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008B2" w14:textId="6E48CA7F" w:rsidR="00373D2D" w:rsidRDefault="00373D2D" w:rsidP="00373D2D">
      <w:pPr>
        <w:pStyle w:val="bpuBill"/>
      </w:pPr>
      <w:bookmarkStart w:id="0" w:name="bpuFrontPg"/>
      <w:bookmarkEnd w:id="0"/>
      <w:r>
        <w:t xml:space="preserve">ASSEMBLY, No. 4186 </w:t>
      </w:r>
    </w:p>
    <w:p w14:paraId="798D4F5D" w14:textId="24463D7E" w:rsidR="00373D2D" w:rsidRPr="009D38FF" w:rsidRDefault="00373D2D" w:rsidP="00373D2D">
      <w:pPr>
        <w:pStyle w:val="bpuWpGraphic"/>
      </w:pPr>
      <w:r>
        <w:object w:dxaOrig="8985" w:dyaOrig="255" w14:anchorId="3D2A8B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2593882" r:id="rId8"/>
        </w:object>
      </w:r>
    </w:p>
    <w:p w14:paraId="464AA4AC" w14:textId="77777777" w:rsidR="00373D2D" w:rsidRDefault="00373D2D" w:rsidP="00373D2D">
      <w:pPr>
        <w:pStyle w:val="bpuState"/>
      </w:pPr>
      <w:r>
        <w:t>STATE OF NEW JERSEY</w:t>
      </w:r>
    </w:p>
    <w:p w14:paraId="5D7C2C83" w14:textId="77777777" w:rsidR="00373D2D" w:rsidRDefault="00373D2D" w:rsidP="00373D2D">
      <w:pPr>
        <w:pStyle w:val="bpuLegislature"/>
      </w:pPr>
      <w:r>
        <w:t>219th LEGISLATURE</w:t>
      </w:r>
    </w:p>
    <w:p w14:paraId="4578A343" w14:textId="31CA0A3E" w:rsidR="00373D2D" w:rsidRDefault="00373D2D" w:rsidP="00373D2D">
      <w:pPr>
        <w:pStyle w:val="bpuWpGraphic"/>
      </w:pPr>
      <w:r>
        <w:object w:dxaOrig="8985" w:dyaOrig="255" w14:anchorId="7FC48909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2593883" r:id="rId9"/>
        </w:object>
      </w:r>
      <w:r>
        <w:t xml:space="preserve">  </w:t>
      </w:r>
    </w:p>
    <w:p w14:paraId="7DE22D99" w14:textId="77777777" w:rsidR="00373D2D" w:rsidRDefault="00373D2D" w:rsidP="00373D2D">
      <w:pPr>
        <w:pStyle w:val="bpuIntro"/>
      </w:pPr>
      <w:r>
        <w:t>INTRODUCED JUNE 1, 2020</w:t>
      </w:r>
      <w:bookmarkStart w:id="1" w:name="_GoBack"/>
      <w:bookmarkEnd w:id="1"/>
    </w:p>
    <w:p w14:paraId="2E8B346C" w14:textId="77777777" w:rsidR="00373D2D" w:rsidRDefault="00373D2D" w:rsidP="00373D2D">
      <w:pPr>
        <w:pStyle w:val="bpuIntro"/>
      </w:pPr>
    </w:p>
    <w:p w14:paraId="5D23CBCB" w14:textId="77777777" w:rsidR="00373D2D" w:rsidRDefault="00373D2D" w:rsidP="00373D2D">
      <w:pPr>
        <w:pStyle w:val="bpuIntro"/>
        <w:sectPr w:rsidR="00373D2D" w:rsidSect="00373D2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6B5A45E9" w14:textId="77777777" w:rsidR="00373D2D" w:rsidRDefault="00373D2D" w:rsidP="00373D2D">
      <w:pPr>
        <w:pStyle w:val="bpuIntro"/>
      </w:pPr>
    </w:p>
    <w:p w14:paraId="04292F12" w14:textId="77777777" w:rsidR="00373D2D" w:rsidRDefault="00373D2D" w:rsidP="00373D2D">
      <w:pPr>
        <w:pStyle w:val="bpuSponsor"/>
      </w:pPr>
      <w:r>
        <w:t>Sponsored by:</w:t>
      </w:r>
    </w:p>
    <w:p w14:paraId="758AAA42" w14:textId="77777777" w:rsidR="00373D2D" w:rsidRDefault="00373D2D" w:rsidP="00373D2D">
      <w:pPr>
        <w:pStyle w:val="bpuSponsor"/>
      </w:pPr>
      <w:r>
        <w:t>Assemblyman  RONALD S. DANCER</w:t>
      </w:r>
    </w:p>
    <w:p w14:paraId="3892ABF6" w14:textId="77777777" w:rsidR="00373D2D" w:rsidRDefault="00373D2D" w:rsidP="00373D2D">
      <w:pPr>
        <w:pStyle w:val="bpuSponsor"/>
      </w:pPr>
      <w:r>
        <w:t>District 12 (Burlington, Middlesex, Monmouth and Ocean)</w:t>
      </w:r>
    </w:p>
    <w:p w14:paraId="243A1200" w14:textId="77777777" w:rsidR="00373D2D" w:rsidRDefault="00373D2D" w:rsidP="00373D2D">
      <w:pPr>
        <w:pStyle w:val="bpuSponsor"/>
      </w:pPr>
    </w:p>
    <w:p w14:paraId="112D379D" w14:textId="77777777" w:rsidR="00373D2D" w:rsidRDefault="00373D2D" w:rsidP="00373D2D">
      <w:pPr>
        <w:pStyle w:val="bpuSponsor"/>
      </w:pPr>
    </w:p>
    <w:p w14:paraId="421450D4" w14:textId="77777777" w:rsidR="00373D2D" w:rsidRDefault="00373D2D" w:rsidP="00373D2D">
      <w:pPr>
        <w:pStyle w:val="bpuSponsor"/>
      </w:pPr>
    </w:p>
    <w:p w14:paraId="284A76B8" w14:textId="77777777" w:rsidR="00373D2D" w:rsidRDefault="00373D2D" w:rsidP="00373D2D">
      <w:pPr>
        <w:pStyle w:val="bpuSponsor"/>
      </w:pPr>
    </w:p>
    <w:p w14:paraId="24DA5C5D" w14:textId="77777777" w:rsidR="00373D2D" w:rsidRDefault="00373D2D" w:rsidP="00373D2D">
      <w:pPr>
        <w:pStyle w:val="bpuSponsor"/>
      </w:pPr>
      <w:r>
        <w:t>SYNOPSIS</w:t>
      </w:r>
    </w:p>
    <w:p w14:paraId="31E6E86B" w14:textId="77777777" w:rsidR="00373D2D" w:rsidRDefault="00373D2D" w:rsidP="00373D2D">
      <w:pPr>
        <w:pStyle w:val="bpuNormText"/>
      </w:pPr>
      <w:r>
        <w:tab/>
        <w:t>Excludes forgiven Paycheck Protection Program loans from gross income tax.</w:t>
      </w:r>
    </w:p>
    <w:p w14:paraId="1CC795D6" w14:textId="77777777" w:rsidR="00373D2D" w:rsidRDefault="00373D2D" w:rsidP="00373D2D">
      <w:pPr>
        <w:pStyle w:val="bpuNormText"/>
      </w:pPr>
    </w:p>
    <w:p w14:paraId="3D616A4A" w14:textId="77777777" w:rsidR="00373D2D" w:rsidRDefault="00373D2D" w:rsidP="00373D2D">
      <w:pPr>
        <w:pStyle w:val="bpuSponsor"/>
      </w:pPr>
      <w:r>
        <w:t xml:space="preserve">CURRENT VERSION OF TEXT </w:t>
      </w:r>
    </w:p>
    <w:p w14:paraId="375A5943" w14:textId="77777777" w:rsidR="00373D2D" w:rsidRDefault="00373D2D" w:rsidP="00373D2D">
      <w:pPr>
        <w:pStyle w:val="bpuNormText"/>
      </w:pPr>
      <w:r>
        <w:tab/>
        <w:t>As introduced.</w:t>
      </w:r>
    </w:p>
    <w:p w14:paraId="0054FDFC" w14:textId="7324C772" w:rsidR="00373D2D" w:rsidRDefault="00373D2D" w:rsidP="00373D2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38558B" wp14:editId="7131276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C0044" w14:textId="77777777" w:rsidR="00373D2D" w:rsidRDefault="00373D2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73D2D" w:rsidSect="00373D2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1528D1C" w14:textId="77777777" w:rsidR="00686AEB" w:rsidRPr="00677316" w:rsidRDefault="0010438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17F4C">
        <w:t>excluding forgiven Paycheck Protection Program loans from gross income tax.</w:t>
      </w:r>
    </w:p>
    <w:p w14:paraId="66FC563E" w14:textId="77777777" w:rsidR="000B1054" w:rsidRPr="00D71D68" w:rsidRDefault="000B1054" w:rsidP="000B1054"/>
    <w:p w14:paraId="79857803" w14:textId="77777777" w:rsidR="00686AEB" w:rsidRPr="00AA7880" w:rsidRDefault="00686AEB" w:rsidP="00686AEB">
      <w:r>
        <w:tab/>
      </w:r>
      <w:r w:rsidR="0010438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0438F">
        <w:rPr>
          <w:rStyle w:val="BillLanguage"/>
        </w:rPr>
        <w:t>by the Senate and General Assembly of the State of New Jersey:</w:t>
      </w:r>
    </w:p>
    <w:p w14:paraId="105A1616" w14:textId="77777777" w:rsidR="00686AEB" w:rsidRDefault="00686AEB" w:rsidP="00686AEB"/>
    <w:p w14:paraId="6B0DFB5E" w14:textId="64BF0426" w:rsidR="002152E4" w:rsidRDefault="002152E4" w:rsidP="00686AEB">
      <w:r>
        <w:tab/>
        <w:t>1.</w:t>
      </w:r>
      <w:r w:rsidR="00375FCB">
        <w:tab/>
      </w:r>
      <w:r>
        <w:t>N</w:t>
      </w:r>
      <w:r w:rsidR="00347D3A">
        <w:t>otwithstanding</w:t>
      </w:r>
      <w:r w:rsidR="00EA1B41">
        <w:t xml:space="preserve"> </w:t>
      </w:r>
      <w:r w:rsidR="00347D3A">
        <w:t>N.J.S.54A:5-1,</w:t>
      </w:r>
      <w:r w:rsidR="00EA1B41">
        <w:t xml:space="preserve"> </w:t>
      </w:r>
      <w:r w:rsidR="00347D3A">
        <w:t xml:space="preserve">a loan forgiven pursuant to section 1106 of the CARES Act, Pub.L.116-136, shall not be </w:t>
      </w:r>
      <w:r w:rsidR="00EA1B41">
        <w:t>included in the calculation of i</w:t>
      </w:r>
      <w:r w:rsidR="00347D3A">
        <w:t xml:space="preserve">ncome </w:t>
      </w:r>
      <w:r w:rsidR="004A6FEC">
        <w:t>subject to tax under the</w:t>
      </w:r>
      <w:r w:rsidR="00347D3A">
        <w:t xml:space="preserve"> New Jersey Gross Income Tax Act. </w:t>
      </w:r>
    </w:p>
    <w:p w14:paraId="127139E4" w14:textId="77777777" w:rsidR="002152E4" w:rsidRPr="00D71D68" w:rsidRDefault="002152E4" w:rsidP="00686AEB"/>
    <w:p w14:paraId="1CC6934E" w14:textId="3AEF75D5" w:rsidR="00686AEB" w:rsidRDefault="00686AEB" w:rsidP="00686AEB">
      <w:r>
        <w:tab/>
      </w:r>
      <w:r w:rsidR="00347D3A">
        <w:t>2</w:t>
      </w:r>
      <w:r w:rsidR="00375FCB">
        <w:t>.</w:t>
      </w:r>
      <w:r w:rsidR="00375FCB">
        <w:tab/>
      </w:r>
      <w:r w:rsidR="0010438F">
        <w:t>This act shall take effect</w:t>
      </w:r>
      <w:r w:rsidR="00347D3A">
        <w:t xml:space="preserve"> immediately.</w:t>
      </w:r>
    </w:p>
    <w:p w14:paraId="090DE903" w14:textId="77777777" w:rsidR="00347D3A" w:rsidRPr="00AA7880" w:rsidRDefault="00347D3A" w:rsidP="00686AEB"/>
    <w:p w14:paraId="75B0CB1D" w14:textId="77777777" w:rsidR="00686AEB" w:rsidRPr="00CE7BD8" w:rsidRDefault="00686AEB" w:rsidP="00686AEB"/>
    <w:p w14:paraId="1A6D0C20" w14:textId="77777777" w:rsidR="00686AEB" w:rsidRPr="00AA7880" w:rsidRDefault="00686AEB" w:rsidP="00686AEB">
      <w:pPr>
        <w:jc w:val="center"/>
      </w:pPr>
      <w:r w:rsidRPr="00D71D68">
        <w:t>STATEMENT</w:t>
      </w:r>
    </w:p>
    <w:p w14:paraId="6476F360" w14:textId="77777777" w:rsidR="00686AEB" w:rsidRDefault="00686AEB" w:rsidP="00686AEB"/>
    <w:p w14:paraId="42639C37" w14:textId="77777777" w:rsidR="00514C1C" w:rsidRDefault="00514C1C" w:rsidP="00686AEB">
      <w:r>
        <w:tab/>
        <w:t>This bill ensures that forgiven Paycheck Protection Program loan</w:t>
      </w:r>
      <w:r w:rsidR="00323409">
        <w:t>s</w:t>
      </w:r>
      <w:r>
        <w:t xml:space="preserve"> will not be subject to the State’s gross income tax.</w:t>
      </w:r>
    </w:p>
    <w:p w14:paraId="026CCADE" w14:textId="32395DC0" w:rsidR="00347D3A" w:rsidRDefault="00347D3A" w:rsidP="00686AEB">
      <w:r>
        <w:tab/>
        <w:t xml:space="preserve">The CARES Act, a federal law enacted in response to the economic impact of the COVID-19 pandemic, </w:t>
      </w:r>
      <w:r w:rsidR="00514C1C">
        <w:t>established</w:t>
      </w:r>
      <w:r>
        <w:t xml:space="preserve"> the Paycheck Protection Program</w:t>
      </w:r>
      <w:r w:rsidR="00514C1C">
        <w:t xml:space="preserve"> (PPP). The PPP offers loans to small businesses as an incentive to keep employees on their payroll</w:t>
      </w:r>
      <w:r w:rsidR="007B6557">
        <w:t xml:space="preserve"> during the pandemic</w:t>
      </w:r>
      <w:r w:rsidR="00514C1C">
        <w:t xml:space="preserve">. </w:t>
      </w:r>
      <w:r w:rsidR="007B6557">
        <w:t>Some or all of the</w:t>
      </w:r>
      <w:r w:rsidR="00514C1C">
        <w:t xml:space="preserve"> loan may be forgiven if certain conditions are met. Federal law generally considers forgiven debt </w:t>
      </w:r>
      <w:r w:rsidR="002F3A3B">
        <w:t>to be taxable income</w:t>
      </w:r>
      <w:r w:rsidR="00514C1C">
        <w:t>, but the C</w:t>
      </w:r>
      <w:r w:rsidR="00323409">
        <w:t>ARES Act excluded</w:t>
      </w:r>
      <w:r w:rsidR="0066176E">
        <w:t xml:space="preserve"> forgiven</w:t>
      </w:r>
      <w:r w:rsidR="00514C1C">
        <w:t xml:space="preserve"> PPP loan</w:t>
      </w:r>
      <w:r w:rsidR="0066176E">
        <w:t>s</w:t>
      </w:r>
      <w:r w:rsidR="00514C1C">
        <w:t xml:space="preserve"> from federal income tax.</w:t>
      </w:r>
    </w:p>
    <w:p w14:paraId="22AF54CE" w14:textId="5DCE4A2B" w:rsidR="0066176E" w:rsidRDefault="0066176E" w:rsidP="00686AEB">
      <w:r>
        <w:tab/>
      </w:r>
      <w:r w:rsidR="00323409">
        <w:t>For</w:t>
      </w:r>
      <w:r>
        <w:t xml:space="preserve"> businesses subject to the</w:t>
      </w:r>
      <w:r w:rsidR="00323409">
        <w:t xml:space="preserve"> State’s</w:t>
      </w:r>
      <w:r>
        <w:t xml:space="preserve"> Corporation Business Tax, a forgiven PPP loan would not be taxed because</w:t>
      </w:r>
      <w:r w:rsidR="00417F4C">
        <w:t xml:space="preserve"> </w:t>
      </w:r>
      <w:r w:rsidR="00323409">
        <w:t>that</w:t>
      </w:r>
      <w:r>
        <w:t xml:space="preserve"> State tax generally follows federal treatment of income. For pass-through businesses, which </w:t>
      </w:r>
      <w:r w:rsidR="00EA1B41">
        <w:t>do not independently pay tax</w:t>
      </w:r>
      <w:r>
        <w:t xml:space="preserve">, the </w:t>
      </w:r>
      <w:r w:rsidR="00EA1B41">
        <w:t>income</w:t>
      </w:r>
      <w:r>
        <w:t xml:space="preserve"> of the business get</w:t>
      </w:r>
      <w:r w:rsidR="00EA1B41">
        <w:t>s</w:t>
      </w:r>
      <w:r>
        <w:t xml:space="preserve"> passed along to the business owners who then pay tax on the </w:t>
      </w:r>
      <w:r w:rsidR="00EA1B41">
        <w:t>income</w:t>
      </w:r>
      <w:r>
        <w:t xml:space="preserve"> under the State’s gross income tax. </w:t>
      </w:r>
    </w:p>
    <w:p w14:paraId="6BA74CB2" w14:textId="703309EF" w:rsidR="00417F4C" w:rsidRDefault="00514C1C" w:rsidP="00375FCB">
      <w:r>
        <w:tab/>
      </w:r>
      <w:r w:rsidR="004A6FEC">
        <w:t>Unlike federal law</w:t>
      </w:r>
      <w:r>
        <w:t xml:space="preserve">, a </w:t>
      </w:r>
      <w:r w:rsidR="004A6FEC">
        <w:t xml:space="preserve">forgiven </w:t>
      </w:r>
      <w:r>
        <w:t xml:space="preserve">personal </w:t>
      </w:r>
      <w:r w:rsidR="00323409">
        <w:t>loan</w:t>
      </w:r>
      <w:r>
        <w:t xml:space="preserve"> is not subject to</w:t>
      </w:r>
      <w:r w:rsidR="004A6FEC">
        <w:t xml:space="preserve"> the State’s gross income tax because forgiven</w:t>
      </w:r>
      <w:r w:rsidR="00323409">
        <w:t xml:space="preserve"> personal</w:t>
      </w:r>
      <w:r w:rsidR="004A6FEC">
        <w:t xml:space="preserve"> </w:t>
      </w:r>
      <w:r w:rsidR="00323409">
        <w:t>loans do</w:t>
      </w:r>
      <w:r>
        <w:t xml:space="preserve"> not fall within any category of income under the State’s definition of income.</w:t>
      </w:r>
      <w:r w:rsidR="004A6FEC">
        <w:t xml:space="preserve"> However, forgiven </w:t>
      </w:r>
      <w:r w:rsidR="00323409">
        <w:t>loans</w:t>
      </w:r>
      <w:r w:rsidR="004A6FEC">
        <w:t xml:space="preserve"> of businesses may be subject to tax when the business’s income is passed-through to business owners. </w:t>
      </w:r>
      <w:r w:rsidR="00323409">
        <w:t>To ensure that</w:t>
      </w:r>
      <w:r w:rsidR="00417F4C">
        <w:t xml:space="preserve"> forgiven PPP loan</w:t>
      </w:r>
      <w:r w:rsidR="00323409">
        <w:t>s are</w:t>
      </w:r>
      <w:r w:rsidR="00417F4C">
        <w:t xml:space="preserve"> not ultimately taxed, this bill explicitly excludes such forgiven loans from the State’s gross income tax. </w:t>
      </w:r>
    </w:p>
    <w:sectPr w:rsidR="00417F4C" w:rsidSect="00373D2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D34BF" w16cex:dateUtc="2020-05-18T20:22:00Z"/>
  <w16cex:commentExtensible w16cex:durableId="226D3441" w16cex:dateUtc="2020-05-18T20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4828B51" w16cid:durableId="226D34BF"/>
  <w16cid:commentId w16cid:paraId="3A07F104" w16cid:durableId="226D3441"/>
  <w16cid:commentId w16cid:paraId="67E9783C" w16cid:durableId="226D25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9BE1A" w14:textId="77777777" w:rsidR="00A51199" w:rsidRDefault="00A51199">
      <w:r>
        <w:separator/>
      </w:r>
    </w:p>
  </w:endnote>
  <w:endnote w:type="continuationSeparator" w:id="0">
    <w:p w14:paraId="727FF6F0" w14:textId="77777777" w:rsidR="00A51199" w:rsidRDefault="00A51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7273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9FB56C" w14:textId="77777777" w:rsidR="00A51199" w:rsidRDefault="00A51199">
      <w:r>
        <w:separator/>
      </w:r>
    </w:p>
  </w:footnote>
  <w:footnote w:type="continuationSeparator" w:id="0">
    <w:p w14:paraId="20C95C9C" w14:textId="77777777" w:rsidR="00A51199" w:rsidRDefault="00A51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0D9E2" w14:textId="77777777" w:rsidR="00665CBC" w:rsidRDefault="002331DA">
    <w:pPr>
      <w:pStyle w:val="Header"/>
    </w:pPr>
    <w:r>
      <w:rPr>
        <w:noProof/>
      </w:rPr>
      <w:pict w14:anchorId="19FC8F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CDBB8" w14:textId="658F016E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86A35" w14:textId="34E96548" w:rsidR="00665CBC" w:rsidRDefault="00665CBC" w:rsidP="00686AEB">
    <w:pPr>
      <w:pStyle w:val="Header"/>
      <w:jc w:val="center"/>
      <w:rPr>
        <w:rStyle w:val="PageNumber"/>
      </w:rPr>
    </w:pPr>
  </w:p>
  <w:p w14:paraId="78DF4B67" w14:textId="01A543C2" w:rsidR="00373D2D" w:rsidRDefault="00373D2D" w:rsidP="00373D2D">
    <w:pPr>
      <w:pStyle w:val="bpuHeadSpon"/>
    </w:pPr>
    <w:r w:rsidRPr="00373D2D">
      <w:rPr>
        <w:rStyle w:val="bpuHeadSponChar"/>
      </w:rPr>
      <w:t>A4186</w:t>
    </w:r>
    <w:r>
      <w:t xml:space="preserve"> DANCER</w:t>
    </w:r>
  </w:p>
  <w:p w14:paraId="3C251A7B" w14:textId="6B2951A3" w:rsidR="00373D2D" w:rsidRDefault="00373D2D" w:rsidP="00373D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5FCB">
      <w:rPr>
        <w:noProof/>
      </w:rPr>
      <w:t>3</w:t>
    </w:r>
    <w:r>
      <w:fldChar w:fldCharType="end"/>
    </w:r>
  </w:p>
  <w:p w14:paraId="1FE0DC50" w14:textId="77777777" w:rsidR="00373D2D" w:rsidRDefault="00373D2D" w:rsidP="00373D2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BB812" w14:textId="6ABD3B9C" w:rsidR="00665CBC" w:rsidRDefault="00665CBC">
    <w:pPr>
      <w:pStyle w:val="Header"/>
    </w:pPr>
  </w:p>
  <w:p w14:paraId="78A4B127" w14:textId="731B0CCA" w:rsidR="00373D2D" w:rsidRDefault="00373D2D" w:rsidP="00373D2D">
    <w:pPr>
      <w:pStyle w:val="bpuHeadSpon"/>
    </w:pPr>
    <w:r w:rsidRPr="00373D2D">
      <w:rPr>
        <w:rStyle w:val="bpuHeadSponChar"/>
      </w:rPr>
      <w:t>A4186</w:t>
    </w:r>
    <w:r>
      <w:t xml:space="preserve"> DANCER</w:t>
    </w:r>
  </w:p>
  <w:p w14:paraId="6FC6990A" w14:textId="693E7180" w:rsidR="00373D2D" w:rsidRDefault="00373D2D" w:rsidP="00373D2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331DA">
      <w:rPr>
        <w:noProof/>
      </w:rPr>
      <w:t>2</w:t>
    </w:r>
    <w:r>
      <w:fldChar w:fldCharType="end"/>
    </w:r>
  </w:p>
  <w:p w14:paraId="0C5E5960" w14:textId="77777777" w:rsidR="00373D2D" w:rsidRDefault="00373D2D" w:rsidP="00373D2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25"/>
    <w:rsid w:val="000051BD"/>
    <w:rsid w:val="000160A5"/>
    <w:rsid w:val="0002335B"/>
    <w:rsid w:val="0003549A"/>
    <w:rsid w:val="000367AE"/>
    <w:rsid w:val="00043B22"/>
    <w:rsid w:val="00050D6A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2A7"/>
    <w:rsid w:val="000F3DA2"/>
    <w:rsid w:val="000F5FDE"/>
    <w:rsid w:val="000F7466"/>
    <w:rsid w:val="0010438F"/>
    <w:rsid w:val="001268D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012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2E4"/>
    <w:rsid w:val="00222983"/>
    <w:rsid w:val="002331D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A3B"/>
    <w:rsid w:val="002F3BA6"/>
    <w:rsid w:val="00315320"/>
    <w:rsid w:val="00323409"/>
    <w:rsid w:val="00325776"/>
    <w:rsid w:val="00325E27"/>
    <w:rsid w:val="0032751E"/>
    <w:rsid w:val="00330395"/>
    <w:rsid w:val="00333704"/>
    <w:rsid w:val="00336624"/>
    <w:rsid w:val="0034025F"/>
    <w:rsid w:val="00340458"/>
    <w:rsid w:val="0034200F"/>
    <w:rsid w:val="003446A0"/>
    <w:rsid w:val="0034481B"/>
    <w:rsid w:val="00347D3A"/>
    <w:rsid w:val="00350130"/>
    <w:rsid w:val="00354334"/>
    <w:rsid w:val="0036180C"/>
    <w:rsid w:val="00363CF5"/>
    <w:rsid w:val="00364344"/>
    <w:rsid w:val="003702CA"/>
    <w:rsid w:val="00370617"/>
    <w:rsid w:val="00373D2D"/>
    <w:rsid w:val="00375FCB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F4C"/>
    <w:rsid w:val="004211E5"/>
    <w:rsid w:val="00422091"/>
    <w:rsid w:val="0043386C"/>
    <w:rsid w:val="00436F2D"/>
    <w:rsid w:val="00436F5D"/>
    <w:rsid w:val="00441B42"/>
    <w:rsid w:val="004507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6FEC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C1C"/>
    <w:rsid w:val="00527BFB"/>
    <w:rsid w:val="00532A32"/>
    <w:rsid w:val="00540B0B"/>
    <w:rsid w:val="0054460F"/>
    <w:rsid w:val="005503BD"/>
    <w:rsid w:val="005536CD"/>
    <w:rsid w:val="00554051"/>
    <w:rsid w:val="00557240"/>
    <w:rsid w:val="005651F3"/>
    <w:rsid w:val="00572184"/>
    <w:rsid w:val="00577A15"/>
    <w:rsid w:val="00580533"/>
    <w:rsid w:val="0058108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176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6557"/>
    <w:rsid w:val="007C0E14"/>
    <w:rsid w:val="007C748D"/>
    <w:rsid w:val="007C7DE4"/>
    <w:rsid w:val="007D40CB"/>
    <w:rsid w:val="007D5796"/>
    <w:rsid w:val="007D59C0"/>
    <w:rsid w:val="007D7378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DC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AC9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46A0"/>
    <w:rsid w:val="00A222C2"/>
    <w:rsid w:val="00A305D6"/>
    <w:rsid w:val="00A342C4"/>
    <w:rsid w:val="00A50F6B"/>
    <w:rsid w:val="00A51199"/>
    <w:rsid w:val="00A52237"/>
    <w:rsid w:val="00A551D6"/>
    <w:rsid w:val="00A56E90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6FA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7C4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873"/>
    <w:rsid w:val="00CF65EB"/>
    <w:rsid w:val="00CF72AD"/>
    <w:rsid w:val="00D02441"/>
    <w:rsid w:val="00D026B0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0A32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1C8F"/>
    <w:rsid w:val="00DE10D1"/>
    <w:rsid w:val="00DE2514"/>
    <w:rsid w:val="00DE6851"/>
    <w:rsid w:val="00DF03EE"/>
    <w:rsid w:val="00E01B71"/>
    <w:rsid w:val="00E05CC9"/>
    <w:rsid w:val="00E15573"/>
    <w:rsid w:val="00E222CA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358"/>
    <w:rsid w:val="00E7144F"/>
    <w:rsid w:val="00E73D74"/>
    <w:rsid w:val="00E76A79"/>
    <w:rsid w:val="00E80692"/>
    <w:rsid w:val="00E80C24"/>
    <w:rsid w:val="00E93836"/>
    <w:rsid w:val="00EA1B41"/>
    <w:rsid w:val="00EA7C16"/>
    <w:rsid w:val="00EC5281"/>
    <w:rsid w:val="00EC791D"/>
    <w:rsid w:val="00EC7CA6"/>
    <w:rsid w:val="00ED3C5D"/>
    <w:rsid w:val="00ED4553"/>
    <w:rsid w:val="00F00D08"/>
    <w:rsid w:val="00F12A86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7B48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A008B8A"/>
  <w15:docId w15:val="{CA9C9C48-0B4D-46DE-9713-F00BD4D6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703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0358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45074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07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0742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0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0742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373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D2549D-2DFC-4626-99FA-7560175E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347</Words>
  <Characters>1826</Characters>
  <Application>Microsoft Office Word</Application>
  <DocSecurity>0</DocSecurity>
  <Lines>64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A4186</vt:lpstr>
    </vt:vector>
  </TitlesOfParts>
  <Manager>R230</Manager>
  <Company>NJ Office of Legislative Services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A4186</dc:title>
  <dc:subject>Dancer, no tax on forgiven CARES act debt</dc:subject>
  <dc:creator>Assemblyman  DANCER</dc:creator>
  <cp:keywords>A4186|2|RF |298|297|308|F|0|</cp:keywords>
  <dc:description>INTRODUCED JUNE 1, 2020</dc:description>
  <cp:lastModifiedBy>Siracusa, Nicole</cp:lastModifiedBy>
  <cp:revision>2</cp:revision>
  <cp:lastPrinted>2005-10-12T19:02:00Z</cp:lastPrinted>
  <dcterms:created xsi:type="dcterms:W3CDTF">2020-06-02T13:04:00Z</dcterms:created>
  <dcterms:modified xsi:type="dcterms:W3CDTF">2020-06-02T13:04:00Z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