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F59" w:rsidRDefault="006A2F59" w:rsidP="006A2F59">
      <w:pPr>
        <w:pStyle w:val="bpuBill"/>
      </w:pPr>
      <w:bookmarkStart w:id="0" w:name="bpuFrontPg"/>
      <w:bookmarkStart w:id="1" w:name="_GoBack"/>
      <w:bookmarkEnd w:id="0"/>
      <w:bookmarkEnd w:id="1"/>
      <w:r>
        <w:t xml:space="preserve">ASSEMBLY, No. 4214 </w:t>
      </w:r>
    </w:p>
    <w:p w:rsidR="006A2F59" w:rsidRPr="009D38FF" w:rsidRDefault="006A2F59" w:rsidP="006A2F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471597" r:id="rId8"/>
        </w:object>
      </w:r>
    </w:p>
    <w:p w:rsidR="006A2F59" w:rsidRDefault="006A2F59" w:rsidP="006A2F59">
      <w:pPr>
        <w:pStyle w:val="bpuState"/>
      </w:pPr>
      <w:r>
        <w:t>STATE OF NEW JERSEY</w:t>
      </w:r>
    </w:p>
    <w:p w:rsidR="006A2F59" w:rsidRDefault="006A2F59" w:rsidP="006A2F59">
      <w:pPr>
        <w:pStyle w:val="bpuLegislature"/>
      </w:pPr>
      <w:r>
        <w:t>219th LEGISLATURE</w:t>
      </w:r>
    </w:p>
    <w:p w:rsidR="006A2F59" w:rsidRDefault="006A2F59" w:rsidP="006A2F59">
      <w:pPr>
        <w:pStyle w:val="bpuWpGraphic"/>
      </w:pPr>
      <w:r>
        <w:object w:dxaOrig="8985" w:dyaOrig="255">
          <v:shape id="_x0000_i1026" type="#_x0000_t75" style="width:6in;height:12pt" o:ole="">
            <v:imagedata r:id="rId7" o:title=""/>
          </v:shape>
          <o:OLEObject Type="Embed" ProgID="WPWin6.1" ShapeID="_x0000_i1026" DrawAspect="Content" ObjectID="_1653471598" r:id="rId9"/>
        </w:object>
      </w:r>
      <w:r>
        <w:t xml:space="preserve">  </w:t>
      </w:r>
    </w:p>
    <w:p w:rsidR="006A2F59" w:rsidRDefault="006A2F59" w:rsidP="006A2F59">
      <w:pPr>
        <w:pStyle w:val="bpuIntro"/>
      </w:pPr>
      <w:r>
        <w:t>INTRODUCED JUNE 8, 2020</w:t>
      </w:r>
    </w:p>
    <w:p w:rsidR="006A2F59" w:rsidRDefault="006A2F59" w:rsidP="006A2F59">
      <w:pPr>
        <w:pStyle w:val="bpuIntro"/>
      </w:pPr>
    </w:p>
    <w:p w:rsidR="006A2F59" w:rsidRDefault="006A2F59" w:rsidP="006A2F59">
      <w:pPr>
        <w:pStyle w:val="bpuIntro"/>
        <w:sectPr w:rsidR="006A2F59" w:rsidSect="00B0542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A2F59" w:rsidRDefault="006A2F59" w:rsidP="006A2F59">
      <w:pPr>
        <w:pStyle w:val="bpuIntro"/>
      </w:pPr>
    </w:p>
    <w:p w:rsidR="006A2F59" w:rsidRDefault="006A2F59" w:rsidP="006A2F59">
      <w:pPr>
        <w:pStyle w:val="bpuSponsor"/>
      </w:pPr>
      <w:r>
        <w:t>Sponsored by:</w:t>
      </w:r>
    </w:p>
    <w:p w:rsidR="006A2F59" w:rsidRDefault="006A2F59" w:rsidP="006A2F59">
      <w:pPr>
        <w:pStyle w:val="bpuSponsor"/>
      </w:pPr>
      <w:r>
        <w:t>Assemblyman  DANIEL R. BENSON</w:t>
      </w:r>
    </w:p>
    <w:p w:rsidR="006A2F59" w:rsidRDefault="006A2F59" w:rsidP="006A2F59">
      <w:pPr>
        <w:pStyle w:val="bpuSponsor"/>
      </w:pPr>
      <w:r>
        <w:t>District 14 (Mercer and Middlesex)</w:t>
      </w:r>
    </w:p>
    <w:p w:rsidR="006A2F59" w:rsidRDefault="00B1528D" w:rsidP="00B1528D">
      <w:pPr>
        <w:pStyle w:val="bpuSponsor"/>
      </w:pPr>
      <w:r>
        <w:t>Assemblyman  ROBERT J. KARABINCHAK</w:t>
      </w:r>
    </w:p>
    <w:p w:rsidR="00B1528D" w:rsidRDefault="00B1528D" w:rsidP="00B1528D">
      <w:pPr>
        <w:pStyle w:val="bpuSponsor"/>
      </w:pPr>
      <w:r>
        <w:t>District 18 (Middlesex)</w:t>
      </w:r>
    </w:p>
    <w:p w:rsidR="00B1528D" w:rsidRDefault="00B05424" w:rsidP="00B05424">
      <w:pPr>
        <w:pStyle w:val="bpuSponsor"/>
      </w:pPr>
      <w:r>
        <w:t>Assemblyman  RONALD S. DANCER</w:t>
      </w:r>
    </w:p>
    <w:p w:rsidR="00B05424" w:rsidRDefault="00B05424" w:rsidP="00B05424">
      <w:pPr>
        <w:pStyle w:val="bpuSponsor"/>
      </w:pPr>
      <w:r>
        <w:t>District 12 (Burlington, Middlesex, Monmouth and Ocean)</w:t>
      </w:r>
    </w:p>
    <w:p w:rsidR="00B05424" w:rsidRPr="00B05424" w:rsidRDefault="00B05424" w:rsidP="00B05424">
      <w:pPr>
        <w:pStyle w:val="bpuSponsor"/>
      </w:pPr>
    </w:p>
    <w:p w:rsidR="006A2F59" w:rsidRDefault="006A2F59" w:rsidP="006A2F59">
      <w:pPr>
        <w:pStyle w:val="bpuSponsor"/>
      </w:pPr>
    </w:p>
    <w:p w:rsidR="006A2F59" w:rsidRDefault="006A2F59" w:rsidP="006A2F59">
      <w:pPr>
        <w:pStyle w:val="bpuSponsor"/>
      </w:pPr>
    </w:p>
    <w:p w:rsidR="006A2F59" w:rsidRDefault="006A2F59" w:rsidP="006A2F59">
      <w:pPr>
        <w:pStyle w:val="bpuSponsor"/>
      </w:pPr>
    </w:p>
    <w:p w:rsidR="006A2F59" w:rsidRDefault="006A2F59" w:rsidP="006A2F59">
      <w:pPr>
        <w:pStyle w:val="bpuSponsor"/>
      </w:pPr>
      <w:r>
        <w:t>SYNOPSIS</w:t>
      </w:r>
    </w:p>
    <w:p w:rsidR="006A2F59" w:rsidRDefault="006A2F59" w:rsidP="006A2F59">
      <w:pPr>
        <w:pStyle w:val="bpuNormText"/>
      </w:pPr>
      <w:r>
        <w:tab/>
        <w:t>Allows resident taxpayers to deduct from gross income fifty percent of amount paid through E-</w:t>
      </w:r>
      <w:proofErr w:type="spellStart"/>
      <w:r>
        <w:t>ZPass</w:t>
      </w:r>
      <w:proofErr w:type="spellEnd"/>
      <w:r>
        <w:t xml:space="preserve"> for NJTA tolls. </w:t>
      </w:r>
    </w:p>
    <w:p w:rsidR="006A2F59" w:rsidRDefault="006A2F59" w:rsidP="006A2F59">
      <w:pPr>
        <w:pStyle w:val="bpuNormText"/>
      </w:pPr>
    </w:p>
    <w:p w:rsidR="006A2F59" w:rsidRDefault="006A2F59" w:rsidP="006A2F59">
      <w:pPr>
        <w:pStyle w:val="bpuSponsor"/>
      </w:pPr>
      <w:r>
        <w:t xml:space="preserve">CURRENT VERSION OF TEXT </w:t>
      </w:r>
    </w:p>
    <w:p w:rsidR="006A2F59" w:rsidRDefault="006A2F59" w:rsidP="006A2F59">
      <w:pPr>
        <w:pStyle w:val="bpuNormText"/>
      </w:pPr>
      <w:r>
        <w:tab/>
        <w:t>As introduced.</w:t>
      </w:r>
    </w:p>
    <w:p w:rsidR="006A2F59" w:rsidRDefault="006A2F59" w:rsidP="006A2F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2F59" w:rsidRDefault="006A2F59" w:rsidP="008916EC">
      <w:pPr>
        <w:pStyle w:val="FronterPage"/>
        <w:tabs>
          <w:tab w:val="clear" w:pos="720"/>
          <w:tab w:val="clear" w:pos="1440"/>
          <w:tab w:val="clear" w:pos="2160"/>
          <w:tab w:val="clear" w:pos="2880"/>
          <w:tab w:val="clear" w:pos="3600"/>
          <w:tab w:val="clear" w:pos="4320"/>
          <w:tab w:val="clear" w:pos="5040"/>
        </w:tabs>
        <w:sectPr w:rsidR="006A2F59" w:rsidSect="006A2F59">
          <w:type w:val="continuous"/>
          <w:pgSz w:w="12240" w:h="20160" w:code="5"/>
          <w:pgMar w:top="1440" w:right="2275" w:bottom="1440" w:left="2275" w:header="72" w:footer="720" w:gutter="0"/>
          <w:pgNumType w:start="1"/>
          <w:cols w:space="720"/>
          <w:docGrid w:linePitch="360"/>
        </w:sectPr>
      </w:pPr>
    </w:p>
    <w:p w:rsidR="00686AEB" w:rsidRPr="00677316" w:rsidRDefault="00301E3B" w:rsidP="003E47BA">
      <w:pPr>
        <w:pStyle w:val="HangingAnAct"/>
        <w:rPr>
          <w:rStyle w:val="HangingAnActChar"/>
        </w:rPr>
      </w:pPr>
      <w:r>
        <w:rPr>
          <w:rStyle w:val="BillHead"/>
        </w:rPr>
        <w:lastRenderedPageBreak/>
        <w:t>An Act</w:t>
      </w:r>
      <w:r w:rsidR="00686AEB" w:rsidRPr="006B7FA7">
        <w:rPr>
          <w:rStyle w:val="HangingAnActChar"/>
        </w:rPr>
        <w:t xml:space="preserve"> </w:t>
      </w:r>
      <w:r w:rsidR="001E34A9">
        <w:t>allowing</w:t>
      </w:r>
      <w:r w:rsidR="00B708F9" w:rsidRPr="00B708F9">
        <w:t xml:space="preserve"> </w:t>
      </w:r>
      <w:r w:rsidR="00B708F9">
        <w:t>resident</w:t>
      </w:r>
      <w:r w:rsidR="001E34A9">
        <w:t xml:space="preserve"> taxpayers to deduct from gross income fifty percent of</w:t>
      </w:r>
      <w:r w:rsidR="00247A93">
        <w:t xml:space="preserve"> the</w:t>
      </w:r>
      <w:r w:rsidR="001E34A9">
        <w:t xml:space="preserve"> amount paid through electronic tolling systems </w:t>
      </w:r>
      <w:r w:rsidR="00247A93">
        <w:t>for</w:t>
      </w:r>
      <w:r w:rsidR="001E34A9">
        <w:t xml:space="preserve"> NJTA tolls, supplementing Title 54A of the New Jersey Statutes.</w:t>
      </w:r>
    </w:p>
    <w:p w:rsidR="000B1054" w:rsidRPr="00D71D68" w:rsidRDefault="000B1054" w:rsidP="000B1054"/>
    <w:p w:rsidR="00686AEB" w:rsidRPr="00AA7880" w:rsidRDefault="00686AEB" w:rsidP="00686AEB">
      <w:r>
        <w:tab/>
      </w:r>
      <w:r w:rsidR="00301E3B">
        <w:rPr>
          <w:rStyle w:val="BillHeading2"/>
        </w:rPr>
        <w:t>Be It Enacted</w:t>
      </w:r>
      <w:r>
        <w:rPr>
          <w:rStyle w:val="BillHeading2"/>
        </w:rPr>
        <w:t xml:space="preserve"> </w:t>
      </w:r>
      <w:r w:rsidR="00301E3B">
        <w:rPr>
          <w:rStyle w:val="BillLanguage"/>
        </w:rPr>
        <w:t>by the Senate and General Assembly of the State of New Jersey:</w:t>
      </w:r>
    </w:p>
    <w:p w:rsidR="00686AEB" w:rsidRDefault="00686AEB" w:rsidP="00686AEB"/>
    <w:p w:rsidR="00BE27B4" w:rsidRDefault="00B17715" w:rsidP="00686AEB">
      <w:r>
        <w:tab/>
        <w:t>1.</w:t>
      </w:r>
      <w:r>
        <w:tab/>
        <w:t xml:space="preserve">a.  </w:t>
      </w:r>
      <w:r w:rsidR="00E73CE6">
        <w:t>A</w:t>
      </w:r>
      <w:r w:rsidR="006624BD">
        <w:t xml:space="preserve"> resident</w:t>
      </w:r>
      <w:r w:rsidR="00E73CE6">
        <w:t xml:space="preserve"> taxpayer shall be allowed to deduct from gross income fifty percent of the amount</w:t>
      </w:r>
      <w:r w:rsidR="00DF707C">
        <w:t xml:space="preserve"> the taxpayer</w:t>
      </w:r>
      <w:r w:rsidR="00E73CE6">
        <w:t xml:space="preserve"> paid through E-</w:t>
      </w:r>
      <w:proofErr w:type="spellStart"/>
      <w:r w:rsidR="00E73CE6">
        <w:t>ZPass</w:t>
      </w:r>
      <w:proofErr w:type="spellEnd"/>
      <w:r w:rsidR="00E73CE6">
        <w:t xml:space="preserve">, or other electronic toll collection systems, for New Jersey Turnpike Authority tolls. </w:t>
      </w:r>
    </w:p>
    <w:p w:rsidR="00BE27B4" w:rsidRDefault="00BE27B4" w:rsidP="00686AEB">
      <w:r>
        <w:tab/>
        <w:t>b.</w:t>
      </w:r>
      <w:r w:rsidR="00B17715">
        <w:t xml:space="preserve"> </w:t>
      </w:r>
      <w:r>
        <w:t xml:space="preserve"> </w:t>
      </w:r>
      <w:r w:rsidR="00651B43">
        <w:t xml:space="preserve">For purposes of calculating the deduction, </w:t>
      </w:r>
      <w:r w:rsidR="006624BD">
        <w:t>a</w:t>
      </w:r>
      <w:r w:rsidR="00B708F9" w:rsidRPr="00B708F9">
        <w:t xml:space="preserve"> </w:t>
      </w:r>
      <w:r w:rsidR="006624BD">
        <w:t>taxpayer</w:t>
      </w:r>
      <w:r w:rsidR="00E73CE6">
        <w:t xml:space="preserve"> shall not include</w:t>
      </w:r>
      <w:r w:rsidR="006624BD">
        <w:t xml:space="preserve"> amounts</w:t>
      </w:r>
      <w:r>
        <w:t>:</w:t>
      </w:r>
    </w:p>
    <w:p w:rsidR="006624BD" w:rsidRDefault="00BE27B4" w:rsidP="006624BD">
      <w:r>
        <w:tab/>
      </w:r>
      <w:r w:rsidR="006624BD">
        <w:t>(1)</w:t>
      </w:r>
      <w:r w:rsidR="006624BD">
        <w:tab/>
        <w:t>paid as a fine, penalty, or other payment made for a violation of a toll;</w:t>
      </w:r>
    </w:p>
    <w:p w:rsidR="006624BD" w:rsidRDefault="006624BD" w:rsidP="006624BD">
      <w:r>
        <w:tab/>
        <w:t>(2)</w:t>
      </w:r>
      <w:r>
        <w:tab/>
        <w:t>paid as an administrative fee, processing fee, or other payment for the purpose of establishing an electronic toll collection system account, acquiring electronic toll collection system equipment, or other administrative purpose;</w:t>
      </w:r>
    </w:p>
    <w:p w:rsidR="006624BD" w:rsidRDefault="006624BD" w:rsidP="006624BD">
      <w:r>
        <w:tab/>
        <w:t>(3)</w:t>
      </w:r>
      <w:r>
        <w:tab/>
        <w:t>reimbursed to the taxpayer by or for the taxpayer’s employer;</w:t>
      </w:r>
    </w:p>
    <w:p w:rsidR="006624BD" w:rsidRDefault="006624BD" w:rsidP="006624BD">
      <w:r>
        <w:tab/>
      </w:r>
      <w:r w:rsidR="008566A3">
        <w:t xml:space="preserve">(4) </w:t>
      </w:r>
      <w:r>
        <w:t>deductible in determining net profits from business pursuant to subsection b. of N.J.S.54A:5-1, even if not so deducted;</w:t>
      </w:r>
    </w:p>
    <w:p w:rsidR="006624BD" w:rsidRDefault="008566A3" w:rsidP="006624BD">
      <w:r>
        <w:tab/>
        <w:t>(5</w:t>
      </w:r>
      <w:r w:rsidR="006624BD">
        <w:t>)</w:t>
      </w:r>
      <w:r w:rsidR="006624BD">
        <w:tab/>
        <w:t xml:space="preserve">deductible in determining distributive share of partnership income pursuant to subsection k. of N.J.S.54A:5-1, even if not so deducted; and </w:t>
      </w:r>
    </w:p>
    <w:p w:rsidR="00BE27B4" w:rsidRDefault="008566A3" w:rsidP="006624BD">
      <w:r>
        <w:tab/>
        <w:t>(6</w:t>
      </w:r>
      <w:r w:rsidR="006624BD">
        <w:t>)</w:t>
      </w:r>
      <w:r w:rsidR="006624BD">
        <w:tab/>
        <w:t xml:space="preserve">deductible in determining net pro rata share of S corporation income pursuant to subsection p. of N.J.S.54A:5-1, even if not so deducted. </w:t>
      </w:r>
    </w:p>
    <w:p w:rsidR="00E73CE6" w:rsidRPr="00D71D68" w:rsidRDefault="00E73CE6" w:rsidP="00686AEB"/>
    <w:p w:rsidR="00686AEB" w:rsidRPr="00AA7880" w:rsidRDefault="00686AEB" w:rsidP="00686AEB">
      <w:r>
        <w:tab/>
      </w:r>
      <w:r w:rsidR="00E73CE6">
        <w:t>2</w:t>
      </w:r>
      <w:r w:rsidR="00B17715">
        <w:t>.</w:t>
      </w:r>
      <w:r w:rsidR="00B17715">
        <w:tab/>
      </w:r>
      <w:r w:rsidR="00301E3B">
        <w:t>This act shall take effect</w:t>
      </w:r>
      <w:r w:rsidR="00E73CE6">
        <w:t xml:space="preserve"> immediately and apply to taxable years beginning January 1 next following enactment. </w:t>
      </w:r>
    </w:p>
    <w:p w:rsidR="00686AEB" w:rsidRDefault="00686AEB" w:rsidP="00686AEB"/>
    <w:p w:rsidR="00E73CE6" w:rsidRPr="00CE7BD8" w:rsidRDefault="00E73CE6" w:rsidP="00686AEB"/>
    <w:p w:rsidR="00686AEB" w:rsidRPr="00AA7880" w:rsidRDefault="00686AEB" w:rsidP="00686AEB">
      <w:pPr>
        <w:jc w:val="center"/>
      </w:pPr>
      <w:r w:rsidRPr="00D71D68">
        <w:t>STATEMENT</w:t>
      </w:r>
    </w:p>
    <w:p w:rsidR="00686AEB" w:rsidRDefault="00686AEB" w:rsidP="00686AEB"/>
    <w:p w:rsidR="001E34A9" w:rsidRDefault="001E34A9" w:rsidP="00686AEB">
      <w:r>
        <w:tab/>
        <w:t>This bill allows</w:t>
      </w:r>
      <w:r w:rsidR="00B708F9" w:rsidRPr="00B708F9">
        <w:t xml:space="preserve"> </w:t>
      </w:r>
      <w:r w:rsidR="00B708F9">
        <w:t>resident</w:t>
      </w:r>
      <w:r>
        <w:t xml:space="preserve"> taxpayers to deduct from gross income fifty percent of amount paid through E-</w:t>
      </w:r>
      <w:proofErr w:type="spellStart"/>
      <w:r>
        <w:t>ZPass</w:t>
      </w:r>
      <w:proofErr w:type="spellEnd"/>
      <w:r>
        <w:t xml:space="preserve"> or another electronic tolling system </w:t>
      </w:r>
      <w:r w:rsidR="00247A93">
        <w:t>for</w:t>
      </w:r>
      <w:r>
        <w:t xml:space="preserve"> New Jersey Turnpike Authority</w:t>
      </w:r>
      <w:r w:rsidR="00070F1E">
        <w:t xml:space="preserve"> (NJTA)</w:t>
      </w:r>
      <w:r>
        <w:t xml:space="preserve"> tolls.</w:t>
      </w:r>
    </w:p>
    <w:p w:rsidR="001E34A9" w:rsidRDefault="001E34A9" w:rsidP="00686AEB">
      <w:r>
        <w:tab/>
        <w:t xml:space="preserve">The </w:t>
      </w:r>
      <w:r w:rsidR="00070F1E">
        <w:t>NJTA</w:t>
      </w:r>
      <w:r>
        <w:t xml:space="preserve"> tolls </w:t>
      </w:r>
      <w:r w:rsidR="00352F4D">
        <w:t xml:space="preserve">are the tolls </w:t>
      </w:r>
      <w:r>
        <w:t xml:space="preserve">on the NJ Turnpike </w:t>
      </w:r>
      <w:r w:rsidR="00352F4D">
        <w:t>and</w:t>
      </w:r>
      <w:r w:rsidR="00B708F9">
        <w:t xml:space="preserve"> the Garden State Parkway.</w:t>
      </w:r>
    </w:p>
    <w:p w:rsidR="001E34A9" w:rsidRDefault="001E34A9" w:rsidP="00686AEB">
      <w:r>
        <w:tab/>
        <w:t>A</w:t>
      </w:r>
      <w:r w:rsidR="00B708F9" w:rsidRPr="00B708F9">
        <w:t xml:space="preserve"> </w:t>
      </w:r>
      <w:r>
        <w:t xml:space="preserve">taxpayer may not include </w:t>
      </w:r>
      <w:r w:rsidR="00070F1E">
        <w:t xml:space="preserve">in the calculation of the deduction any </w:t>
      </w:r>
      <w:r>
        <w:t>amount paid through E-</w:t>
      </w:r>
      <w:proofErr w:type="spellStart"/>
      <w:r>
        <w:t>ZPass</w:t>
      </w:r>
      <w:proofErr w:type="spellEnd"/>
      <w:r>
        <w:t xml:space="preserve"> </w:t>
      </w:r>
      <w:r w:rsidR="00070F1E">
        <w:t xml:space="preserve">for fees or fines. Amounts that are reimbursed to the taxpayer or that are otherwise deductible </w:t>
      </w:r>
      <w:r w:rsidR="00652A7E">
        <w:t xml:space="preserve">under certain provisions of State law </w:t>
      </w:r>
      <w:r w:rsidR="00070F1E">
        <w:t>also cannot be included in the calculation of the deduction.</w:t>
      </w:r>
      <w:r w:rsidR="00B708F9">
        <w:t xml:space="preserve"> </w:t>
      </w:r>
    </w:p>
    <w:sectPr w:rsidR="001E34A9" w:rsidSect="006A2F5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FD9" w:rsidRDefault="00EA1FD9">
      <w:r>
        <w:separator/>
      </w:r>
    </w:p>
  </w:endnote>
  <w:endnote w:type="continuationSeparator" w:id="0">
    <w:p w:rsidR="00EA1FD9" w:rsidRDefault="00EA1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28D" w:rsidRDefault="00B05424" w:rsidP="00B05424">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FD9" w:rsidRDefault="00EA1FD9">
      <w:r>
        <w:separator/>
      </w:r>
    </w:p>
  </w:footnote>
  <w:footnote w:type="continuationSeparator" w:id="0">
    <w:p w:rsidR="00EA1FD9" w:rsidRDefault="00EA1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34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2F59" w:rsidRDefault="006A2F59" w:rsidP="006A2F59">
    <w:pPr>
      <w:pStyle w:val="bpuHeadSpon"/>
    </w:pPr>
    <w:r w:rsidRPr="006A2F59">
      <w:rPr>
        <w:rStyle w:val="bpuHeadSponChar"/>
      </w:rPr>
      <w:t>A4214</w:t>
    </w:r>
    <w:r>
      <w:t xml:space="preserve"> BENSON</w:t>
    </w:r>
  </w:p>
  <w:p w:rsidR="006A2F59" w:rsidRDefault="006A2F59" w:rsidP="006A2F59">
    <w:pPr>
      <w:pStyle w:val="bpuHeadSpon"/>
    </w:pPr>
    <w:r>
      <w:fldChar w:fldCharType="begin"/>
    </w:r>
    <w:r>
      <w:instrText xml:space="preserve"> PAGE  \* MERGEFORMAT </w:instrText>
    </w:r>
    <w:r>
      <w:fldChar w:fldCharType="separate"/>
    </w:r>
    <w:r w:rsidR="00B17715">
      <w:rPr>
        <w:noProof/>
      </w:rPr>
      <w:t>3</w:t>
    </w:r>
    <w:r>
      <w:fldChar w:fldCharType="end"/>
    </w:r>
  </w:p>
  <w:p w:rsidR="006A2F59" w:rsidRDefault="006A2F59" w:rsidP="006A2F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2F59" w:rsidRDefault="006A2F59" w:rsidP="006A2F59">
    <w:pPr>
      <w:pStyle w:val="bpuHeadSpon"/>
    </w:pPr>
    <w:r w:rsidRPr="006A2F59">
      <w:rPr>
        <w:rStyle w:val="bpuHeadSponChar"/>
      </w:rPr>
      <w:t>A4214</w:t>
    </w:r>
    <w:r>
      <w:t xml:space="preserve"> BENSON</w:t>
    </w:r>
    <w:r w:rsidR="00B1528D">
      <w:t>, KARABINCHAK</w:t>
    </w:r>
  </w:p>
  <w:p w:rsidR="006A2F59" w:rsidRDefault="006A2F59" w:rsidP="006A2F59">
    <w:pPr>
      <w:pStyle w:val="bpuHeadSpon"/>
    </w:pPr>
    <w:r>
      <w:fldChar w:fldCharType="begin"/>
    </w:r>
    <w:r>
      <w:instrText xml:space="preserve"> PAGE  \* MERGEFORMAT </w:instrText>
    </w:r>
    <w:r>
      <w:fldChar w:fldCharType="separate"/>
    </w:r>
    <w:r w:rsidR="00EE2715">
      <w:rPr>
        <w:noProof/>
      </w:rPr>
      <w:t>2</w:t>
    </w:r>
    <w:r>
      <w:fldChar w:fldCharType="end"/>
    </w:r>
  </w:p>
  <w:p w:rsidR="006A2F59" w:rsidRDefault="006A2F59" w:rsidP="006A2F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FD9"/>
    <w:rsid w:val="000051BD"/>
    <w:rsid w:val="000160A5"/>
    <w:rsid w:val="0002335B"/>
    <w:rsid w:val="0003549A"/>
    <w:rsid w:val="000367AE"/>
    <w:rsid w:val="00043B22"/>
    <w:rsid w:val="00054975"/>
    <w:rsid w:val="00057D20"/>
    <w:rsid w:val="0006197C"/>
    <w:rsid w:val="0006281F"/>
    <w:rsid w:val="00070F1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108"/>
    <w:rsid w:val="0012544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4A9"/>
    <w:rsid w:val="001E6213"/>
    <w:rsid w:val="001F14C7"/>
    <w:rsid w:val="001F7405"/>
    <w:rsid w:val="00205533"/>
    <w:rsid w:val="00212B8D"/>
    <w:rsid w:val="00222983"/>
    <w:rsid w:val="002370D0"/>
    <w:rsid w:val="00247A93"/>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D3018"/>
    <w:rsid w:val="002E09CE"/>
    <w:rsid w:val="002E69D1"/>
    <w:rsid w:val="002F3BA6"/>
    <w:rsid w:val="00301E3B"/>
    <w:rsid w:val="00315320"/>
    <w:rsid w:val="00325776"/>
    <w:rsid w:val="00325E27"/>
    <w:rsid w:val="00330395"/>
    <w:rsid w:val="00333704"/>
    <w:rsid w:val="00335315"/>
    <w:rsid w:val="00336624"/>
    <w:rsid w:val="0034025F"/>
    <w:rsid w:val="00340458"/>
    <w:rsid w:val="0034200F"/>
    <w:rsid w:val="003446A0"/>
    <w:rsid w:val="0034481B"/>
    <w:rsid w:val="00350130"/>
    <w:rsid w:val="00352F4D"/>
    <w:rsid w:val="00354334"/>
    <w:rsid w:val="0036180C"/>
    <w:rsid w:val="00363CF5"/>
    <w:rsid w:val="00364344"/>
    <w:rsid w:val="003702CA"/>
    <w:rsid w:val="00370617"/>
    <w:rsid w:val="0037676A"/>
    <w:rsid w:val="00382F1F"/>
    <w:rsid w:val="00391DA4"/>
    <w:rsid w:val="003A3C64"/>
    <w:rsid w:val="003A3F83"/>
    <w:rsid w:val="003C43EF"/>
    <w:rsid w:val="003C5A6B"/>
    <w:rsid w:val="003C7FB2"/>
    <w:rsid w:val="003D24DE"/>
    <w:rsid w:val="003E26D4"/>
    <w:rsid w:val="003E47BA"/>
    <w:rsid w:val="003F3B37"/>
    <w:rsid w:val="003F61CD"/>
    <w:rsid w:val="0040195A"/>
    <w:rsid w:val="00402DC0"/>
    <w:rsid w:val="00416C4B"/>
    <w:rsid w:val="0041751E"/>
    <w:rsid w:val="004211E5"/>
    <w:rsid w:val="00422091"/>
    <w:rsid w:val="0043386C"/>
    <w:rsid w:val="00436F2D"/>
    <w:rsid w:val="00436F5D"/>
    <w:rsid w:val="00441B42"/>
    <w:rsid w:val="0045118A"/>
    <w:rsid w:val="00455D51"/>
    <w:rsid w:val="00456BF9"/>
    <w:rsid w:val="00457916"/>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128"/>
    <w:rsid w:val="0059131D"/>
    <w:rsid w:val="00595791"/>
    <w:rsid w:val="005B3F92"/>
    <w:rsid w:val="005B479C"/>
    <w:rsid w:val="005B561E"/>
    <w:rsid w:val="005C07E4"/>
    <w:rsid w:val="005C2124"/>
    <w:rsid w:val="005C336F"/>
    <w:rsid w:val="005C7F3C"/>
    <w:rsid w:val="005E017C"/>
    <w:rsid w:val="005E3265"/>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B43"/>
    <w:rsid w:val="00652A7E"/>
    <w:rsid w:val="00653612"/>
    <w:rsid w:val="006624BD"/>
    <w:rsid w:val="00665CBC"/>
    <w:rsid w:val="00667A5C"/>
    <w:rsid w:val="00677316"/>
    <w:rsid w:val="00686AEB"/>
    <w:rsid w:val="006A28E5"/>
    <w:rsid w:val="006A2F59"/>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CD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3DF"/>
    <w:rsid w:val="008566A3"/>
    <w:rsid w:val="008573B0"/>
    <w:rsid w:val="00866563"/>
    <w:rsid w:val="00867AC2"/>
    <w:rsid w:val="0087056E"/>
    <w:rsid w:val="00875402"/>
    <w:rsid w:val="00884D51"/>
    <w:rsid w:val="0088617D"/>
    <w:rsid w:val="008916EC"/>
    <w:rsid w:val="00891E4F"/>
    <w:rsid w:val="008A31C5"/>
    <w:rsid w:val="008A4F9A"/>
    <w:rsid w:val="008B2850"/>
    <w:rsid w:val="008C79B3"/>
    <w:rsid w:val="008D24FC"/>
    <w:rsid w:val="008D77BD"/>
    <w:rsid w:val="008E454C"/>
    <w:rsid w:val="008F1E5A"/>
    <w:rsid w:val="00901BDA"/>
    <w:rsid w:val="009121D8"/>
    <w:rsid w:val="00916F7A"/>
    <w:rsid w:val="00917FE3"/>
    <w:rsid w:val="009318C7"/>
    <w:rsid w:val="00931C09"/>
    <w:rsid w:val="009348C2"/>
    <w:rsid w:val="0093516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CF"/>
    <w:rsid w:val="009B5D67"/>
    <w:rsid w:val="009B6176"/>
    <w:rsid w:val="009C0D22"/>
    <w:rsid w:val="009C2DD9"/>
    <w:rsid w:val="009C3E09"/>
    <w:rsid w:val="009C5630"/>
    <w:rsid w:val="009D0E5D"/>
    <w:rsid w:val="009D0F63"/>
    <w:rsid w:val="009D11B0"/>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C5A"/>
    <w:rsid w:val="00A72987"/>
    <w:rsid w:val="00A7346B"/>
    <w:rsid w:val="00A767B9"/>
    <w:rsid w:val="00A84C4F"/>
    <w:rsid w:val="00A91B4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424"/>
    <w:rsid w:val="00B05A3C"/>
    <w:rsid w:val="00B07100"/>
    <w:rsid w:val="00B1138C"/>
    <w:rsid w:val="00B1528D"/>
    <w:rsid w:val="00B17715"/>
    <w:rsid w:val="00B2574A"/>
    <w:rsid w:val="00B35D8A"/>
    <w:rsid w:val="00B45B34"/>
    <w:rsid w:val="00B57047"/>
    <w:rsid w:val="00B61D86"/>
    <w:rsid w:val="00B6342D"/>
    <w:rsid w:val="00B708F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7B4"/>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B80"/>
    <w:rsid w:val="00C822F6"/>
    <w:rsid w:val="00C82AC2"/>
    <w:rsid w:val="00C8456C"/>
    <w:rsid w:val="00C91E19"/>
    <w:rsid w:val="00C92402"/>
    <w:rsid w:val="00C92867"/>
    <w:rsid w:val="00C93B93"/>
    <w:rsid w:val="00C94F49"/>
    <w:rsid w:val="00CA037D"/>
    <w:rsid w:val="00CA0837"/>
    <w:rsid w:val="00CA2442"/>
    <w:rsid w:val="00CA4725"/>
    <w:rsid w:val="00CA7F5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07C"/>
    <w:rsid w:val="00E01B71"/>
    <w:rsid w:val="00E05CC9"/>
    <w:rsid w:val="00E15573"/>
    <w:rsid w:val="00E25A5B"/>
    <w:rsid w:val="00E373C7"/>
    <w:rsid w:val="00E4267B"/>
    <w:rsid w:val="00E42F13"/>
    <w:rsid w:val="00E452DF"/>
    <w:rsid w:val="00E543CF"/>
    <w:rsid w:val="00E546FD"/>
    <w:rsid w:val="00E608F1"/>
    <w:rsid w:val="00E611B9"/>
    <w:rsid w:val="00E7144F"/>
    <w:rsid w:val="00E73CE6"/>
    <w:rsid w:val="00E73D74"/>
    <w:rsid w:val="00E76A79"/>
    <w:rsid w:val="00E80692"/>
    <w:rsid w:val="00E80C24"/>
    <w:rsid w:val="00E93836"/>
    <w:rsid w:val="00EA1FD9"/>
    <w:rsid w:val="00EA7C16"/>
    <w:rsid w:val="00EC5281"/>
    <w:rsid w:val="00EC791D"/>
    <w:rsid w:val="00EC7CA6"/>
    <w:rsid w:val="00ED3C5D"/>
    <w:rsid w:val="00ED4553"/>
    <w:rsid w:val="00EE2715"/>
    <w:rsid w:val="00EF727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701411-3BC2-4DC9-AB8D-FBE3EC358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708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08F9"/>
    <w:rPr>
      <w:rFonts w:ascii="Segoe UI" w:hAnsi="Segoe UI" w:cs="Segoe UI"/>
      <w:spacing w:val="4"/>
      <w:sz w:val="18"/>
      <w:szCs w:val="18"/>
    </w:rPr>
  </w:style>
  <w:style w:type="character" w:styleId="LineNumber">
    <w:name w:val="line number"/>
    <w:basedOn w:val="DefaultParagraphFont"/>
    <w:semiHidden/>
    <w:unhideWhenUsed/>
    <w:rsid w:val="006A2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B2EC0-9126-445D-84D5-BA05B80B6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394</Words>
  <Characters>2127</Characters>
  <Application>Microsoft Office Word</Application>
  <DocSecurity>0</DocSecurity>
  <Lines>75</Lines>
  <Paragraphs>30</Paragraphs>
  <ScaleCrop>false</ScaleCrop>
  <HeadingPairs>
    <vt:vector size="2" baseType="variant">
      <vt:variant>
        <vt:lpstr>Title</vt:lpstr>
      </vt:variant>
      <vt:variant>
        <vt:i4>1</vt:i4>
      </vt:variant>
    </vt:vector>
  </HeadingPairs>
  <TitlesOfParts>
    <vt:vector size="1" baseType="lpstr">
      <vt:lpstr>A4214</vt:lpstr>
    </vt:vector>
  </TitlesOfParts>
  <Manager>R229</Manager>
  <Company>NJ Office of Legislative Services</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A4214</dc:title>
  <dc:subject>Benson, reintro ez-pass GIT fifty percent deduction</dc:subject>
  <dc:creator>Assemblyman  BENSON</dc:creator>
  <cp:keywords>A4214|2|RF |298|0|298|F|0|</cp:keywords>
  <dc:description>INTRODUCED JUNE 8, 2020</dc:description>
  <cp:lastModifiedBy>Todaro, Vivian</cp:lastModifiedBy>
  <cp:revision>2</cp:revision>
  <cp:lastPrinted>2020-06-11T15:21:00Z</cp:lastPrinted>
  <dcterms:created xsi:type="dcterms:W3CDTF">2020-06-12T16:53:00Z</dcterms:created>
  <dcterms:modified xsi:type="dcterms:W3CDTF">2020-06-12T16:53:00Z</dcterms:modified>
  <cp:category>s.1: C.54A:3-11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