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B7C20" w14:textId="0BC1A996" w:rsidR="006F1929" w:rsidRDefault="006F1929" w:rsidP="006F1929">
      <w:pPr>
        <w:pStyle w:val="bpuBill"/>
      </w:pPr>
      <w:bookmarkStart w:id="0" w:name="bpuFrontPg"/>
      <w:bookmarkEnd w:id="0"/>
      <w:r>
        <w:t xml:space="preserve">ASSEMBLY, No. 4220 </w:t>
      </w:r>
    </w:p>
    <w:p w14:paraId="1F938C60" w14:textId="2291D0E4" w:rsidR="006F1929" w:rsidRPr="009D38FF" w:rsidRDefault="006F1929" w:rsidP="006F1929">
      <w:pPr>
        <w:pStyle w:val="bpuWpGraphic"/>
      </w:pPr>
      <w:r>
        <w:object w:dxaOrig="8985" w:dyaOrig="255" w14:anchorId="0FFAC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328126" r:id="rId7"/>
        </w:object>
      </w:r>
    </w:p>
    <w:p w14:paraId="1785E109" w14:textId="77777777" w:rsidR="006F1929" w:rsidRDefault="006F1929" w:rsidP="006F1929">
      <w:pPr>
        <w:pStyle w:val="bpuState"/>
      </w:pPr>
      <w:r>
        <w:t>STATE OF NEW JERSEY</w:t>
      </w:r>
    </w:p>
    <w:p w14:paraId="53E4746A" w14:textId="77777777" w:rsidR="006F1929" w:rsidRDefault="006F1929" w:rsidP="006F1929">
      <w:pPr>
        <w:pStyle w:val="bpuLegislature"/>
      </w:pPr>
      <w:r>
        <w:t>219th LEGISLATURE</w:t>
      </w:r>
    </w:p>
    <w:p w14:paraId="6CCCBCF4" w14:textId="4F4147CD" w:rsidR="006F1929" w:rsidRDefault="006F1929" w:rsidP="006F1929">
      <w:pPr>
        <w:pStyle w:val="bpuWpGraphic"/>
      </w:pPr>
      <w:r>
        <w:object w:dxaOrig="8985" w:dyaOrig="255" w14:anchorId="7E52F300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328127" r:id="rId8"/>
        </w:object>
      </w:r>
      <w:r>
        <w:t xml:space="preserve">  </w:t>
      </w:r>
    </w:p>
    <w:p w14:paraId="103FFEC5" w14:textId="77777777" w:rsidR="006F1929" w:rsidRDefault="006F1929" w:rsidP="006F1929">
      <w:pPr>
        <w:pStyle w:val="bpuIntro"/>
      </w:pPr>
      <w:r>
        <w:t>INTRODUCED JUNE 8, 2020</w:t>
      </w:r>
    </w:p>
    <w:p w14:paraId="40D63836" w14:textId="77777777" w:rsidR="006F1929" w:rsidRDefault="006F1929" w:rsidP="006F1929">
      <w:pPr>
        <w:pStyle w:val="bpuIntro"/>
      </w:pPr>
    </w:p>
    <w:p w14:paraId="64BC59AB" w14:textId="77777777" w:rsidR="006F1929" w:rsidRDefault="006F1929" w:rsidP="006F1929">
      <w:pPr>
        <w:pStyle w:val="bpuIntro"/>
        <w:sectPr w:rsidR="006F1929" w:rsidSect="00421F4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E7E5996" w14:textId="77777777" w:rsidR="006F1929" w:rsidRDefault="006F1929" w:rsidP="006F1929">
      <w:pPr>
        <w:pStyle w:val="bpuIntro"/>
      </w:pPr>
    </w:p>
    <w:p w14:paraId="5464EB84" w14:textId="77777777" w:rsidR="006F1929" w:rsidRDefault="006F1929" w:rsidP="006F1929">
      <w:pPr>
        <w:pStyle w:val="bpuSponsor"/>
      </w:pPr>
      <w:r>
        <w:t>Sponsored by:</w:t>
      </w:r>
    </w:p>
    <w:p w14:paraId="7E2071A3" w14:textId="77777777" w:rsidR="006F1929" w:rsidRDefault="006F1929" w:rsidP="006F1929">
      <w:pPr>
        <w:pStyle w:val="bpuSponsor"/>
      </w:pPr>
      <w:r>
        <w:t>Assemblywoman  PAMELA R. LAMPITT</w:t>
      </w:r>
    </w:p>
    <w:p w14:paraId="2B4EC4B5" w14:textId="77777777" w:rsidR="006F1929" w:rsidRDefault="006F1929" w:rsidP="006F1929">
      <w:pPr>
        <w:pStyle w:val="bpuSponsor"/>
      </w:pPr>
      <w:r>
        <w:t>District 6 (Burlington and Camden)</w:t>
      </w:r>
    </w:p>
    <w:p w14:paraId="482E544B" w14:textId="4D29EF7F" w:rsidR="006F1929" w:rsidRDefault="00421F4A" w:rsidP="00421F4A">
      <w:pPr>
        <w:pStyle w:val="bpuSponsor"/>
      </w:pPr>
      <w:r>
        <w:t>Assemblywoman  VALERIE VAINIERI HUTTLE</w:t>
      </w:r>
    </w:p>
    <w:p w14:paraId="5CD5C755" w14:textId="72258E5F" w:rsidR="00421F4A" w:rsidRDefault="00421F4A" w:rsidP="00421F4A">
      <w:pPr>
        <w:pStyle w:val="bpuSponsor"/>
      </w:pPr>
      <w:r>
        <w:t>District 37 (Bergen)</w:t>
      </w:r>
    </w:p>
    <w:p w14:paraId="25D3D62A" w14:textId="77777777" w:rsidR="00421F4A" w:rsidRPr="00421F4A" w:rsidRDefault="00421F4A" w:rsidP="00421F4A">
      <w:pPr>
        <w:pStyle w:val="bpuSponsor"/>
      </w:pPr>
    </w:p>
    <w:p w14:paraId="101A89A3" w14:textId="77777777" w:rsidR="006F1929" w:rsidRDefault="006F1929" w:rsidP="006F1929">
      <w:pPr>
        <w:pStyle w:val="bpuSponsor"/>
      </w:pPr>
    </w:p>
    <w:p w14:paraId="6DA9459C" w14:textId="77777777" w:rsidR="006F1929" w:rsidRDefault="006F1929" w:rsidP="006F1929">
      <w:pPr>
        <w:pStyle w:val="bpuSponsor"/>
      </w:pPr>
    </w:p>
    <w:p w14:paraId="65DD2567" w14:textId="77777777" w:rsidR="006F1929" w:rsidRDefault="006F1929" w:rsidP="006F1929">
      <w:pPr>
        <w:pStyle w:val="bpuSponsor"/>
      </w:pPr>
    </w:p>
    <w:p w14:paraId="0AD41AD4" w14:textId="77777777" w:rsidR="006F1929" w:rsidRDefault="006F1929" w:rsidP="006F1929">
      <w:pPr>
        <w:pStyle w:val="bpuSponsor"/>
      </w:pPr>
      <w:r>
        <w:t>SYNOPSIS</w:t>
      </w:r>
    </w:p>
    <w:p w14:paraId="15A468D3" w14:textId="77777777" w:rsidR="006F1929" w:rsidRDefault="006F1929" w:rsidP="006F1929">
      <w:pPr>
        <w:pStyle w:val="bpuNormText"/>
      </w:pPr>
      <w:r>
        <w:tab/>
        <w:t xml:space="preserve">Clarifies residential occupancy regulations apply to short-term rentals during COVID-19 pandemic. </w:t>
      </w:r>
    </w:p>
    <w:p w14:paraId="03F903E4" w14:textId="77777777" w:rsidR="006F1929" w:rsidRDefault="006F1929" w:rsidP="006F1929">
      <w:pPr>
        <w:pStyle w:val="bpuNormText"/>
      </w:pPr>
    </w:p>
    <w:p w14:paraId="2DA6600E" w14:textId="77777777" w:rsidR="006F1929" w:rsidRDefault="006F1929" w:rsidP="006F1929">
      <w:pPr>
        <w:pStyle w:val="bpuSponsor"/>
      </w:pPr>
      <w:r>
        <w:t xml:space="preserve">CURRENT VERSION OF TEXT </w:t>
      </w:r>
    </w:p>
    <w:p w14:paraId="15453002" w14:textId="77777777" w:rsidR="006F1929" w:rsidRDefault="006F1929" w:rsidP="006F1929">
      <w:pPr>
        <w:pStyle w:val="bpuNormText"/>
      </w:pPr>
      <w:r>
        <w:tab/>
        <w:t>As introduced.</w:t>
      </w:r>
    </w:p>
    <w:p w14:paraId="7032BD8D" w14:textId="1A4F7BBE" w:rsidR="006F1929" w:rsidRDefault="006F1929" w:rsidP="006F192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4AF8A5" wp14:editId="50274BEB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7A907B2" w14:textId="77777777" w:rsidR="006F1929" w:rsidRDefault="006F192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F1929" w:rsidSect="006F192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38EA79E" w14:textId="33791A1B" w:rsidR="00686AEB" w:rsidRPr="00677316" w:rsidRDefault="0020251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32A85">
        <w:t xml:space="preserve">concerning occupancy standards </w:t>
      </w:r>
      <w:r w:rsidR="0084549B">
        <w:t>for</w:t>
      </w:r>
      <w:r w:rsidR="00532A85">
        <w:t xml:space="preserve"> </w:t>
      </w:r>
      <w:r w:rsidR="00C25FF0">
        <w:t>short-term</w:t>
      </w:r>
      <w:r w:rsidR="00532A85">
        <w:t xml:space="preserve"> </w:t>
      </w:r>
      <w:r w:rsidR="009A5C0C">
        <w:t xml:space="preserve">rental </w:t>
      </w:r>
      <w:r w:rsidR="00532A85">
        <w:t>units during COVID-19 pandemic.</w:t>
      </w:r>
    </w:p>
    <w:p w14:paraId="72C14D35" w14:textId="77777777" w:rsidR="000B1054" w:rsidRPr="00D71D68" w:rsidRDefault="000B1054" w:rsidP="000B1054"/>
    <w:p w14:paraId="7CBBF145" w14:textId="77777777" w:rsidR="00686AEB" w:rsidRPr="00AA7880" w:rsidRDefault="00686AEB" w:rsidP="00686AEB">
      <w:r>
        <w:tab/>
      </w:r>
      <w:r w:rsidR="0020251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02515">
        <w:rPr>
          <w:rStyle w:val="BillLanguage"/>
        </w:rPr>
        <w:t>by the Senate and General Assembly of the State of New Jersey:</w:t>
      </w:r>
    </w:p>
    <w:p w14:paraId="5123F08E" w14:textId="77777777" w:rsidR="00686AEB" w:rsidRPr="00D71D68" w:rsidRDefault="00686AEB" w:rsidP="00686AEB"/>
    <w:p w14:paraId="160CD802" w14:textId="4C84F59D" w:rsidR="00695854" w:rsidRDefault="00695854" w:rsidP="00532A85">
      <w:r>
        <w:tab/>
        <w:t>1</w:t>
      </w:r>
      <w:r w:rsidR="00532A85">
        <w:t xml:space="preserve">.  </w:t>
      </w:r>
      <w:r w:rsidR="004D4569">
        <w:t xml:space="preserve">a.  </w:t>
      </w:r>
      <w:r w:rsidR="004C775B">
        <w:t xml:space="preserve">(1)  </w:t>
      </w:r>
      <w:r w:rsidR="00532A85">
        <w:t xml:space="preserve">Notwithstanding any law, rule, regulation, or order to the contrary, </w:t>
      </w:r>
      <w:r w:rsidR="009C69A7">
        <w:t xml:space="preserve">regulations </w:t>
      </w:r>
      <w:r w:rsidR="00636032">
        <w:t>adopted pursuant to P.L.1966</w:t>
      </w:r>
      <w:r w:rsidR="002F475C">
        <w:t>, c.</w:t>
      </w:r>
      <w:r w:rsidR="00433012">
        <w:t>168 (C.2A:42-74 et seq.), and pursuant to t</w:t>
      </w:r>
      <w:r w:rsidR="009C69A7" w:rsidRPr="009C69A7">
        <w:t>he "Hotel and Multiple Dwelling Law," P.L.</w:t>
      </w:r>
      <w:r w:rsidR="009C69A7">
        <w:t xml:space="preserve">1967, c.76 (C.55:13A-1 et seq.), </w:t>
      </w:r>
      <w:r w:rsidR="00433012">
        <w:t xml:space="preserve">that </w:t>
      </w:r>
      <w:r w:rsidR="00B6104B">
        <w:t>establish standards limiting</w:t>
      </w:r>
      <w:r w:rsidR="00433012">
        <w:t xml:space="preserve"> the number of persons that may legally occupy</w:t>
      </w:r>
      <w:r w:rsidR="00340C57">
        <w:t>, and sleep in, certain residential units</w:t>
      </w:r>
      <w:r w:rsidR="00433012">
        <w:t xml:space="preserve"> </w:t>
      </w:r>
      <w:r w:rsidR="009C69A7">
        <w:t xml:space="preserve">shall apply to </w:t>
      </w:r>
      <w:r w:rsidR="00377D68">
        <w:t>short-term</w:t>
      </w:r>
      <w:r w:rsidR="009C69A7">
        <w:t xml:space="preserve"> rental units</w:t>
      </w:r>
      <w:r w:rsidR="006741C8">
        <w:t xml:space="preserve"> during the COVID-19 pandemic</w:t>
      </w:r>
      <w:r w:rsidR="00377D68">
        <w:t>.</w:t>
      </w:r>
    </w:p>
    <w:p w14:paraId="7D7E209A" w14:textId="3A33F215" w:rsidR="00BB4116" w:rsidRDefault="00BB4116" w:rsidP="00532A85">
      <w:r>
        <w:tab/>
      </w:r>
      <w:r w:rsidR="004C775B">
        <w:t xml:space="preserve">(2)  </w:t>
      </w:r>
      <w:r>
        <w:t xml:space="preserve">The provisions of this section </w:t>
      </w:r>
      <w:r w:rsidR="00E975AB">
        <w:t xml:space="preserve">shall </w:t>
      </w:r>
      <w:r w:rsidR="00574F66">
        <w:t>apply to</w:t>
      </w:r>
      <w:r w:rsidR="00E975AB">
        <w:t xml:space="preserve"> </w:t>
      </w:r>
      <w:r>
        <w:t>a contract</w:t>
      </w:r>
      <w:r w:rsidR="00574F66">
        <w:t xml:space="preserve"> or agreement</w:t>
      </w:r>
      <w:r w:rsidR="00B95B50">
        <w:t>,</w:t>
      </w:r>
      <w:r w:rsidR="00574F66">
        <w:t xml:space="preserve"> for use of a short-term rental</w:t>
      </w:r>
      <w:r w:rsidR="00B95B50">
        <w:t xml:space="preserve"> during the COVID-19 pandemic,</w:t>
      </w:r>
      <w:r>
        <w:t xml:space="preserve"> </w:t>
      </w:r>
      <w:r w:rsidR="00B95B50">
        <w:t xml:space="preserve">established </w:t>
      </w:r>
      <w:r>
        <w:t xml:space="preserve">between a </w:t>
      </w:r>
      <w:r w:rsidR="00B95B50">
        <w:t xml:space="preserve">guest and a </w:t>
      </w:r>
      <w:r>
        <w:t xml:space="preserve">short-term rental </w:t>
      </w:r>
      <w:r w:rsidR="00574F66">
        <w:t xml:space="preserve">owner </w:t>
      </w:r>
      <w:r w:rsidR="00E975AB">
        <w:t>prior to enactment of this section</w:t>
      </w:r>
      <w:r w:rsidR="00B95B50">
        <w:t xml:space="preserve">.  If, prior to a guest’s use of a short-term rental, the contract </w:t>
      </w:r>
      <w:r w:rsidR="00574F66">
        <w:t xml:space="preserve">or agreement </w:t>
      </w:r>
      <w:r w:rsidR="00B95B50">
        <w:t xml:space="preserve">is found to be in violation of the occupancy regulations promulgated by P.L.1966, c.168 (C.2A:42-74 et seq.) and </w:t>
      </w:r>
      <w:r w:rsidR="00B95B50" w:rsidRPr="009C69A7">
        <w:t>P.L.</w:t>
      </w:r>
      <w:r w:rsidR="00B95B50">
        <w:t>1967, c.76 (C.55:13A-1 et seq.), the contract shall be deemed null and void or invalid and the guest shall be refunded in full</w:t>
      </w:r>
      <w:r w:rsidR="00E47DAD">
        <w:t xml:space="preserve"> within 30 business days</w:t>
      </w:r>
      <w:r w:rsidR="00B95B50">
        <w:t>.</w:t>
      </w:r>
    </w:p>
    <w:p w14:paraId="31D64B61" w14:textId="04E1928F" w:rsidR="009C69A7" w:rsidRDefault="009C69A7" w:rsidP="004D4569">
      <w:r>
        <w:tab/>
      </w:r>
      <w:r w:rsidR="004C775B">
        <w:t xml:space="preserve">(3)  </w:t>
      </w:r>
      <w:r w:rsidR="00610ED3">
        <w:t>Officers and agencies responsible for enforcing</w:t>
      </w:r>
      <w:r w:rsidR="00636032" w:rsidRPr="00636032">
        <w:t xml:space="preserve"> </w:t>
      </w:r>
      <w:r w:rsidR="00636032">
        <w:t>P.L.1966, c.168 (C.2A:42-74 et seq.)</w:t>
      </w:r>
      <w:r w:rsidR="00610ED3">
        <w:t xml:space="preserve"> and </w:t>
      </w:r>
      <w:r w:rsidR="00636032" w:rsidRPr="009C69A7">
        <w:t>P.L.</w:t>
      </w:r>
      <w:r w:rsidR="00636032">
        <w:t xml:space="preserve">1967, c.76 (C.55:13A-1 et seq.) </w:t>
      </w:r>
      <w:r w:rsidR="00610ED3">
        <w:t>sha</w:t>
      </w:r>
      <w:r w:rsidR="004D4569">
        <w:t xml:space="preserve">ll enforce the provisions of this </w:t>
      </w:r>
      <w:r w:rsidR="00610ED3">
        <w:t>section.</w:t>
      </w:r>
    </w:p>
    <w:p w14:paraId="50B83760" w14:textId="27133BBB" w:rsidR="00BB4116" w:rsidRDefault="004D4569" w:rsidP="004D0B03">
      <w:r>
        <w:tab/>
      </w:r>
      <w:r w:rsidR="004C775B">
        <w:t xml:space="preserve">(4)  </w:t>
      </w:r>
      <w:r w:rsidR="00402E45" w:rsidRPr="00402E45">
        <w:t xml:space="preserve">The Division of Codes and Standards in the Department of Community Affairs shall publish information on its website to alert the public and enforcement officers of the provisions of this </w:t>
      </w:r>
      <w:r w:rsidR="003E2CF0">
        <w:t>section</w:t>
      </w:r>
      <w:r w:rsidR="00402E45" w:rsidRPr="00402E45">
        <w:t>.</w:t>
      </w:r>
      <w:r w:rsidR="00BB4116">
        <w:t xml:space="preserve"> </w:t>
      </w:r>
    </w:p>
    <w:p w14:paraId="5D19BD27" w14:textId="70CC5E59" w:rsidR="00941BE5" w:rsidRDefault="007C287E" w:rsidP="00941BE5">
      <w:r>
        <w:tab/>
        <w:t>b.  As used in</w:t>
      </w:r>
      <w:r w:rsidR="00941BE5">
        <w:t xml:space="preserve"> this section:</w:t>
      </w:r>
    </w:p>
    <w:p w14:paraId="59A7D80D" w14:textId="1BC87CA0" w:rsidR="00941BE5" w:rsidRDefault="00941BE5" w:rsidP="00941BE5">
      <w:r>
        <w:tab/>
        <w:t>“COVID-19” means the coronavirus disease 2019, as announced by the World Health Organization on February 11, 2020, and fir</w:t>
      </w:r>
      <w:r w:rsidR="0073254D">
        <w:t>st identified in Wuhan, China.</w:t>
      </w:r>
    </w:p>
    <w:p w14:paraId="142B46F6" w14:textId="31CDF848" w:rsidR="00941BE5" w:rsidRDefault="00941BE5" w:rsidP="00941BE5">
      <w:r>
        <w:tab/>
        <w:t>“COVID-19 pandemic” means the period beginning March 9, 2020 and continuing for as long as a public health emergency, pursuant to the “Emergency Health Powers Act,” P.L.2005, c.222 (C.26:13-1 et seq.), or a state of emergency, pursuant to P.L.1942, c. 251 (C.App.A.9-33 et seq.), or both, that has been declared by the Governor in response to COVID-19, is in effect.</w:t>
      </w:r>
    </w:p>
    <w:p w14:paraId="59D21C5D" w14:textId="0BBF1E6D" w:rsidR="00E8459B" w:rsidRDefault="00C25FF0" w:rsidP="00340C57">
      <w:r>
        <w:tab/>
      </w:r>
      <w:r w:rsidR="00340C57">
        <w:t>“Short-term rental” means the rental of a residential unit for 90 or fewer consecutive days, including, but not limited to, a room in a hotel or a room or rooms in, or an entire, private residential property.</w:t>
      </w:r>
    </w:p>
    <w:p w14:paraId="4F18792A" w14:textId="77777777" w:rsidR="009C69A7" w:rsidRDefault="009C69A7" w:rsidP="00686AEB"/>
    <w:p w14:paraId="418F6BC8" w14:textId="01A1B37F" w:rsidR="00080699" w:rsidRPr="00CE7BD8" w:rsidRDefault="00695854" w:rsidP="00D771B5">
      <w:r>
        <w:tab/>
      </w:r>
      <w:r w:rsidR="00080699">
        <w:t>2</w:t>
      </w:r>
      <w:r w:rsidR="00202515">
        <w:t xml:space="preserve">. </w:t>
      </w:r>
      <w:r w:rsidR="00064043">
        <w:t xml:space="preserve"> </w:t>
      </w:r>
      <w:r w:rsidR="00202515">
        <w:t>This act shall take effect</w:t>
      </w:r>
      <w:r w:rsidR="00080699">
        <w:t xml:space="preserve"> immediately and shall expire</w:t>
      </w:r>
      <w:r w:rsidR="005206A8">
        <w:t xml:space="preserve"> on the first day of the seventh month following</w:t>
      </w:r>
      <w:r w:rsidR="00080699">
        <w:t xml:space="preserve"> the conclusion of the public health emergency or state of emergency, whichever is later.</w:t>
      </w:r>
      <w:r w:rsidR="009E71C4">
        <w:br w:type="page"/>
      </w:r>
    </w:p>
    <w:p w14:paraId="0EB8A1F2" w14:textId="77777777" w:rsidR="00686AEB" w:rsidRPr="00AA7880" w:rsidRDefault="00686AEB" w:rsidP="00686AEB">
      <w:pPr>
        <w:jc w:val="center"/>
      </w:pPr>
      <w:r w:rsidRPr="00D71D68">
        <w:lastRenderedPageBreak/>
        <w:t>STATEMENT</w:t>
      </w:r>
    </w:p>
    <w:p w14:paraId="5C298CF7" w14:textId="37B69932" w:rsidR="00686AEB" w:rsidRDefault="00686AEB" w:rsidP="00686AEB"/>
    <w:p w14:paraId="731FD46C" w14:textId="2F5E391A" w:rsidR="00080699" w:rsidRDefault="00080699" w:rsidP="00686AEB">
      <w:r>
        <w:tab/>
        <w:t xml:space="preserve">This bill </w:t>
      </w:r>
      <w:r w:rsidR="00D4578F">
        <w:t>c</w:t>
      </w:r>
      <w:r w:rsidR="00D4578F" w:rsidRPr="00D4578F">
        <w:t xml:space="preserve">larifies </w:t>
      </w:r>
      <w:r w:rsidR="009E6D74">
        <w:t>that</w:t>
      </w:r>
      <w:r w:rsidR="00D4578F" w:rsidRPr="00D4578F">
        <w:t xml:space="preserve"> </w:t>
      </w:r>
      <w:r w:rsidR="005B6EA7">
        <w:t xml:space="preserve">residential </w:t>
      </w:r>
      <w:r w:rsidR="00D4578F" w:rsidRPr="00D4578F">
        <w:t xml:space="preserve">occupancy standards </w:t>
      </w:r>
      <w:r w:rsidR="00B255CD">
        <w:t xml:space="preserve">apply </w:t>
      </w:r>
      <w:r w:rsidR="009E6D74">
        <w:t>to</w:t>
      </w:r>
      <w:r w:rsidR="00D4578F" w:rsidRPr="00D4578F">
        <w:t xml:space="preserve"> short-term rental units during </w:t>
      </w:r>
      <w:r w:rsidR="00593BE5">
        <w:t xml:space="preserve">the </w:t>
      </w:r>
      <w:r w:rsidR="00D4578F" w:rsidRPr="00D4578F">
        <w:t>COVID-19 pandemic.</w:t>
      </w:r>
    </w:p>
    <w:p w14:paraId="2D9C9D10" w14:textId="5CB6AB3E" w:rsidR="00402E45" w:rsidRDefault="00080699" w:rsidP="00402E45">
      <w:r>
        <w:tab/>
      </w:r>
      <w:r w:rsidR="007A5074">
        <w:t xml:space="preserve">Regulations adopted under the State Housing Code, </w:t>
      </w:r>
      <w:r w:rsidR="00402E45" w:rsidRPr="009C69A7">
        <w:t>P.L.196</w:t>
      </w:r>
      <w:r w:rsidR="00636032">
        <w:t>6</w:t>
      </w:r>
      <w:r w:rsidR="002F475C">
        <w:t>, c.</w:t>
      </w:r>
      <w:r w:rsidR="00402E45">
        <w:t>168 (C.2A:42-74 et seq.), and t</w:t>
      </w:r>
      <w:r w:rsidR="00402E45" w:rsidRPr="009C69A7">
        <w:t>he "Hotel and Multiple Dwelling Law," P.L.</w:t>
      </w:r>
      <w:r w:rsidR="00402E45">
        <w:t>1967, c.76 (C.55:13A-1 et seq.), establish standards limiting the number of persons that may legally occupy, and sleep in, certain residential units</w:t>
      </w:r>
      <w:r w:rsidR="00131D43">
        <w:t xml:space="preserve">.  This bill clarifies that those regulations </w:t>
      </w:r>
      <w:r w:rsidR="00402E45">
        <w:t>apply to short-term rental units</w:t>
      </w:r>
      <w:r w:rsidR="008C64C1">
        <w:t xml:space="preserve"> during the COVID-19 pandemic and for six months following the conclusion of the public health emergency or state of emergency, whichever is later</w:t>
      </w:r>
      <w:r w:rsidR="00426BFE">
        <w:t>.</w:t>
      </w:r>
    </w:p>
    <w:p w14:paraId="66D455DE" w14:textId="48052F23" w:rsidR="00965836" w:rsidRDefault="00965836" w:rsidP="00402E45">
      <w:r>
        <w:tab/>
      </w:r>
      <w:r w:rsidR="009E71C4">
        <w:t xml:space="preserve">The bill would also apply to a contract or agreement, for use of a short-term rental during the COVID-19 pandemic, established between a guest and a short-term rental owner </w:t>
      </w:r>
      <w:r w:rsidR="006F4F58">
        <w:t>prior to enactment of this bill</w:t>
      </w:r>
      <w:r w:rsidR="009E71C4">
        <w:t xml:space="preserve">.  If, prior to a guest’s use of a short-term rental, the contract or agreement is found to be in violation of the occupancy regulations promulgated by P.L.1966, c.168 (C.2A:42-74 et seq.) and </w:t>
      </w:r>
      <w:r w:rsidR="009E71C4" w:rsidRPr="009C69A7">
        <w:t>P.L.</w:t>
      </w:r>
      <w:r w:rsidR="009E71C4">
        <w:t xml:space="preserve">1967, c.76 (C.55:13A-1 et seq.), the contract </w:t>
      </w:r>
      <w:r w:rsidR="005D471A">
        <w:t>would</w:t>
      </w:r>
      <w:r w:rsidR="009E71C4">
        <w:t xml:space="preserve"> be deemed null and void or invalid and the guest </w:t>
      </w:r>
      <w:r w:rsidR="005D471A">
        <w:t>would</w:t>
      </w:r>
      <w:r w:rsidR="009E71C4">
        <w:t xml:space="preserve"> be refunded in full within 30 business days.</w:t>
      </w:r>
    </w:p>
    <w:p w14:paraId="5B8C9A10" w14:textId="3AD3BF00" w:rsidR="00426BFE" w:rsidRDefault="00426BFE" w:rsidP="00402E45">
      <w:r>
        <w:tab/>
        <w:t>Due to</w:t>
      </w:r>
      <w:r w:rsidRPr="00426BFE">
        <w:t xml:space="preserve"> the social distancing requirements necessa</w:t>
      </w:r>
      <w:r>
        <w:t>ry to limit the spread of COVID-</w:t>
      </w:r>
      <w:r w:rsidRPr="00426BFE">
        <w:t>19, it is prudent to ensure that short-term rental units comply with the occupancy standards during the pandemic.</w:t>
      </w:r>
    </w:p>
    <w:p w14:paraId="0B34AF1A" w14:textId="15EFF4F9" w:rsidR="00D15ACF" w:rsidRDefault="00D15ACF" w:rsidP="00D15ACF">
      <w:r>
        <w:tab/>
        <w:t xml:space="preserve">Officers and agencies responsible for enforcing the State Housing Code and the “Hotel and Multiple Dwelling Law” would enforce the provisions of this </w:t>
      </w:r>
      <w:r w:rsidR="005E40FC">
        <w:t>bill</w:t>
      </w:r>
      <w:r>
        <w:t>.</w:t>
      </w:r>
    </w:p>
    <w:p w14:paraId="5E1D640F" w14:textId="7372A18D" w:rsidR="00943C2F" w:rsidRDefault="00D15ACF" w:rsidP="00761D98">
      <w:r>
        <w:tab/>
      </w:r>
      <w:r w:rsidR="00402E45" w:rsidRPr="00402E45">
        <w:t xml:space="preserve">The </w:t>
      </w:r>
      <w:r w:rsidR="0013453E">
        <w:t xml:space="preserve">bill directs the </w:t>
      </w:r>
      <w:r w:rsidR="00402E45" w:rsidRPr="00402E45">
        <w:t xml:space="preserve">Division of Codes and Standards in the Department of Community Affairs </w:t>
      </w:r>
      <w:r w:rsidR="0013453E">
        <w:t>to</w:t>
      </w:r>
      <w:r w:rsidR="00402E45" w:rsidRPr="00402E45">
        <w:t xml:space="preserve"> publish information on its website to alert the public and enforcement officers of the provisions of this </w:t>
      </w:r>
      <w:r w:rsidR="005E40FC">
        <w:t>bill</w:t>
      </w:r>
      <w:r w:rsidR="00402E45" w:rsidRPr="00402E45">
        <w:t>.</w:t>
      </w:r>
      <w:bookmarkStart w:id="1" w:name="_GoBack"/>
      <w:bookmarkEnd w:id="1"/>
    </w:p>
    <w:sectPr w:rsidR="00943C2F" w:rsidSect="006F192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D8DDBE" w14:textId="77777777" w:rsidR="00D04C44" w:rsidRDefault="00D04C44">
      <w:r>
        <w:separator/>
      </w:r>
    </w:p>
  </w:endnote>
  <w:endnote w:type="continuationSeparator" w:id="0">
    <w:p w14:paraId="705E03DE" w14:textId="77777777" w:rsidR="00D04C44" w:rsidRDefault="00D0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B1621" w14:textId="2BBA519A" w:rsidR="00421F4A" w:rsidRDefault="00421F4A" w:rsidP="00421F4A">
    <w:pPr>
      <w:pStyle w:val="sponUdate"/>
    </w:pPr>
    <w:r>
      <w:t>(Sponsorship Updated As Of: 6/18/2020)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F953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CE6BF" w14:textId="77777777" w:rsidR="00202515" w:rsidRDefault="00202515">
    <w:pPr>
      <w:pStyle w:val="Footer"/>
    </w:pPr>
  </w:p>
  <w:p w14:paraId="55ED129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836B0" w14:textId="77777777" w:rsidR="00D04C44" w:rsidRDefault="00D04C44">
      <w:r>
        <w:separator/>
      </w:r>
    </w:p>
  </w:footnote>
  <w:footnote w:type="continuationSeparator" w:id="0">
    <w:p w14:paraId="5AA287F7" w14:textId="77777777" w:rsidR="00D04C44" w:rsidRDefault="00D04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3074A" w14:textId="77777777" w:rsidR="00665CBC" w:rsidRDefault="00D864E5">
    <w:pPr>
      <w:pStyle w:val="Header"/>
    </w:pPr>
    <w:r>
      <w:rPr>
        <w:noProof/>
      </w:rPr>
      <w:pict w14:anchorId="53914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4080C" w14:textId="4287A7F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EED8C" w14:textId="4F0605F1" w:rsidR="00665CBC" w:rsidRDefault="00665CBC" w:rsidP="00686AEB">
    <w:pPr>
      <w:pStyle w:val="Header"/>
      <w:jc w:val="center"/>
      <w:rPr>
        <w:rStyle w:val="PageNumber"/>
      </w:rPr>
    </w:pPr>
  </w:p>
  <w:p w14:paraId="351ECDDC" w14:textId="4ADFD63D" w:rsidR="006F1929" w:rsidRDefault="006F1929" w:rsidP="006F1929">
    <w:pPr>
      <w:pStyle w:val="bpuHeadSpon"/>
    </w:pPr>
    <w:r w:rsidRPr="006F1929">
      <w:rPr>
        <w:rStyle w:val="bpuHeadSponChar"/>
      </w:rPr>
      <w:t>A4220</w:t>
    </w:r>
    <w:r>
      <w:t xml:space="preserve"> LAMPITT</w:t>
    </w:r>
    <w:r w:rsidR="00421F4A">
      <w:t xml:space="preserve">, </w:t>
    </w:r>
    <w:r w:rsidR="00421F4A">
      <w:t>VAINIERI HUTTLE</w:t>
    </w:r>
  </w:p>
  <w:p w14:paraId="3A070C05" w14:textId="4A89634E" w:rsidR="006F1929" w:rsidRDefault="006F1929" w:rsidP="006F19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64E5">
      <w:rPr>
        <w:noProof/>
      </w:rPr>
      <w:t>3</w:t>
    </w:r>
    <w:r>
      <w:fldChar w:fldCharType="end"/>
    </w:r>
  </w:p>
  <w:p w14:paraId="62D4BA50" w14:textId="77777777" w:rsidR="006F1929" w:rsidRDefault="006F1929" w:rsidP="006F192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B4B332" w14:textId="6A1D36F1" w:rsidR="00665CBC" w:rsidRDefault="00665CBC">
    <w:pPr>
      <w:pStyle w:val="Header"/>
    </w:pPr>
  </w:p>
  <w:p w14:paraId="7DD1BDEC" w14:textId="415191EE" w:rsidR="006F1929" w:rsidRDefault="006F1929" w:rsidP="006F1929">
    <w:pPr>
      <w:pStyle w:val="bpuHeadSpon"/>
    </w:pPr>
    <w:r w:rsidRPr="006F1929">
      <w:rPr>
        <w:rStyle w:val="bpuHeadSponChar"/>
      </w:rPr>
      <w:t>A4220</w:t>
    </w:r>
    <w:r>
      <w:t xml:space="preserve"> LAMPITT</w:t>
    </w:r>
    <w:r w:rsidR="00421F4A">
      <w:t xml:space="preserve">, </w:t>
    </w:r>
    <w:r w:rsidR="00421F4A">
      <w:t>VAINIERI HUTTLE</w:t>
    </w:r>
  </w:p>
  <w:p w14:paraId="3076BC01" w14:textId="7807A9B6" w:rsidR="006F1929" w:rsidRDefault="006F1929" w:rsidP="006F192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64E5">
      <w:rPr>
        <w:noProof/>
      </w:rPr>
      <w:t>2</w:t>
    </w:r>
    <w:r>
      <w:fldChar w:fldCharType="end"/>
    </w:r>
  </w:p>
  <w:p w14:paraId="3A5307AF" w14:textId="77777777" w:rsidR="006F1929" w:rsidRDefault="006F1929" w:rsidP="006F192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C44"/>
    <w:rsid w:val="00004851"/>
    <w:rsid w:val="000051BD"/>
    <w:rsid w:val="000071E8"/>
    <w:rsid w:val="000160A5"/>
    <w:rsid w:val="0002335B"/>
    <w:rsid w:val="0003549A"/>
    <w:rsid w:val="000367AE"/>
    <w:rsid w:val="00043B22"/>
    <w:rsid w:val="00054975"/>
    <w:rsid w:val="00057D20"/>
    <w:rsid w:val="0006197C"/>
    <w:rsid w:val="00061F75"/>
    <w:rsid w:val="0006281F"/>
    <w:rsid w:val="00064043"/>
    <w:rsid w:val="000748CF"/>
    <w:rsid w:val="00080699"/>
    <w:rsid w:val="0008141C"/>
    <w:rsid w:val="00094A55"/>
    <w:rsid w:val="000A44A7"/>
    <w:rsid w:val="000B1054"/>
    <w:rsid w:val="000B3411"/>
    <w:rsid w:val="000C054C"/>
    <w:rsid w:val="000C066E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D43"/>
    <w:rsid w:val="00133F81"/>
    <w:rsid w:val="0013453E"/>
    <w:rsid w:val="00135943"/>
    <w:rsid w:val="0013682E"/>
    <w:rsid w:val="001370F3"/>
    <w:rsid w:val="00142EC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515"/>
    <w:rsid w:val="00205533"/>
    <w:rsid w:val="00212B8D"/>
    <w:rsid w:val="00222983"/>
    <w:rsid w:val="002370D0"/>
    <w:rsid w:val="002443FF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461"/>
    <w:rsid w:val="002C2D81"/>
    <w:rsid w:val="002C461E"/>
    <w:rsid w:val="002C6CEC"/>
    <w:rsid w:val="002E09CE"/>
    <w:rsid w:val="002E69D1"/>
    <w:rsid w:val="002E7E9E"/>
    <w:rsid w:val="002F3BA6"/>
    <w:rsid w:val="002F475C"/>
    <w:rsid w:val="00315320"/>
    <w:rsid w:val="00315DDD"/>
    <w:rsid w:val="00325776"/>
    <w:rsid w:val="00325E27"/>
    <w:rsid w:val="00330395"/>
    <w:rsid w:val="00333704"/>
    <w:rsid w:val="00336624"/>
    <w:rsid w:val="00336699"/>
    <w:rsid w:val="0034025F"/>
    <w:rsid w:val="00340458"/>
    <w:rsid w:val="00340C57"/>
    <w:rsid w:val="0034200F"/>
    <w:rsid w:val="003446A0"/>
    <w:rsid w:val="0034481B"/>
    <w:rsid w:val="00345CB2"/>
    <w:rsid w:val="00350130"/>
    <w:rsid w:val="00354334"/>
    <w:rsid w:val="003573B7"/>
    <w:rsid w:val="0036180C"/>
    <w:rsid w:val="00363CF5"/>
    <w:rsid w:val="00364344"/>
    <w:rsid w:val="003702CA"/>
    <w:rsid w:val="00370617"/>
    <w:rsid w:val="00377D68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2CF0"/>
    <w:rsid w:val="003E47BA"/>
    <w:rsid w:val="003F3B37"/>
    <w:rsid w:val="0040195A"/>
    <w:rsid w:val="00402DC0"/>
    <w:rsid w:val="00402E45"/>
    <w:rsid w:val="00416C4B"/>
    <w:rsid w:val="0041751E"/>
    <w:rsid w:val="004211E5"/>
    <w:rsid w:val="00421F4A"/>
    <w:rsid w:val="00422091"/>
    <w:rsid w:val="00426BFE"/>
    <w:rsid w:val="00433012"/>
    <w:rsid w:val="0043386C"/>
    <w:rsid w:val="004349D8"/>
    <w:rsid w:val="00436F2D"/>
    <w:rsid w:val="00436F5D"/>
    <w:rsid w:val="00441B42"/>
    <w:rsid w:val="004447BD"/>
    <w:rsid w:val="0045118A"/>
    <w:rsid w:val="00455D51"/>
    <w:rsid w:val="00456AEE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501"/>
    <w:rsid w:val="004A3009"/>
    <w:rsid w:val="004A6940"/>
    <w:rsid w:val="004A77A4"/>
    <w:rsid w:val="004C3563"/>
    <w:rsid w:val="004C742C"/>
    <w:rsid w:val="004C775B"/>
    <w:rsid w:val="004D0B03"/>
    <w:rsid w:val="004D456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6A8"/>
    <w:rsid w:val="00520C37"/>
    <w:rsid w:val="00527BFB"/>
    <w:rsid w:val="00532A32"/>
    <w:rsid w:val="00532A85"/>
    <w:rsid w:val="00540B0B"/>
    <w:rsid w:val="0054460F"/>
    <w:rsid w:val="005536CD"/>
    <w:rsid w:val="00554051"/>
    <w:rsid w:val="00557240"/>
    <w:rsid w:val="005651F3"/>
    <w:rsid w:val="00572184"/>
    <w:rsid w:val="00573AC2"/>
    <w:rsid w:val="00573E7D"/>
    <w:rsid w:val="00574F66"/>
    <w:rsid w:val="00577A15"/>
    <w:rsid w:val="00580533"/>
    <w:rsid w:val="0059131D"/>
    <w:rsid w:val="00593BE5"/>
    <w:rsid w:val="005B3F92"/>
    <w:rsid w:val="005B479C"/>
    <w:rsid w:val="005B561E"/>
    <w:rsid w:val="005B6EA7"/>
    <w:rsid w:val="005C07E4"/>
    <w:rsid w:val="005C2124"/>
    <w:rsid w:val="005C336F"/>
    <w:rsid w:val="005C7F3C"/>
    <w:rsid w:val="005D471A"/>
    <w:rsid w:val="005E017C"/>
    <w:rsid w:val="005E40FC"/>
    <w:rsid w:val="005E50C6"/>
    <w:rsid w:val="005F1BD0"/>
    <w:rsid w:val="005F2A97"/>
    <w:rsid w:val="005F399B"/>
    <w:rsid w:val="006019F8"/>
    <w:rsid w:val="00605B20"/>
    <w:rsid w:val="00610ED3"/>
    <w:rsid w:val="0061156F"/>
    <w:rsid w:val="00613FF5"/>
    <w:rsid w:val="006155A8"/>
    <w:rsid w:val="00621B94"/>
    <w:rsid w:val="00626239"/>
    <w:rsid w:val="00635316"/>
    <w:rsid w:val="00635449"/>
    <w:rsid w:val="00636032"/>
    <w:rsid w:val="006378C5"/>
    <w:rsid w:val="00645E6A"/>
    <w:rsid w:val="00665CBC"/>
    <w:rsid w:val="00667A5C"/>
    <w:rsid w:val="006741C8"/>
    <w:rsid w:val="00677316"/>
    <w:rsid w:val="00686AEB"/>
    <w:rsid w:val="00695854"/>
    <w:rsid w:val="006A2FF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929"/>
    <w:rsid w:val="006F4334"/>
    <w:rsid w:val="006F47AF"/>
    <w:rsid w:val="006F4F58"/>
    <w:rsid w:val="006F6B8A"/>
    <w:rsid w:val="00707CD3"/>
    <w:rsid w:val="00716BB9"/>
    <w:rsid w:val="00724BF1"/>
    <w:rsid w:val="007256D1"/>
    <w:rsid w:val="007279FD"/>
    <w:rsid w:val="0073254D"/>
    <w:rsid w:val="007502CB"/>
    <w:rsid w:val="00752D79"/>
    <w:rsid w:val="00752E20"/>
    <w:rsid w:val="00756EDE"/>
    <w:rsid w:val="00761D98"/>
    <w:rsid w:val="00777DC4"/>
    <w:rsid w:val="00781B4D"/>
    <w:rsid w:val="007824BF"/>
    <w:rsid w:val="00783B8D"/>
    <w:rsid w:val="00794B94"/>
    <w:rsid w:val="00794BD4"/>
    <w:rsid w:val="007A2F73"/>
    <w:rsid w:val="007A3061"/>
    <w:rsid w:val="007A5074"/>
    <w:rsid w:val="007A5A0B"/>
    <w:rsid w:val="007C0E14"/>
    <w:rsid w:val="007C287E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49B"/>
    <w:rsid w:val="00845F3C"/>
    <w:rsid w:val="008461B8"/>
    <w:rsid w:val="008462F1"/>
    <w:rsid w:val="00847EF1"/>
    <w:rsid w:val="008527D7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64C1"/>
    <w:rsid w:val="008C79B3"/>
    <w:rsid w:val="008D77BD"/>
    <w:rsid w:val="008E454C"/>
    <w:rsid w:val="008F1E5A"/>
    <w:rsid w:val="00901BDA"/>
    <w:rsid w:val="009068B1"/>
    <w:rsid w:val="009121D8"/>
    <w:rsid w:val="00916F7A"/>
    <w:rsid w:val="00917FE3"/>
    <w:rsid w:val="009318C7"/>
    <w:rsid w:val="00931C09"/>
    <w:rsid w:val="009348C2"/>
    <w:rsid w:val="00941BE5"/>
    <w:rsid w:val="00943C2F"/>
    <w:rsid w:val="009440D0"/>
    <w:rsid w:val="009523A3"/>
    <w:rsid w:val="00960958"/>
    <w:rsid w:val="00963A46"/>
    <w:rsid w:val="00965836"/>
    <w:rsid w:val="00966A3E"/>
    <w:rsid w:val="00971493"/>
    <w:rsid w:val="00971AD9"/>
    <w:rsid w:val="00973069"/>
    <w:rsid w:val="00973523"/>
    <w:rsid w:val="00980766"/>
    <w:rsid w:val="009835D4"/>
    <w:rsid w:val="009865D4"/>
    <w:rsid w:val="00993E69"/>
    <w:rsid w:val="00997152"/>
    <w:rsid w:val="009972CD"/>
    <w:rsid w:val="009A0E9C"/>
    <w:rsid w:val="009A45DA"/>
    <w:rsid w:val="009A5C0C"/>
    <w:rsid w:val="009B06D2"/>
    <w:rsid w:val="009B0CBE"/>
    <w:rsid w:val="009B34EC"/>
    <w:rsid w:val="009B5D67"/>
    <w:rsid w:val="009B6176"/>
    <w:rsid w:val="009C0D22"/>
    <w:rsid w:val="009C2DD9"/>
    <w:rsid w:val="009C3E09"/>
    <w:rsid w:val="009C5630"/>
    <w:rsid w:val="009C69A7"/>
    <w:rsid w:val="009D0E5D"/>
    <w:rsid w:val="009D0F63"/>
    <w:rsid w:val="009D4166"/>
    <w:rsid w:val="009D7934"/>
    <w:rsid w:val="009D7CCF"/>
    <w:rsid w:val="009E5961"/>
    <w:rsid w:val="009E6D74"/>
    <w:rsid w:val="009E71C4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0D54"/>
    <w:rsid w:val="00AA6197"/>
    <w:rsid w:val="00AA6C70"/>
    <w:rsid w:val="00AB16FD"/>
    <w:rsid w:val="00AB4813"/>
    <w:rsid w:val="00AC6466"/>
    <w:rsid w:val="00AC7639"/>
    <w:rsid w:val="00AD08BB"/>
    <w:rsid w:val="00AD0AB5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5CD"/>
    <w:rsid w:val="00B2574A"/>
    <w:rsid w:val="00B3241A"/>
    <w:rsid w:val="00B32FED"/>
    <w:rsid w:val="00B35D8A"/>
    <w:rsid w:val="00B45B34"/>
    <w:rsid w:val="00B57047"/>
    <w:rsid w:val="00B6104B"/>
    <w:rsid w:val="00B61D86"/>
    <w:rsid w:val="00B6342D"/>
    <w:rsid w:val="00B726BD"/>
    <w:rsid w:val="00B732BC"/>
    <w:rsid w:val="00B90E33"/>
    <w:rsid w:val="00B95B50"/>
    <w:rsid w:val="00B9676B"/>
    <w:rsid w:val="00BA1A55"/>
    <w:rsid w:val="00BA2EA5"/>
    <w:rsid w:val="00BA364B"/>
    <w:rsid w:val="00BA5471"/>
    <w:rsid w:val="00BB1190"/>
    <w:rsid w:val="00BB31D0"/>
    <w:rsid w:val="00BB3A11"/>
    <w:rsid w:val="00BB4116"/>
    <w:rsid w:val="00BB4DDB"/>
    <w:rsid w:val="00BB5D79"/>
    <w:rsid w:val="00BB5F02"/>
    <w:rsid w:val="00BB6098"/>
    <w:rsid w:val="00BC1EEA"/>
    <w:rsid w:val="00BC30A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FF0"/>
    <w:rsid w:val="00C328D0"/>
    <w:rsid w:val="00C46BC1"/>
    <w:rsid w:val="00C5235F"/>
    <w:rsid w:val="00C54CE2"/>
    <w:rsid w:val="00C66BF3"/>
    <w:rsid w:val="00C70140"/>
    <w:rsid w:val="00C73CA7"/>
    <w:rsid w:val="00C80DEC"/>
    <w:rsid w:val="00C81EEA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13FB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4C44"/>
    <w:rsid w:val="00D10496"/>
    <w:rsid w:val="00D11173"/>
    <w:rsid w:val="00D1215F"/>
    <w:rsid w:val="00D15ACF"/>
    <w:rsid w:val="00D16561"/>
    <w:rsid w:val="00D17FF8"/>
    <w:rsid w:val="00D20551"/>
    <w:rsid w:val="00D268AC"/>
    <w:rsid w:val="00D27FF3"/>
    <w:rsid w:val="00D343D0"/>
    <w:rsid w:val="00D34CD7"/>
    <w:rsid w:val="00D3664D"/>
    <w:rsid w:val="00D4578F"/>
    <w:rsid w:val="00D500E9"/>
    <w:rsid w:val="00D507BC"/>
    <w:rsid w:val="00D6090A"/>
    <w:rsid w:val="00D62FA3"/>
    <w:rsid w:val="00D63B6F"/>
    <w:rsid w:val="00D64A90"/>
    <w:rsid w:val="00D771B5"/>
    <w:rsid w:val="00D864E5"/>
    <w:rsid w:val="00D9410B"/>
    <w:rsid w:val="00D9695B"/>
    <w:rsid w:val="00DA2417"/>
    <w:rsid w:val="00DA5585"/>
    <w:rsid w:val="00DB02AC"/>
    <w:rsid w:val="00DB6AA2"/>
    <w:rsid w:val="00DD12E7"/>
    <w:rsid w:val="00DD5022"/>
    <w:rsid w:val="00DE10D1"/>
    <w:rsid w:val="00DE2514"/>
    <w:rsid w:val="00DE6851"/>
    <w:rsid w:val="00DF03EE"/>
    <w:rsid w:val="00E01B71"/>
    <w:rsid w:val="00E05CC9"/>
    <w:rsid w:val="00E0665A"/>
    <w:rsid w:val="00E15573"/>
    <w:rsid w:val="00E25A5B"/>
    <w:rsid w:val="00E3284F"/>
    <w:rsid w:val="00E373C7"/>
    <w:rsid w:val="00E40BE0"/>
    <w:rsid w:val="00E4267B"/>
    <w:rsid w:val="00E42F13"/>
    <w:rsid w:val="00E452DF"/>
    <w:rsid w:val="00E47DAD"/>
    <w:rsid w:val="00E543CF"/>
    <w:rsid w:val="00E546FD"/>
    <w:rsid w:val="00E608F1"/>
    <w:rsid w:val="00E611B9"/>
    <w:rsid w:val="00E7144F"/>
    <w:rsid w:val="00E73478"/>
    <w:rsid w:val="00E73D74"/>
    <w:rsid w:val="00E76A79"/>
    <w:rsid w:val="00E80692"/>
    <w:rsid w:val="00E80C24"/>
    <w:rsid w:val="00E8459B"/>
    <w:rsid w:val="00E93836"/>
    <w:rsid w:val="00E975AB"/>
    <w:rsid w:val="00EA7C16"/>
    <w:rsid w:val="00EC5281"/>
    <w:rsid w:val="00EC791D"/>
    <w:rsid w:val="00EC7CA6"/>
    <w:rsid w:val="00ED3C5D"/>
    <w:rsid w:val="00ED4553"/>
    <w:rsid w:val="00ED50D5"/>
    <w:rsid w:val="00EE32DC"/>
    <w:rsid w:val="00F00D08"/>
    <w:rsid w:val="00F15583"/>
    <w:rsid w:val="00F200EE"/>
    <w:rsid w:val="00F221EC"/>
    <w:rsid w:val="00F22481"/>
    <w:rsid w:val="00F2542E"/>
    <w:rsid w:val="00F27278"/>
    <w:rsid w:val="00F344E3"/>
    <w:rsid w:val="00F34D58"/>
    <w:rsid w:val="00F41A9D"/>
    <w:rsid w:val="00F44314"/>
    <w:rsid w:val="00F5093C"/>
    <w:rsid w:val="00F53DE6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811"/>
    <w:rsid w:val="00FE6E5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D13EE71"/>
  <w15:docId w15:val="{68841E11-67B4-4818-9C0B-1A51D774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D34CD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34C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4CD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4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4CD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D34C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4C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F1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727</Words>
  <Characters>3892</Characters>
  <Application>Microsoft Office Word</Application>
  <DocSecurity>0</DocSecurity>
  <Lines>103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A4220</vt:lpstr>
    </vt:vector>
  </TitlesOfParts>
  <Manager>R229</Manager>
  <Company>NJ Office of Legislative Services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A4220</dc:title>
  <dc:subject/>
  <dc:creator>Assemblywoman  LAMPITT</dc:creator>
  <cp:keywords>A4220|3|LG |317|129|252|N|0|</cp:keywords>
  <dc:description>INTRODUCED JUNE 8, 2020</dc:description>
  <cp:lastModifiedBy>Todaro, Vivian</cp:lastModifiedBy>
  <cp:revision>2</cp:revision>
  <cp:lastPrinted>2020-06-22T14:47:00Z</cp:lastPrinted>
  <dcterms:created xsi:type="dcterms:W3CDTF">2020-06-22T14:49:00Z</dcterms:created>
  <dcterms:modified xsi:type="dcterms:W3CDTF">2020-06-22T14:49:00Z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