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9B5" w:rsidRDefault="00C7619C" w:rsidP="004909B5">
      <w:pPr>
        <w:pStyle w:val="bpuReprint"/>
      </w:pPr>
      <w:bookmarkStart w:id="0" w:name="_GoBack"/>
      <w:bookmarkEnd w:id="0"/>
      <w:r>
        <w:t>[Fourth Reprint]</w:t>
      </w:r>
    </w:p>
    <w:p w:rsidR="00A906A8" w:rsidRDefault="00A906A8" w:rsidP="00A906A8">
      <w:pPr>
        <w:pStyle w:val="bpuBill"/>
      </w:pPr>
      <w:r>
        <w:t xml:space="preserve">ASSEMBLY, No. 4235 </w:t>
      </w:r>
    </w:p>
    <w:p w:rsidR="00A906A8" w:rsidRPr="009D38FF" w:rsidRDefault="00A906A8" w:rsidP="00A90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30257" r:id="rId8"/>
        </w:object>
      </w:r>
    </w:p>
    <w:p w:rsidR="00A906A8" w:rsidRDefault="00A906A8" w:rsidP="00A906A8">
      <w:pPr>
        <w:pStyle w:val="bpuState"/>
      </w:pPr>
      <w:r>
        <w:t>STATE OF NEW JERSEY</w:t>
      </w:r>
    </w:p>
    <w:p w:rsidR="00A906A8" w:rsidRDefault="00A906A8" w:rsidP="00A906A8">
      <w:pPr>
        <w:pStyle w:val="bpuLegislature"/>
      </w:pPr>
      <w:r>
        <w:t>219th LEGISLATURE</w:t>
      </w:r>
    </w:p>
    <w:p w:rsidR="00A906A8" w:rsidRDefault="00A906A8" w:rsidP="00A906A8">
      <w:pPr>
        <w:pStyle w:val="bpuWpGraphic"/>
      </w:pPr>
      <w:r>
        <w:object w:dxaOrig="8985" w:dyaOrig="255">
          <v:shape id="_x0000_i1026" type="#_x0000_t75" style="width:6in;height:12pt" o:ole="">
            <v:imagedata r:id="rId7" o:title=""/>
          </v:shape>
          <o:OLEObject Type="Embed" ProgID="WPWin6.1" ShapeID="_x0000_i1026" DrawAspect="Content" ObjectID="_1662530258" r:id="rId9"/>
        </w:object>
      </w:r>
      <w:r>
        <w:t xml:space="preserve">  </w:t>
      </w:r>
    </w:p>
    <w:p w:rsidR="00A906A8" w:rsidRDefault="00A906A8" w:rsidP="00A906A8">
      <w:pPr>
        <w:pStyle w:val="bpuIntro"/>
      </w:pPr>
      <w:r>
        <w:t>INTRODUCED JUNE 8, 2020</w:t>
      </w:r>
    </w:p>
    <w:p w:rsidR="00A906A8" w:rsidRDefault="00A906A8" w:rsidP="00A906A8">
      <w:pPr>
        <w:pStyle w:val="bpuIntro"/>
      </w:pPr>
    </w:p>
    <w:p w:rsidR="00A906A8" w:rsidRDefault="00A906A8" w:rsidP="00A906A8">
      <w:pPr>
        <w:pStyle w:val="bpuIntro"/>
        <w:sectPr w:rsidR="00A906A8" w:rsidSect="002124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06A8" w:rsidRDefault="00A906A8" w:rsidP="00A906A8">
      <w:pPr>
        <w:pStyle w:val="bpuIntro"/>
      </w:pPr>
    </w:p>
    <w:p w:rsidR="00A906A8" w:rsidRDefault="00A906A8" w:rsidP="00A906A8">
      <w:pPr>
        <w:pStyle w:val="bpuSponsor"/>
      </w:pPr>
      <w:r>
        <w:t>Sponsored by:</w:t>
      </w:r>
    </w:p>
    <w:p w:rsidR="00A906A8" w:rsidRDefault="00A906A8" w:rsidP="00A906A8">
      <w:pPr>
        <w:pStyle w:val="bpuSponsor"/>
      </w:pPr>
      <w:r>
        <w:t>Assemblyman  RAJ MUKHERJI</w:t>
      </w:r>
    </w:p>
    <w:p w:rsidR="00A906A8" w:rsidRDefault="00A906A8" w:rsidP="00A906A8">
      <w:pPr>
        <w:pStyle w:val="bpuSponsor"/>
      </w:pPr>
      <w:r>
        <w:t>District 33 (Hudson)</w:t>
      </w:r>
    </w:p>
    <w:p w:rsidR="00A906A8" w:rsidRDefault="00A906A8" w:rsidP="00A906A8">
      <w:pPr>
        <w:pStyle w:val="bpuSponsor"/>
      </w:pPr>
      <w:r>
        <w:t>Assemblywoman  SHAVONDA E. SUMTER</w:t>
      </w:r>
    </w:p>
    <w:p w:rsidR="00A906A8" w:rsidRDefault="00A906A8" w:rsidP="00A906A8">
      <w:pPr>
        <w:pStyle w:val="bpuSponsor"/>
      </w:pPr>
      <w:r>
        <w:t>District 35 (Bergen and Passaic)</w:t>
      </w:r>
    </w:p>
    <w:p w:rsidR="00A906A8" w:rsidRDefault="003F66BA" w:rsidP="003F66BA">
      <w:pPr>
        <w:pStyle w:val="bpuSponsor"/>
      </w:pPr>
      <w:r>
        <w:t>Assemblywoman  VERLINA REYNOLDS-JACKSON</w:t>
      </w:r>
    </w:p>
    <w:p w:rsidR="003F66BA" w:rsidRDefault="003F66BA" w:rsidP="003F66BA">
      <w:pPr>
        <w:pStyle w:val="bpuSponsor"/>
      </w:pPr>
      <w:r>
        <w:t>District 15 (Hunterdon and Mercer)</w:t>
      </w:r>
    </w:p>
    <w:p w:rsidR="003F66BA" w:rsidRPr="003F66BA" w:rsidRDefault="003F66BA" w:rsidP="003F66BA">
      <w:pPr>
        <w:pStyle w:val="bpuSponsor"/>
      </w:pPr>
    </w:p>
    <w:p w:rsidR="00BF059D" w:rsidRDefault="002124EC" w:rsidP="002124EC">
      <w:pPr>
        <w:pStyle w:val="bpuSponsor"/>
      </w:pPr>
      <w:r>
        <w:t>Co-Sponsored by:</w:t>
      </w:r>
    </w:p>
    <w:p w:rsidR="002124EC" w:rsidRPr="002124EC" w:rsidRDefault="002124EC" w:rsidP="002124EC">
      <w:pPr>
        <w:pStyle w:val="bpuSponsor"/>
      </w:pPr>
      <w:r w:rsidRPr="002124EC">
        <w:t xml:space="preserve">Assemblymen Johnson, </w:t>
      </w:r>
      <w:proofErr w:type="spellStart"/>
      <w:r w:rsidRPr="002124EC">
        <w:t>Zwicker</w:t>
      </w:r>
      <w:proofErr w:type="spellEnd"/>
      <w:r w:rsidRPr="002124EC">
        <w:t xml:space="preserve">, Assemblywoman </w:t>
      </w:r>
      <w:proofErr w:type="spellStart"/>
      <w:r w:rsidRPr="002124EC">
        <w:t>Chaparro</w:t>
      </w:r>
      <w:proofErr w:type="spellEnd"/>
      <w:r w:rsidRPr="002124EC">
        <w:t xml:space="preserve">, Assemblyman Spearman, Assemblywomen Carter, </w:t>
      </w:r>
      <w:proofErr w:type="spellStart"/>
      <w:r w:rsidRPr="002124EC">
        <w:t>Jasey</w:t>
      </w:r>
      <w:proofErr w:type="spellEnd"/>
      <w:r w:rsidRPr="002124EC">
        <w:t xml:space="preserve">, Assemblyman </w:t>
      </w:r>
      <w:proofErr w:type="spellStart"/>
      <w:r w:rsidRPr="002124EC">
        <w:t>Giblin</w:t>
      </w:r>
      <w:proofErr w:type="spellEnd"/>
      <w:r w:rsidRPr="002124EC">
        <w:t xml:space="preserve">, Assemblywoman McKnight, Assemblyman </w:t>
      </w:r>
      <w:proofErr w:type="spellStart"/>
      <w:r w:rsidRPr="002124EC">
        <w:t>Verrelli</w:t>
      </w:r>
      <w:proofErr w:type="spellEnd"/>
      <w:r w:rsidRPr="002124EC">
        <w:t xml:space="preserve">, Assemblywomen Timberlake, Lopez, Speight and Assemblyman </w:t>
      </w:r>
      <w:proofErr w:type="spellStart"/>
      <w:r w:rsidRPr="002124EC">
        <w:t>Wimberly</w:t>
      </w:r>
      <w:proofErr w:type="spellEnd"/>
    </w:p>
    <w:p w:rsidR="00436848" w:rsidRDefault="00436848" w:rsidP="00E80A96"/>
    <w:p w:rsidR="002124EC" w:rsidRDefault="002124EC" w:rsidP="00E80A96"/>
    <w:p w:rsidR="00CE3882" w:rsidRPr="00E80A96" w:rsidRDefault="00CE3882" w:rsidP="00E80A96"/>
    <w:p w:rsidR="00A906A8" w:rsidRDefault="00A906A8" w:rsidP="00A906A8">
      <w:pPr>
        <w:pStyle w:val="bpuSponsor"/>
      </w:pPr>
    </w:p>
    <w:p w:rsidR="00A906A8" w:rsidRDefault="00A906A8" w:rsidP="00A906A8">
      <w:pPr>
        <w:pStyle w:val="bpuSponsor"/>
      </w:pPr>
      <w:r>
        <w:t>SYNOPSIS</w:t>
      </w:r>
    </w:p>
    <w:p w:rsidR="0018064E" w:rsidRDefault="00A906A8" w:rsidP="0018064E">
      <w:r>
        <w:tab/>
      </w:r>
      <w:r w:rsidR="0018064E">
        <w:t>R</w:t>
      </w:r>
      <w:r w:rsidR="0018064E" w:rsidRPr="004533D0">
        <w:t>equires public health emergency credits to be awarded to certain inmates</w:t>
      </w:r>
      <w:r w:rsidR="0018064E">
        <w:t xml:space="preserve"> and parolees</w:t>
      </w:r>
      <w:r w:rsidR="0018064E" w:rsidRPr="004533D0">
        <w:t xml:space="preserve"> during public health emergency; </w:t>
      </w:r>
      <w:r w:rsidR="0018064E">
        <w:t xml:space="preserve">prohibits </w:t>
      </w:r>
      <w:r w:rsidR="0018064E" w:rsidRPr="004533D0">
        <w:t xml:space="preserve">contact </w:t>
      </w:r>
      <w:r w:rsidR="0018064E">
        <w:t xml:space="preserve">with victim </w:t>
      </w:r>
      <w:r w:rsidR="0018064E" w:rsidRPr="004533D0">
        <w:t>upon release of inmate awarded credits.</w:t>
      </w:r>
    </w:p>
    <w:p w:rsidR="00A906A8" w:rsidRDefault="00A906A8" w:rsidP="000A12BE"/>
    <w:p w:rsidR="00A906A8" w:rsidRDefault="00A906A8" w:rsidP="00A906A8">
      <w:pPr>
        <w:pStyle w:val="bpuSponsor"/>
      </w:pPr>
      <w:r>
        <w:t xml:space="preserve">CURRENT VERSION OF TEXT </w:t>
      </w:r>
    </w:p>
    <w:p w:rsidR="00A906A8" w:rsidRDefault="00C7619C" w:rsidP="00A906A8">
      <w:pPr>
        <w:pStyle w:val="bpuNormText"/>
      </w:pPr>
      <w:r>
        <w:tab/>
        <w:t>As reported by the Assembly Budget Committee on September 21, 2020, with amendments.</w:t>
      </w:r>
    </w:p>
    <w:p w:rsidR="00A906A8" w:rsidRDefault="00A906A8" w:rsidP="00A90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6A8" w:rsidRDefault="00A906A8" w:rsidP="008916EC">
      <w:pPr>
        <w:pStyle w:val="FronterPage"/>
        <w:tabs>
          <w:tab w:val="clear" w:pos="720"/>
          <w:tab w:val="clear" w:pos="1440"/>
          <w:tab w:val="clear" w:pos="2160"/>
          <w:tab w:val="clear" w:pos="2880"/>
          <w:tab w:val="clear" w:pos="3600"/>
          <w:tab w:val="clear" w:pos="4320"/>
          <w:tab w:val="clear" w:pos="5040"/>
        </w:tabs>
        <w:sectPr w:rsidR="00A906A8" w:rsidSect="00A906A8">
          <w:type w:val="continuous"/>
          <w:pgSz w:w="12240" w:h="20160" w:code="5"/>
          <w:pgMar w:top="1440" w:right="2275" w:bottom="1440" w:left="2275" w:header="72" w:footer="720" w:gutter="0"/>
          <w:pgNumType w:start="1"/>
          <w:cols w:space="720"/>
          <w:docGrid w:linePitch="360"/>
        </w:sectPr>
      </w:pPr>
    </w:p>
    <w:p w:rsidR="009F4181" w:rsidRDefault="009F4181" w:rsidP="009F4181">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public health emergency credits, amending N.J.S.</w:t>
      </w:r>
      <w:r>
        <w:t xml:space="preserve">2C:47-3, and </w:t>
      </w:r>
      <w:r>
        <w:rPr>
          <w:rFonts w:ascii="Albertus Extra Bold" w:hAnsi="Albertus Extra Bold"/>
          <w:b/>
          <w:vertAlign w:val="superscript"/>
        </w:rPr>
        <w:t>3</w:t>
      </w:r>
      <w:r>
        <w:rPr>
          <w:u w:val="single"/>
        </w:rPr>
        <w:t>amending and</w:t>
      </w:r>
      <w:r>
        <w:rPr>
          <w:rFonts w:ascii="Albertus Extra Bold" w:hAnsi="Albertus Extra Bold"/>
          <w:b/>
          <w:vertAlign w:val="superscript"/>
        </w:rPr>
        <w:t>3</w:t>
      </w:r>
      <w:r>
        <w:t xml:space="preserve"> supplementing Title 30 of the Revised Statutes and P.L.1993, c.133 (C.2A:4A-44).</w:t>
      </w:r>
    </w:p>
    <w:p w:rsidR="000B1054" w:rsidRPr="00D71D68" w:rsidRDefault="000B1054" w:rsidP="000B1054"/>
    <w:p w:rsidR="00686AEB" w:rsidRPr="00AA7880" w:rsidRDefault="00686AEB" w:rsidP="00686AEB">
      <w:r>
        <w:tab/>
      </w:r>
      <w:r w:rsidR="00490E5B">
        <w:rPr>
          <w:rStyle w:val="BillHeading2"/>
        </w:rPr>
        <w:t>Be It Enacted</w:t>
      </w:r>
      <w:r>
        <w:rPr>
          <w:rStyle w:val="BillHeading2"/>
        </w:rPr>
        <w:t xml:space="preserve"> </w:t>
      </w:r>
      <w:r w:rsidR="00490E5B">
        <w:rPr>
          <w:rStyle w:val="BillLanguage"/>
        </w:rPr>
        <w:t>by the Senate and General Assembly of the State of New Jersey:</w:t>
      </w:r>
    </w:p>
    <w:p w:rsidR="00686AEB" w:rsidRDefault="00686AEB" w:rsidP="00686AEB"/>
    <w:p w:rsidR="00EC6C19" w:rsidRDefault="00EC6C19" w:rsidP="00EC6C19">
      <w:r>
        <w:tab/>
        <w:t>1.</w:t>
      </w:r>
      <w:r>
        <w:tab/>
        <w:t>(New section)  a.  In addition to credits awarded pursuant to R.S.30:4-92; section 3 of P.L.2009, c.330 (C.30:4-92a); and R.S.30:4-140, whenever a public health emergency, pursuant to the "Emergency Health Powers Act," P.L.2005, c.222 (C.26:13-1</w:t>
      </w:r>
      <w:r w:rsidR="006A71D4">
        <w:t> </w:t>
      </w:r>
      <w:r>
        <w:t>et</w:t>
      </w:r>
      <w:r w:rsidR="006A71D4">
        <w:t> </w:t>
      </w:r>
      <w:r>
        <w:t>seq.),</w:t>
      </w:r>
      <w:r w:rsidR="006A71D4">
        <w:t> </w:t>
      </w:r>
      <w:r>
        <w:t>has been declared by the Governor and is in effect, the commissioner also shall award inmates public health emergency credits in accordance with this section if the public health emergency:</w:t>
      </w:r>
    </w:p>
    <w:p w:rsidR="00EC6C19" w:rsidRDefault="00EC6C19" w:rsidP="00EC6C19">
      <w:r>
        <w:tab/>
        <w:t>(1)</w:t>
      </w:r>
      <w:r>
        <w:tab/>
        <w:t>arises as a result of a communicable or infectious disease; and</w:t>
      </w:r>
    </w:p>
    <w:p w:rsidR="00EC6C19" w:rsidRDefault="00EC6C19" w:rsidP="00EC6C19">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EC6C19" w:rsidRDefault="00EC6C19" w:rsidP="00EC6C19">
      <w:r>
        <w:tab/>
      </w:r>
      <w:r w:rsidR="006A71D4">
        <w:t xml:space="preserve"> </w:t>
      </w:r>
      <w:r>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EC6C19" w:rsidRDefault="00EC6C19" w:rsidP="00EC6C19">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EC6C19" w:rsidRDefault="00EC6C19" w:rsidP="00EC6C19">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EC6C19" w:rsidRDefault="00EC6C19" w:rsidP="00EC6C19">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EC6C19" w:rsidRDefault="00EC6C19" w:rsidP="00EC6C19">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 xml:space="preserve">serving a sentence in a State correctional </w:t>
      </w:r>
      <w:r w:rsidRPr="008326F6">
        <w:rPr>
          <w:color w:val="000000"/>
          <w:u w:val="single"/>
        </w:rPr>
        <w:t>facility for</w:t>
      </w:r>
      <w:r w:rsidR="007A09FF">
        <w:rPr>
          <w:color w:val="000000"/>
        </w:rPr>
        <w:t> </w:t>
      </w:r>
      <w:r w:rsidRPr="008326F6">
        <w:rPr>
          <w:rFonts w:ascii="Albertus Extra Bold" w:hAnsi="Albertus Extra Bold"/>
          <w:b/>
          <w:color w:val="000000"/>
          <w:vertAlign w:val="superscript"/>
        </w:rPr>
        <w:t>4</w:t>
      </w:r>
      <w:r w:rsidRPr="0075766C">
        <w:rPr>
          <w:u w:val="single"/>
        </w:rPr>
        <w:t>:</w:t>
      </w:r>
    </w:p>
    <w:p w:rsidR="00EC6C19" w:rsidRDefault="00EC6C19" w:rsidP="00EC6C19">
      <w:pPr>
        <w:rPr>
          <w:u w:val="single"/>
        </w:rPr>
      </w:pPr>
      <w:r>
        <w:tab/>
      </w:r>
      <w:r w:rsidRPr="008326F6">
        <w:rPr>
          <w:u w:val="single"/>
        </w:rPr>
        <w:t>(1)</w:t>
      </w:r>
      <w:r w:rsidR="007A09FF">
        <w:rPr>
          <w:u w:val="single"/>
        </w:rPr>
        <w:tab/>
      </w:r>
      <w:r>
        <w:rPr>
          <w:u w:val="single"/>
        </w:rPr>
        <w:t>murder pursuant to N.J.S.2C:11-3;</w:t>
      </w:r>
    </w:p>
    <w:p w:rsidR="00EC6C19" w:rsidRDefault="00EC6C19" w:rsidP="00EC6C19">
      <w:pPr>
        <w:rPr>
          <w:u w:val="single"/>
        </w:rPr>
      </w:pPr>
      <w:r w:rsidRPr="008326F6">
        <w:tab/>
      </w:r>
      <w:r>
        <w:rPr>
          <w:u w:val="single"/>
        </w:rPr>
        <w:t>(2)</w:t>
      </w:r>
      <w:r w:rsidR="007A09FF">
        <w:rPr>
          <w:u w:val="single"/>
        </w:rPr>
        <w:tab/>
      </w:r>
      <w:r>
        <w:rPr>
          <w:u w:val="single"/>
        </w:rPr>
        <w:t>aggravated sexual assault pursuant to subsection a. of N.J.S.2C:14-2</w:t>
      </w:r>
      <w:r w:rsidRPr="008326F6">
        <w:rPr>
          <w:u w:val="single"/>
        </w:rPr>
        <w:t>;</w:t>
      </w:r>
      <w:r>
        <w:rPr>
          <w:u w:val="single"/>
        </w:rPr>
        <w:t xml:space="preserve"> or</w:t>
      </w:r>
    </w:p>
    <w:p w:rsidR="00EC6C19" w:rsidRDefault="00EC6C19" w:rsidP="006A71D4">
      <w:pPr>
        <w:tabs>
          <w:tab w:val="clear" w:pos="720"/>
          <w:tab w:val="left" w:pos="900"/>
        </w:tabs>
      </w:pPr>
      <w:r w:rsidRPr="008326F6">
        <w:lastRenderedPageBreak/>
        <w:tab/>
      </w:r>
      <w:r w:rsidRPr="008326F6">
        <w:rPr>
          <w:u w:val="single"/>
        </w:rPr>
        <w:t>(3)</w:t>
      </w:r>
      <w:r w:rsidRPr="008326F6">
        <w:rPr>
          <w:rFonts w:ascii="Albertus Extra Bold" w:hAnsi="Albertus Extra Bold"/>
          <w:b/>
          <w:color w:val="000000"/>
          <w:vertAlign w:val="superscript"/>
        </w:rPr>
        <w:t>4</w:t>
      </w:r>
      <w:r w:rsidR="006A71D4">
        <w:rPr>
          <w:color w:val="000000"/>
        </w:rPr>
        <w:tab/>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EC6C19" w:rsidRDefault="00EC6C19" w:rsidP="00EC6C19">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EC6C19" w:rsidRDefault="00EC6C19" w:rsidP="00EC6C19">
      <w:pPr>
        <w:rPr>
          <w:u w:val="single"/>
        </w:rPr>
      </w:pPr>
      <w:r>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EC6C19" w:rsidRDefault="00EC6C19" w:rsidP="00EC6C19">
      <w:pPr>
        <w:rPr>
          <w:u w:val="single"/>
        </w:rPr>
      </w:pPr>
      <w:r>
        <w:tab/>
      </w:r>
      <w:r>
        <w:rPr>
          <w:u w:val="single"/>
        </w:rPr>
        <w:t>g.</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h. of this section, an</w:t>
      </w:r>
      <w:r w:rsidRPr="00DA278C">
        <w:rPr>
          <w:rFonts w:ascii="Albertus Extra Bold" w:hAnsi="Albertus Extra Bold"/>
          <w:b/>
        </w:rPr>
        <w:t>]</w:t>
      </w:r>
      <w:r w:rsidRPr="00DA278C">
        <w:t xml:space="preserve"> </w:t>
      </w:r>
      <w:r w:rsidRPr="00DA278C">
        <w:rPr>
          <w:u w:val="single"/>
        </w:rPr>
        <w:t>An</w:t>
      </w:r>
      <w:r w:rsidRPr="00DA278C">
        <w:rPr>
          <w:rFonts w:ascii="Albertus Extra Bold" w:hAnsi="Albertus Extra Bold"/>
          <w:b/>
          <w:vertAlign w:val="superscript"/>
        </w:rPr>
        <w:t>3</w:t>
      </w:r>
      <w:r w:rsidRPr="008E5399">
        <w:t xml:space="preserve"> </w:t>
      </w:r>
      <w:r>
        <w:rPr>
          <w:u w:val="single"/>
        </w:rPr>
        <w:t>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EC6C19" w:rsidRDefault="00EC6C19" w:rsidP="00EC6C19">
      <w:pPr>
        <w:rPr>
          <w:u w:val="single"/>
        </w:rPr>
      </w:pPr>
      <w:r>
        <w:tab/>
      </w:r>
      <w:r>
        <w:rPr>
          <w:u w:val="single"/>
        </w:rPr>
        <w:t>h.</w:t>
      </w:r>
      <w:r>
        <w:rPr>
          <w:u w:val="single"/>
        </w:rPr>
        <w:tab/>
        <w:t>An inmate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 on or within five days following the effective date of P.L.    ,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w:t>
      </w:r>
      <w:r w:rsidRPr="00DA278C">
        <w:rPr>
          <w:rFonts w:ascii="Albertus Extra Bold" w:hAnsi="Albertus Extra Bold"/>
          <w:b/>
        </w:rPr>
        <w:t>]</w:t>
      </w:r>
      <w:r w:rsidRPr="00DA278C">
        <w:t xml:space="preserve"> </w:t>
      </w:r>
      <w:r w:rsidRPr="00DA278C">
        <w:rPr>
          <w:u w:val="single"/>
        </w:rPr>
        <w:t>released from custody following an award of public health</w:t>
      </w:r>
      <w:r>
        <w:rPr>
          <w:u w:val="single"/>
        </w:rPr>
        <w:t xml:space="preserve"> </w:t>
      </w:r>
      <w:r w:rsidRPr="00DA278C">
        <w:rPr>
          <w:u w:val="single"/>
        </w:rPr>
        <w:t xml:space="preserve">emergency credits pursuant to this section shall be prohibited from making contact with </w:t>
      </w:r>
      <w:r>
        <w:rPr>
          <w:u w:val="single"/>
        </w:rPr>
        <w:t>any</w:t>
      </w:r>
      <w:r w:rsidRPr="00DA278C">
        <w:rPr>
          <w:u w:val="single"/>
        </w:rPr>
        <w:t xml:space="preserve"> victim </w:t>
      </w:r>
      <w:r>
        <w:rPr>
          <w:u w:val="single"/>
        </w:rPr>
        <w:t xml:space="preserve">of the crime for which the inmate was serving a sentence, </w:t>
      </w:r>
      <w:r w:rsidRPr="00DA278C">
        <w:rPr>
          <w:u w:val="single"/>
        </w:rPr>
        <w:t>as set forth in section 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Pr>
          <w:rFonts w:ascii="Albertus Extra Bold" w:hAnsi="Albertus Extra Bold"/>
          <w:b/>
          <w:vertAlign w:val="superscript"/>
        </w:rPr>
        <w:t>3</w:t>
      </w:r>
      <w:r w:rsidRPr="00DA278C">
        <w:rPr>
          <w:u w:val="single"/>
        </w:rPr>
        <w:t xml:space="preserve">, which prohibition shall remain in force until the time that the inmate was scheduled to be released </w:t>
      </w:r>
      <w:r>
        <w:rPr>
          <w:u w:val="single"/>
        </w:rPr>
        <w:t xml:space="preserve">from custody </w:t>
      </w:r>
      <w:r w:rsidRPr="00DA278C">
        <w:rPr>
          <w:u w:val="single"/>
        </w:rPr>
        <w:t>prior to the award of public health emergency</w:t>
      </w:r>
      <w:r>
        <w:rPr>
          <w:u w:val="single"/>
        </w:rPr>
        <w:t xml:space="preserve"> </w:t>
      </w:r>
      <w:r w:rsidRPr="00DA278C">
        <w:rPr>
          <w:u w:val="single"/>
        </w:rPr>
        <w:t>credits</w:t>
      </w:r>
      <w:r>
        <w:rPr>
          <w:rFonts w:ascii="Albertus Extra Bold" w:hAnsi="Albertus Extra Bold"/>
          <w:b/>
          <w:vertAlign w:val="superscript"/>
        </w:rPr>
        <w:t>3</w:t>
      </w:r>
      <w:r w:rsidRPr="00DA278C">
        <w:t xml:space="preserve"> </w:t>
      </w:r>
      <w:r>
        <w:rPr>
          <w:u w:val="single"/>
        </w:rPr>
        <w:t>.</w:t>
      </w:r>
    </w:p>
    <w:p w:rsidR="00EC6C19" w:rsidRDefault="00EC6C19" w:rsidP="00EC6C19">
      <w:pPr>
        <w:rPr>
          <w:u w:val="single"/>
        </w:rPr>
      </w:pPr>
      <w:r>
        <w:tab/>
      </w:r>
      <w:proofErr w:type="spellStart"/>
      <w:r>
        <w:rPr>
          <w:u w:val="single"/>
        </w:rPr>
        <w:t>i</w:t>
      </w:r>
      <w:proofErr w:type="spellEnd"/>
      <w:r>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rsidRPr="00DA278C">
        <w:t xml:space="preserve"> </w:t>
      </w:r>
      <w:r w:rsidRPr="00DA278C">
        <w:rPr>
          <w:u w:val="single"/>
        </w:rPr>
        <w:t xml:space="preserve">Prior to releasing an inmate from the custody of the commissioner following an award of public health emergency credits pursuant to section 1 of P.L. </w:t>
      </w:r>
      <w:r>
        <w:rPr>
          <w:u w:val="single"/>
        </w:rPr>
        <w:t xml:space="preserve">   </w:t>
      </w:r>
      <w:r w:rsidRPr="00DA278C">
        <w:rPr>
          <w:u w:val="single"/>
        </w:rPr>
        <w:t>, c.</w:t>
      </w:r>
      <w:r>
        <w:rPr>
          <w:u w:val="single"/>
        </w:rPr>
        <w:t xml:space="preserve">   </w:t>
      </w:r>
      <w:r w:rsidRPr="00DA278C">
        <w:rPr>
          <w:u w:val="single"/>
        </w:rPr>
        <w:t xml:space="preserve"> (C.        )</w:t>
      </w:r>
      <w:r>
        <w:rPr>
          <w:u w:val="single"/>
        </w:rPr>
        <w:t xml:space="preserve"> </w:t>
      </w:r>
      <w:r w:rsidRPr="00DA278C">
        <w:rPr>
          <w:u w:val="single"/>
        </w:rPr>
        <w:t>(pending before the Legislature as this bill), the</w:t>
      </w:r>
      <w:r>
        <w:rPr>
          <w:rFonts w:ascii="Albertus Extra Bold" w:hAnsi="Albertus Extra Bold"/>
          <w:b/>
          <w:vertAlign w:val="superscript"/>
        </w:rPr>
        <w:t>3</w:t>
      </w:r>
      <w:r w:rsidRPr="00DA278C">
        <w:t xml:space="preserve"> </w:t>
      </w:r>
      <w:r>
        <w:rPr>
          <w:u w:val="single"/>
        </w:rPr>
        <w:t>commissioner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EC6C19" w:rsidRDefault="00EC6C19" w:rsidP="00EC6C19">
      <w:pPr>
        <w:rPr>
          <w:u w:val="single"/>
        </w:rPr>
      </w:pPr>
      <w:r w:rsidRPr="00DA278C">
        <w:tab/>
      </w:r>
      <w:r>
        <w:rPr>
          <w:u w:val="single"/>
        </w:rPr>
        <w:t>(1)</w:t>
      </w:r>
      <w:r>
        <w:rPr>
          <w:u w:val="single"/>
        </w:rPr>
        <w:tab/>
        <w:t>notify</w:t>
      </w:r>
      <w:r w:rsidRPr="00DA278C">
        <w:rPr>
          <w:u w:val="single"/>
        </w:rPr>
        <w:t xml:space="preserve"> the inmate in writing</w:t>
      </w:r>
      <w:r>
        <w:rPr>
          <w:u w:val="single"/>
        </w:rPr>
        <w:t xml:space="preserve"> </w:t>
      </w:r>
      <w:r w:rsidRPr="00DA278C">
        <w:rPr>
          <w:u w:val="single"/>
        </w:rPr>
        <w:t>of the prohibition against making</w:t>
      </w:r>
      <w:r>
        <w:rPr>
          <w:u w:val="single"/>
        </w:rPr>
        <w:t xml:space="preserve"> </w:t>
      </w:r>
      <w:r w:rsidRPr="00DA278C">
        <w:rPr>
          <w:u w:val="single"/>
        </w:rPr>
        <w:t>contact with any victim of the crime for which the inmate was convicted</w:t>
      </w:r>
      <w:r>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 xml:space="preserve">of P.L.    , c.    (C.        ) </w:t>
      </w:r>
      <w:r>
        <w:rPr>
          <w:u w:val="single"/>
        </w:rPr>
        <w:lastRenderedPageBreak/>
        <w:t>(pending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inmate prior to the inmate’s release from the custody of the commissioner</w:t>
      </w:r>
      <w:r w:rsidRPr="00DA278C">
        <w:rPr>
          <w:rFonts w:ascii="Albertus Extra Bold" w:hAnsi="Albertus Extra Bold"/>
          <w:b/>
        </w:rPr>
        <w:t>]</w:t>
      </w:r>
      <w:r>
        <w:rPr>
          <w:u w:val="single"/>
        </w:rPr>
        <w:t>;</w:t>
      </w:r>
      <w:r w:rsidRPr="00DA278C">
        <w:rPr>
          <w:u w:val="single"/>
        </w:rPr>
        <w:t xml:space="preserve"> </w:t>
      </w:r>
    </w:p>
    <w:p w:rsidR="00EC6C19" w:rsidRDefault="00EC6C19" w:rsidP="00EC6C19">
      <w:pPr>
        <w:rPr>
          <w:u w:val="single"/>
        </w:rPr>
      </w:pPr>
      <w:r w:rsidRPr="00DA278C">
        <w:tab/>
      </w:r>
      <w:r>
        <w:rPr>
          <w:u w:val="single"/>
        </w:rPr>
        <w:t>(2)</w:t>
      </w:r>
      <w:r>
        <w:rPr>
          <w:u w:val="single"/>
        </w:rPr>
        <w:tab/>
        <w:t xml:space="preserve">notify the inmate in writing </w:t>
      </w:r>
      <w:r w:rsidRPr="00DA278C">
        <w:rPr>
          <w:u w:val="single"/>
        </w:rPr>
        <w:t xml:space="preserve">that </w:t>
      </w:r>
      <w:r>
        <w:rPr>
          <w:u w:val="single"/>
        </w:rPr>
        <w:t xml:space="preserve">a </w:t>
      </w:r>
      <w:r w:rsidRPr="00DA278C">
        <w:rPr>
          <w:u w:val="single"/>
        </w:rPr>
        <w:t>violation</w:t>
      </w:r>
      <w:r>
        <w:rPr>
          <w:u w:val="single"/>
        </w:rPr>
        <w:t xml:space="preserve"> </w:t>
      </w:r>
      <w:r w:rsidRPr="00DA278C">
        <w:rPr>
          <w:u w:val="single"/>
        </w:rPr>
        <w:t xml:space="preserve">of </w:t>
      </w:r>
      <w:r>
        <w:rPr>
          <w:u w:val="single"/>
        </w:rPr>
        <w:t xml:space="preserve">the </w:t>
      </w:r>
      <w:r w:rsidRPr="00DA278C">
        <w:rPr>
          <w:u w:val="single"/>
        </w:rPr>
        <w:t>prohibition</w:t>
      </w:r>
      <w:r>
        <w:rPr>
          <w:u w:val="single"/>
        </w:rPr>
        <w:t xml:space="preserve"> against contact with a victim </w:t>
      </w:r>
      <w:r w:rsidRPr="00DA278C">
        <w:rPr>
          <w:u w:val="single"/>
        </w:rPr>
        <w:t>is a crime of the fourth degree</w:t>
      </w:r>
      <w:r>
        <w:rPr>
          <w:u w:val="single"/>
        </w:rPr>
        <w:t>;</w:t>
      </w:r>
      <w:r w:rsidRPr="00DA278C">
        <w:rPr>
          <w:u w:val="single"/>
        </w:rPr>
        <w:t xml:space="preserve"> </w:t>
      </w:r>
    </w:p>
    <w:p w:rsidR="00EC6C19" w:rsidRDefault="00EC6C19" w:rsidP="00EC6C19">
      <w:pPr>
        <w:rPr>
          <w:u w:val="single"/>
        </w:rPr>
      </w:pPr>
      <w:r w:rsidRPr="00DA278C">
        <w:tab/>
      </w:r>
      <w:r>
        <w:rPr>
          <w:u w:val="single"/>
        </w:rPr>
        <w:t>(3)</w:t>
      </w:r>
      <w:r>
        <w:rPr>
          <w:u w:val="single"/>
        </w:rPr>
        <w:tab/>
      </w:r>
      <w:r w:rsidRPr="00DA278C">
        <w:rPr>
          <w:u w:val="single"/>
        </w:rPr>
        <w:t>require the inmate to</w:t>
      </w:r>
      <w:r>
        <w:rPr>
          <w:u w:val="single"/>
        </w:rPr>
        <w:t xml:space="preserve"> </w:t>
      </w:r>
      <w:r w:rsidRPr="00DA278C">
        <w:rPr>
          <w:u w:val="single"/>
        </w:rPr>
        <w:t xml:space="preserve">acknowledge in writing the receipt of </w:t>
      </w:r>
      <w:r>
        <w:rPr>
          <w:u w:val="single"/>
        </w:rPr>
        <w:t>the written notifications related to the contact prohibition provided pursuant to this subsection.</w:t>
      </w:r>
    </w:p>
    <w:p w:rsidR="00EC6C19" w:rsidRPr="00EC3B6B" w:rsidRDefault="00EC6C19" w:rsidP="00EC6C19">
      <w:pPr>
        <w:rPr>
          <w:u w:val="single"/>
        </w:rPr>
      </w:pPr>
      <w:r w:rsidRPr="000D2FF3">
        <w:tab/>
      </w:r>
      <w:r w:rsidRPr="00EC3B6B">
        <w:rPr>
          <w:u w:val="single"/>
        </w:rPr>
        <w:t>j.</w:t>
      </w:r>
      <w:r w:rsidRPr="00EC3B6B">
        <w:rPr>
          <w:u w:val="single"/>
        </w:rPr>
        <w:tab/>
        <w:t xml:space="preserve">In addition to the requirements set forth in subsection </w:t>
      </w:r>
      <w:proofErr w:type="spellStart"/>
      <w:r w:rsidRPr="00EC3B6B">
        <w:rPr>
          <w:u w:val="single"/>
        </w:rPr>
        <w:t>i</w:t>
      </w:r>
      <w:proofErr w:type="spellEnd"/>
      <w:r w:rsidRPr="00EC3B6B">
        <w:rPr>
          <w:u w:val="single"/>
        </w:rPr>
        <w:t xml:space="preserve">. of this section and any other relevant provision under current law related to the provision of information and services to inmates, prior to releasing an inmate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 the commissioner shall</w:t>
      </w:r>
      <w:r>
        <w:rPr>
          <w:u w:val="single"/>
        </w:rPr>
        <w:t xml:space="preserve"> </w:t>
      </w:r>
      <w:r w:rsidRPr="00EC3B6B">
        <w:rPr>
          <w:u w:val="single"/>
        </w:rPr>
        <w:t>compile and disseminate to inmates information concerning organizations and programs, whether faith-based or secular programs, which provide assistance and services to inmates reentering society after a period of incarceration</w:t>
      </w:r>
      <w:r>
        <w:rPr>
          <w:u w:val="single"/>
        </w:rPr>
        <w:t>.</w:t>
      </w:r>
    </w:p>
    <w:p w:rsidR="00EC6C19" w:rsidRPr="00EC3B6B" w:rsidRDefault="00EC6C19" w:rsidP="00EC6C19">
      <w:pPr>
        <w:rPr>
          <w:u w:val="single"/>
        </w:rPr>
      </w:pPr>
      <w:r>
        <w:tab/>
      </w:r>
      <w:r w:rsidRPr="0001070A">
        <w:rPr>
          <w:u w:val="single"/>
        </w:rPr>
        <w:t>k.</w:t>
      </w:r>
      <w:r w:rsidRPr="0001070A">
        <w:rPr>
          <w:u w:val="single"/>
        </w:rPr>
        <w:tab/>
        <w:t>Within</w:t>
      </w:r>
      <w:r>
        <w:rPr>
          <w:u w:val="single"/>
        </w:rPr>
        <w:t xml:space="preserve"> 30 days prior </w:t>
      </w:r>
      <w:r w:rsidRPr="00EC3B6B">
        <w:rPr>
          <w:u w:val="single"/>
        </w:rPr>
        <w:t xml:space="preserve">to </w:t>
      </w:r>
      <w:r>
        <w:rPr>
          <w:u w:val="single"/>
        </w:rPr>
        <w:t>an inmate’s release</w:t>
      </w:r>
      <w:r w:rsidRPr="00EC3B6B">
        <w:rPr>
          <w:u w:val="single"/>
        </w:rPr>
        <w:t xml:space="preserve"> from the custody of the commissioner following an award of public health emergency credits pursuant to section 1 of P.L. , c. (C.        ) (pending before the Legislature as this bill), the commissioner shall</w:t>
      </w:r>
      <w:r>
        <w:rPr>
          <w:u w:val="single"/>
        </w:rPr>
        <w:t xml:space="preserve"> provide </w:t>
      </w:r>
      <w:r w:rsidRPr="00EC3B6B">
        <w:rPr>
          <w:u w:val="single"/>
        </w:rPr>
        <w:t>any available information related to the inmate’s:</w:t>
      </w:r>
    </w:p>
    <w:p w:rsidR="00EC6C19" w:rsidRPr="00EC3B6B" w:rsidRDefault="00EC6C19" w:rsidP="00EC6C19">
      <w:pPr>
        <w:rPr>
          <w:color w:val="212121"/>
          <w:u w:val="single"/>
        </w:rPr>
      </w:pPr>
      <w:r w:rsidRPr="00EC3B6B">
        <w:tab/>
      </w:r>
      <w:r>
        <w:rPr>
          <w:u w:val="single"/>
        </w:rPr>
        <w:t>(1</w:t>
      </w:r>
      <w:r w:rsidRPr="00EC3B6B">
        <w:rPr>
          <w:u w:val="single"/>
        </w:rPr>
        <w:t>)</w:t>
      </w:r>
      <w:r w:rsidRPr="00EC3B6B">
        <w:rPr>
          <w:u w:val="single"/>
        </w:rPr>
        <w:tab/>
        <w:t xml:space="preserve">eligibility for </w:t>
      </w:r>
      <w:r w:rsidRPr="00EC3B6B">
        <w:rPr>
          <w:color w:val="212121"/>
          <w:u w:val="single"/>
        </w:rPr>
        <w:t>Medicaid;</w:t>
      </w:r>
    </w:p>
    <w:p w:rsidR="00EC6C19" w:rsidRPr="00EC3B6B" w:rsidRDefault="00EC6C19" w:rsidP="00EC6C19">
      <w:pPr>
        <w:rPr>
          <w:color w:val="212121"/>
          <w:u w:val="single"/>
        </w:rPr>
      </w:pPr>
      <w:r w:rsidRPr="00EC3B6B">
        <w:rPr>
          <w:color w:val="212121"/>
        </w:rPr>
        <w:tab/>
      </w:r>
      <w:r>
        <w:rPr>
          <w:color w:val="212121"/>
          <w:u w:val="single"/>
        </w:rPr>
        <w:t>(2</w:t>
      </w:r>
      <w:r w:rsidRPr="00EC3B6B">
        <w:rPr>
          <w:color w:val="212121"/>
          <w:u w:val="single"/>
        </w:rPr>
        <w:t>)</w:t>
      </w:r>
      <w:r w:rsidRPr="00EC3B6B">
        <w:rPr>
          <w:color w:val="212121"/>
          <w:u w:val="single"/>
        </w:rPr>
        <w:tab/>
        <w:t>housing information;</w:t>
      </w:r>
    </w:p>
    <w:p w:rsidR="00EC6C19" w:rsidRPr="00EC3B6B" w:rsidRDefault="00EC6C19" w:rsidP="00EC6C19">
      <w:pPr>
        <w:rPr>
          <w:color w:val="212121"/>
          <w:u w:val="single"/>
        </w:rPr>
      </w:pPr>
      <w:r w:rsidRPr="00EC3B6B">
        <w:rPr>
          <w:color w:val="212121"/>
        </w:rPr>
        <w:tab/>
      </w:r>
      <w:r>
        <w:rPr>
          <w:color w:val="212121"/>
          <w:u w:val="single"/>
        </w:rPr>
        <w:t>(3</w:t>
      </w:r>
      <w:r w:rsidRPr="00EC3B6B">
        <w:rPr>
          <w:color w:val="212121"/>
          <w:u w:val="single"/>
        </w:rPr>
        <w:t>)</w:t>
      </w:r>
      <w:r w:rsidRPr="00EC3B6B">
        <w:rPr>
          <w:color w:val="212121"/>
          <w:u w:val="single"/>
        </w:rPr>
        <w:tab/>
        <w:t>identification information; and</w:t>
      </w:r>
    </w:p>
    <w:p w:rsidR="00EC6C19" w:rsidRDefault="00EC6C19" w:rsidP="00EC6C19">
      <w:pPr>
        <w:rPr>
          <w:color w:val="212121"/>
          <w:u w:val="single"/>
        </w:rPr>
      </w:pPr>
      <w:r w:rsidRPr="00EC3B6B">
        <w:rPr>
          <w:color w:val="212121"/>
        </w:rPr>
        <w:tab/>
      </w:r>
      <w:r>
        <w:rPr>
          <w:color w:val="212121"/>
          <w:u w:val="single"/>
        </w:rPr>
        <w:t>(4</w:t>
      </w:r>
      <w:r w:rsidRPr="00EC3B6B">
        <w:rPr>
          <w:color w:val="212121"/>
          <w:u w:val="single"/>
        </w:rPr>
        <w:t>)</w:t>
      </w:r>
      <w:r w:rsidRPr="00EC3B6B">
        <w:rPr>
          <w:color w:val="212121"/>
          <w:u w:val="single"/>
        </w:rPr>
        <w:tab/>
        <w:t>eligibility for any other benefits and services</w:t>
      </w:r>
      <w:r>
        <w:rPr>
          <w:color w:val="212121"/>
          <w:u w:val="single"/>
        </w:rPr>
        <w:t>.</w:t>
      </w:r>
    </w:p>
    <w:p w:rsidR="00EC6C19" w:rsidRDefault="00EC6C19" w:rsidP="00EC6C19">
      <w:r w:rsidRPr="001472A8">
        <w:rPr>
          <w:color w:val="212121"/>
        </w:rPr>
        <w:tab/>
      </w:r>
      <w:r w:rsidR="006A71D4">
        <w:rPr>
          <w:color w:val="212121"/>
        </w:rPr>
        <w:t xml:space="preserve"> </w:t>
      </w:r>
      <w:r>
        <w:rPr>
          <w:color w:val="212121"/>
          <w:u w:val="single"/>
        </w:rPr>
        <w:t>l.</w:t>
      </w:r>
      <w:r>
        <w:rPr>
          <w:color w:val="212121"/>
          <w:u w:val="single"/>
        </w:rPr>
        <w:tab/>
        <w:t>S</w:t>
      </w:r>
      <w:r>
        <w:rPr>
          <w:u w:val="single"/>
        </w:rPr>
        <w:t>ubject to the availability of the testing resources of the Department of Corrections,</w:t>
      </w:r>
      <w:r>
        <w:rPr>
          <w:color w:val="212121"/>
          <w:u w:val="single"/>
        </w:rPr>
        <w:t xml:space="preserve"> an inmate shall be tested for COVID-19 prior to the inmate’s </w:t>
      </w:r>
      <w:r>
        <w:rPr>
          <w:u w:val="single"/>
        </w:rPr>
        <w:t>release</w:t>
      </w:r>
      <w:r w:rsidRPr="00EC3B6B">
        <w:rPr>
          <w:u w:val="single"/>
        </w:rPr>
        <w:t xml:space="preserv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w:t>
      </w:r>
      <w:r>
        <w:rPr>
          <w:u w:val="single"/>
        </w:rPr>
        <w:t xml:space="preserve"> if the inmate is released during the Public Health Emergency and State of Emergency declared by the Governor in Executive Order 103 of 2020 concerning the coronavirus disease 2019 pandemic</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5543D9" w:rsidRDefault="005543D9" w:rsidP="005543D9"/>
    <w:p w:rsidR="005543D9" w:rsidRDefault="005543D9" w:rsidP="00EE5674">
      <w:pPr>
        <w:tabs>
          <w:tab w:val="clear" w:pos="720"/>
          <w:tab w:val="left" w:pos="900"/>
        </w:tabs>
      </w:pPr>
      <w:r>
        <w:tab/>
      </w:r>
      <w:r w:rsidR="00AF5C82">
        <w:rPr>
          <w:rFonts w:ascii="Albertus Extra Bold" w:hAnsi="Albertus Extra Bold"/>
          <w:b/>
          <w:vertAlign w:val="superscript"/>
        </w:rPr>
        <w:t>2</w:t>
      </w:r>
      <w:r w:rsidR="00AF5C82" w:rsidRPr="00AF5C82">
        <w:rPr>
          <w:rFonts w:ascii="Albertus Extra Bold" w:hAnsi="Albertus Extra Bold"/>
          <w:b/>
        </w:rPr>
        <w:t>[</w:t>
      </w:r>
      <w:r w:rsidR="00AF5C82">
        <w:t>2.</w:t>
      </w:r>
      <w:r w:rsidR="00EE5674">
        <w:tab/>
      </w:r>
      <w:r>
        <w:t>N.J.S.2C:47-3 is amended to read as follows:</w:t>
      </w:r>
    </w:p>
    <w:p w:rsidR="005543D9" w:rsidRDefault="00B714DC" w:rsidP="005543D9">
      <w:r>
        <w:tab/>
        <w:t>2C:47-3.</w:t>
      </w:r>
      <w:r>
        <w:tab/>
      </w:r>
      <w:r w:rsidR="005543D9">
        <w:t>Disposition.</w:t>
      </w:r>
    </w:p>
    <w:p w:rsidR="005543D9" w:rsidRDefault="005543D9" w:rsidP="005543D9">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5543D9" w:rsidRDefault="005543D9" w:rsidP="005543D9">
      <w:r>
        <w:lastRenderedPageBreak/>
        <w:tab/>
        <w:t>b.</w:t>
      </w:r>
      <w:r>
        <w:tab/>
        <w:t>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5543D9" w:rsidRDefault="005543D9" w:rsidP="005543D9">
      <w:r>
        <w:tab/>
        <w:t>c.</w:t>
      </w:r>
      <w:r>
        <w:tab/>
        <w:t>A sentence of incarceration or probation imposed pursuant to subsection b. or f. of this section shall be set in accordance with chapters 43, 44 and 45 of this Title.</w:t>
      </w:r>
    </w:p>
    <w:p w:rsidR="005543D9" w:rsidRDefault="005543D9" w:rsidP="005543D9">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5543D9" w:rsidRDefault="005543D9" w:rsidP="005543D9">
      <w:r>
        <w:tab/>
        <w:t>e.</w:t>
      </w:r>
      <w:r>
        <w:tab/>
        <w:t>(Deleted by amendment, P.L.1998, c.72).</w:t>
      </w:r>
    </w:p>
    <w:p w:rsidR="005543D9" w:rsidRDefault="005543D9" w:rsidP="005543D9">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5543D9" w:rsidRDefault="005543D9" w:rsidP="005543D9">
      <w:r>
        <w:lastRenderedPageBreak/>
        <w:tab/>
      </w:r>
      <w:r w:rsidR="00EE5674">
        <w:t xml:space="preserve"> </w:t>
      </w:r>
      <w:r>
        <w:t>g.</w:t>
      </w:r>
      <w:r>
        <w:tab/>
        <w:t xml:space="preserve">Notwithstanding the provisions of R.S.30:4-140 </w:t>
      </w:r>
      <w:r w:rsidRPr="00B64A2F">
        <w:rPr>
          <w:rFonts w:ascii="Albertus Extra Bold" w:hAnsi="Albertus Extra Bold"/>
          <w:b/>
        </w:rPr>
        <w:t>[</w:t>
      </w:r>
      <w:r>
        <w:t>or</w:t>
      </w:r>
      <w:r w:rsidRPr="00B64A2F">
        <w:rPr>
          <w:rFonts w:ascii="Albertus Extra Bold" w:hAnsi="Albertus Extra Bold"/>
          <w:b/>
        </w:rPr>
        <w:t>]</w:t>
      </w:r>
      <w:r>
        <w:t xml:space="preserve"> </w:t>
      </w:r>
      <w:r>
        <w:rPr>
          <w:u w:val="single"/>
        </w:rPr>
        <w:t>,</w:t>
      </w:r>
      <w:r>
        <w:t xml:space="preserve"> R.S.30:4-92</w:t>
      </w:r>
      <w:r>
        <w:rPr>
          <w:u w:val="single"/>
        </w:rPr>
        <w:t xml:space="preserve">, </w:t>
      </w:r>
      <w:r w:rsidRPr="00B64A2F">
        <w:rPr>
          <w:u w:val="single"/>
        </w:rPr>
        <w:t>section 1 of P.L.    c.   (C.        ) (pending before the Legislature as this bill)</w:t>
      </w:r>
      <w:r>
        <w:rPr>
          <w:u w:val="single"/>
        </w:rPr>
        <w:t>,</w:t>
      </w:r>
      <w:r>
        <w:t xml:space="preserve"> 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r>
      <w:r w:rsidR="00EE5674">
        <w:t xml:space="preserve"> </w:t>
      </w:r>
      <w:r>
        <w:t>h.</w:t>
      </w:r>
      <w:r>
        <w:tab/>
        <w:t>An offender sentenced to a term of incarceration pursuant to subsection b. of this section shall be confined as follows:</w:t>
      </w:r>
    </w:p>
    <w:p w:rsidR="005543D9" w:rsidRDefault="005543D9" w:rsidP="005543D9">
      <w:r>
        <w:tab/>
        <w:t>(1)</w:t>
      </w:r>
      <w:r>
        <w:tab/>
        <w:t>If the court imposes a sentence of seven years or less, the Department of Corrections shall confine the offender to the Adult Diagnostic and Treatment Center as soon as practicable after the date of sentence.</w:t>
      </w:r>
    </w:p>
    <w:p w:rsidR="005543D9" w:rsidRDefault="005543D9" w:rsidP="005543D9">
      <w:r>
        <w:tab/>
        <w:t>(2)</w:t>
      </w:r>
      <w:r>
        <w:tab/>
        <w:t>If the court imposes a sentence of more than seven years, the Department of Corrections shall confine the offender in a facility designated by the commissioner pursuant to section 2 of  P.L.1969,</w:t>
      </w:r>
      <w:r w:rsidR="006D6A32">
        <w:t> </w:t>
      </w:r>
      <w:r>
        <w:t xml:space="preserve">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w:t>
      </w:r>
      <w:r>
        <w:lastRenderedPageBreak/>
        <w:t>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t>(3)</w:t>
      </w:r>
      <w:r>
        <w:tab/>
        <w:t>If a sentence is imposed pursuant to section 2 of P.L.1997,</w:t>
      </w:r>
      <w:r w:rsidR="006D6A32">
        <w:t> </w:t>
      </w:r>
      <w:r>
        <w:t>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r>
      <w:proofErr w:type="spellStart"/>
      <w:r>
        <w:t>i</w:t>
      </w:r>
      <w:proofErr w:type="spellEnd"/>
      <w:r>
        <w:t>.</w:t>
      </w:r>
      <w:r>
        <w:tab/>
        <w:t xml:space="preserve">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w:t>
      </w:r>
      <w:r>
        <w:lastRenderedPageBreak/>
        <w:t>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P.L.1969,</w:t>
      </w:r>
      <w:r w:rsidR="006D6A32">
        <w:t> </w:t>
      </w:r>
      <w:r>
        <w:t>c.22</w:t>
      </w:r>
      <w:r w:rsidR="006D6A32">
        <w:t> </w:t>
      </w:r>
      <w:r>
        <w:t>(C.30:4-91.2).</w:t>
      </w:r>
    </w:p>
    <w:p w:rsidR="005543D9" w:rsidRDefault="005543D9" w:rsidP="005543D9">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5543D9" w:rsidRPr="00651611" w:rsidRDefault="005543D9" w:rsidP="005543D9">
      <w:pPr>
        <w:rPr>
          <w:rFonts w:ascii="Albertus Extra Bold" w:hAnsi="Albertus Extra Bold"/>
          <w:b/>
          <w:vertAlign w:val="superscript"/>
        </w:rPr>
      </w:pPr>
      <w:r>
        <w:t>(</w:t>
      </w:r>
      <w:proofErr w:type="spellStart"/>
      <w:r>
        <w:t>cf</w:t>
      </w:r>
      <w:proofErr w:type="spellEnd"/>
      <w:r>
        <w:t>: P.L.1998, c.72, s.3)</w:t>
      </w:r>
      <w:r w:rsidR="00651611" w:rsidRPr="00651611">
        <w:rPr>
          <w:rFonts w:ascii="Albertus Extra Bold" w:hAnsi="Albertus Extra Bold"/>
          <w:b/>
        </w:rPr>
        <w:t>]</w:t>
      </w:r>
      <w:r w:rsidR="00651611">
        <w:rPr>
          <w:rFonts w:ascii="Albertus Extra Bold" w:hAnsi="Albertus Extra Bold"/>
          <w:b/>
          <w:vertAlign w:val="superscript"/>
        </w:rPr>
        <w:t>2</w:t>
      </w:r>
    </w:p>
    <w:p w:rsidR="005543D9" w:rsidRDefault="005543D9" w:rsidP="005543D9"/>
    <w:p w:rsidR="00EE5674" w:rsidRDefault="00EE5674" w:rsidP="00EE5674">
      <w:pPr>
        <w:rPr>
          <w:u w:val="single"/>
        </w:rPr>
      </w:pPr>
      <w:r>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due to the expiration of the juvenile’s term of commitment</w:t>
      </w:r>
      <w:r w:rsidRPr="00342BA9">
        <w:rPr>
          <w:rFonts w:ascii="Albertus Extra Bold" w:hAnsi="Albertus Extra Bold"/>
          <w:b/>
          <w:vertAlign w:val="superscript"/>
        </w:rPr>
        <w:t>2</w:t>
      </w:r>
      <w:r w:rsidRPr="009922F7">
        <w:t xml:space="preserve"> </w:t>
      </w:r>
      <w:r>
        <w:rPr>
          <w:u w:val="single"/>
        </w:rPr>
        <w:t>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EE5674" w:rsidRPr="00BE1F79" w:rsidRDefault="00EE5674" w:rsidP="00EE5674">
      <w:pPr>
        <w:rPr>
          <w:color w:val="000000"/>
          <w:u w:val="single"/>
        </w:rPr>
      </w:pPr>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 xml:space="preserve">serving a sentence in a State correctional facility operated by the </w:t>
      </w:r>
      <w:r>
        <w:rPr>
          <w:color w:val="000000"/>
          <w:u w:val="single"/>
        </w:rPr>
        <w:t xml:space="preserve">Juvenile Justice Commission </w:t>
      </w:r>
      <w:r w:rsidRPr="008326F6">
        <w:rPr>
          <w:color w:val="000000"/>
          <w:u w:val="single"/>
        </w:rPr>
        <w:t>for</w:t>
      </w:r>
      <w:r w:rsidRPr="008326F6">
        <w:rPr>
          <w:color w:val="000000"/>
        </w:rPr>
        <w:t xml:space="preserve"> </w:t>
      </w:r>
      <w:r w:rsidRPr="008326F6">
        <w:rPr>
          <w:rFonts w:ascii="Albertus Extra Bold" w:hAnsi="Albertus Extra Bold"/>
          <w:b/>
          <w:color w:val="000000"/>
          <w:vertAlign w:val="superscript"/>
        </w:rPr>
        <w:t>4</w:t>
      </w:r>
      <w:r w:rsidRPr="0075766C">
        <w:rPr>
          <w:u w:val="single"/>
        </w:rPr>
        <w:t>:</w:t>
      </w:r>
    </w:p>
    <w:p w:rsidR="00EE5674" w:rsidRDefault="00EE5674" w:rsidP="00EE5674">
      <w:pPr>
        <w:rPr>
          <w:u w:val="single"/>
        </w:rPr>
      </w:pPr>
      <w:r>
        <w:tab/>
      </w:r>
      <w:r w:rsidRPr="008326F6">
        <w:rPr>
          <w:u w:val="single"/>
        </w:rPr>
        <w:t xml:space="preserve">(1) </w:t>
      </w:r>
      <w:r>
        <w:rPr>
          <w:u w:val="single"/>
        </w:rPr>
        <w:t>murder pursuant to N.J.S.2C:11-3;</w:t>
      </w:r>
    </w:p>
    <w:p w:rsidR="00EE5674" w:rsidRDefault="00EE5674" w:rsidP="00EE5674">
      <w:pPr>
        <w:rPr>
          <w:u w:val="single"/>
        </w:rPr>
      </w:pPr>
      <w:r w:rsidRPr="008326F6">
        <w:tab/>
      </w:r>
      <w:r>
        <w:rPr>
          <w:u w:val="single"/>
        </w:rPr>
        <w:t>(2) aggravated sexual assault pursuant to subsection a. of N.J.S.2C:14-2</w:t>
      </w:r>
      <w:r w:rsidRPr="008326F6">
        <w:rPr>
          <w:u w:val="single"/>
        </w:rPr>
        <w:t>;</w:t>
      </w:r>
      <w:r>
        <w:rPr>
          <w:u w:val="single"/>
        </w:rPr>
        <w:t xml:space="preserve"> or</w:t>
      </w:r>
    </w:p>
    <w:p w:rsidR="00EE5674" w:rsidRDefault="00EE5674" w:rsidP="00EE5674">
      <w:r w:rsidRPr="00A107E7">
        <w:tab/>
      </w:r>
      <w:r w:rsidRPr="008326F6">
        <w:rPr>
          <w:u w:val="single"/>
        </w:rPr>
        <w:t>(3)</w:t>
      </w:r>
      <w:r w:rsidRPr="008326F6">
        <w:rPr>
          <w:rFonts w:ascii="Albertus Extra Bold" w:hAnsi="Albertus Extra Bold"/>
          <w:b/>
          <w:color w:val="000000"/>
          <w:vertAlign w:val="superscript"/>
        </w:rPr>
        <w:t>4</w:t>
      </w:r>
      <w:r w:rsidRPr="00BE1F79">
        <w:rPr>
          <w:color w:val="000000"/>
        </w:rPr>
        <w:t xml:space="preserve"> </w:t>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EE5674" w:rsidRDefault="00EE5674" w:rsidP="00EE5674">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 c.    (C.        ) (pending before the Legislature as this bill).</w:t>
      </w:r>
    </w:p>
    <w:p w:rsidR="00EE5674" w:rsidRDefault="00EE5674" w:rsidP="00EE5674">
      <w:pPr>
        <w:rPr>
          <w:u w:val="single"/>
        </w:rPr>
      </w:pPr>
      <w:r>
        <w:lastRenderedPageBreak/>
        <w:tab/>
      </w:r>
      <w:r>
        <w:rPr>
          <w:u w:val="single"/>
        </w:rPr>
        <w:t>d.</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e. of this section, a</w:t>
      </w:r>
      <w:r w:rsidRPr="00DA278C">
        <w:rPr>
          <w:rFonts w:ascii="Albertus Extra Bold" w:hAnsi="Albertus Extra Bold"/>
          <w:b/>
        </w:rPr>
        <w:t>]</w:t>
      </w:r>
      <w:r w:rsidRPr="00DA278C">
        <w:t xml:space="preserve"> </w:t>
      </w:r>
      <w:r>
        <w:rPr>
          <w:u w:val="single"/>
        </w:rPr>
        <w:t>A</w:t>
      </w:r>
      <w:r w:rsidRPr="00DA278C">
        <w:rPr>
          <w:rFonts w:ascii="Albertus Extra Bold" w:hAnsi="Albertus Extra Bold"/>
          <w:b/>
          <w:vertAlign w:val="superscript"/>
        </w:rPr>
        <w:t>3</w:t>
      </w:r>
      <w:r>
        <w:rPr>
          <w:u w:val="single"/>
        </w:rPr>
        <w:t xml:space="preserve"> juvenile scheduled to be released from the custody of the Juvenile Justice Commission following an award of public health emergency credits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pursuant to</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pursuant to section 1 of P.L.    , c.    (C.        ) (pending before the Legislature as this bill) shall be released on the scheduled release date based on the award of public health emergency credits.</w:t>
      </w:r>
    </w:p>
    <w:p w:rsidR="00EE5674" w:rsidRDefault="00EE5674" w:rsidP="00EE5674">
      <w:pPr>
        <w:spacing w:line="360" w:lineRule="atLeast"/>
        <w:rPr>
          <w:color w:val="000000"/>
          <w:u w:val="single"/>
        </w:rPr>
      </w:pPr>
      <w:r>
        <w:tab/>
      </w:r>
      <w:r>
        <w:rPr>
          <w:u w:val="single"/>
        </w:rPr>
        <w:t>e.</w:t>
      </w:r>
      <w:r w:rsidRPr="00342BA9">
        <w:tab/>
      </w:r>
      <w:r>
        <w:rPr>
          <w:rFonts w:ascii="Albertus Extra Bold" w:hAnsi="Albertus Extra Bold"/>
          <w:b/>
          <w:vertAlign w:val="superscript"/>
        </w:rPr>
        <w:t>2</w:t>
      </w:r>
      <w:r w:rsidRPr="00342BA9">
        <w:rPr>
          <w:color w:val="000000"/>
          <w:u w:val="single"/>
        </w:rPr>
        <w:t>(1</w:t>
      </w:r>
      <w:r w:rsidRPr="00DA278C">
        <w:rPr>
          <w:color w:val="000000"/>
          <w:u w:val="single"/>
        </w:rPr>
        <w:t xml:space="preserve">) </w:t>
      </w:r>
      <w:r>
        <w:rPr>
          <w:color w:val="000000"/>
          <w:u w:val="single"/>
        </w:rPr>
        <w:t xml:space="preserve"> </w:t>
      </w:r>
      <w:r w:rsidRPr="00DA278C">
        <w:rPr>
          <w:color w:val="000000"/>
          <w:u w:val="single"/>
        </w:rPr>
        <w:t>Notwithstanding</w:t>
      </w:r>
      <w:r w:rsidRPr="00342BA9">
        <w:rPr>
          <w:color w:val="000000"/>
          <w:u w:val="single"/>
        </w:rPr>
        <w:t xml:space="preserve"> </w:t>
      </w:r>
      <w:r>
        <w:rPr>
          <w:color w:val="000000"/>
          <w:u w:val="single"/>
        </w:rPr>
        <w:t xml:space="preserve">the provisions of </w:t>
      </w:r>
      <w:r w:rsidRPr="00342BA9">
        <w:rPr>
          <w:color w:val="000000"/>
          <w:u w:val="single"/>
        </w:rPr>
        <w:t>subsection d. of this section</w:t>
      </w:r>
      <w:r w:rsidRPr="00DA278C">
        <w:rPr>
          <w:color w:val="000000"/>
        </w:rPr>
        <w:t xml:space="preserve"> </w:t>
      </w:r>
      <w:r w:rsidRPr="00DA278C">
        <w:rPr>
          <w:rFonts w:ascii="Albertus Extra Bold" w:hAnsi="Albertus Extra Bold"/>
          <w:b/>
          <w:color w:val="000000"/>
          <w:vertAlign w:val="superscript"/>
        </w:rPr>
        <w:t>3</w:t>
      </w:r>
      <w:r w:rsidRPr="00DA278C">
        <w:rPr>
          <w:rFonts w:ascii="Albertus Extra Bold" w:hAnsi="Albertus Extra Bold"/>
          <w:b/>
        </w:rPr>
        <w:t>[</w:t>
      </w:r>
      <w:r w:rsidRPr="00342BA9">
        <w:rPr>
          <w:color w:val="000000"/>
          <w:u w:val="single"/>
        </w:rPr>
        <w:t xml:space="preserve">and subject to </w:t>
      </w:r>
      <w:r>
        <w:rPr>
          <w:color w:val="000000"/>
          <w:u w:val="single"/>
        </w:rPr>
        <w:t xml:space="preserve">the provisions of </w:t>
      </w:r>
      <w:r w:rsidRPr="00342BA9">
        <w:rPr>
          <w:color w:val="000000"/>
          <w:u w:val="single"/>
        </w:rPr>
        <w:t>paragraph (2) of this subsection</w:t>
      </w:r>
      <w:r w:rsidRPr="00DA278C">
        <w:rPr>
          <w:rFonts w:ascii="Albertus Extra Bold" w:hAnsi="Albertus Extra Bold"/>
          <w:b/>
        </w:rPr>
        <w:t>]</w:t>
      </w:r>
      <w:r w:rsidRPr="00DA278C">
        <w:rPr>
          <w:rFonts w:ascii="Albertus Extra Bold" w:hAnsi="Albertus Extra Bold"/>
          <w:b/>
          <w:color w:val="000000"/>
          <w:vertAlign w:val="superscript"/>
        </w:rPr>
        <w:t>3</w:t>
      </w:r>
      <w:r w:rsidRPr="00DA278C">
        <w:rPr>
          <w:color w:val="000000"/>
        </w:rPr>
        <w:t xml:space="preserve"> </w:t>
      </w:r>
      <w:r w:rsidRPr="00342BA9">
        <w:rPr>
          <w:color w:val="000000"/>
          <w:u w:val="single"/>
        </w:rPr>
        <w:t>, a juvenile scheduled to be released from the custody of the Juvenile Justice Commission following an award of public health emergency credits pursuant to section 1 of P.L.</w:t>
      </w:r>
      <w:r>
        <w:rPr>
          <w:color w:val="000000"/>
          <w:u w:val="single"/>
        </w:rPr>
        <w:t xml:space="preserve">     , </w:t>
      </w:r>
      <w:r w:rsidRPr="00342BA9">
        <w:rPr>
          <w:color w:val="000000"/>
          <w:u w:val="single"/>
        </w:rPr>
        <w:t>c.</w:t>
      </w:r>
      <w:r>
        <w:rPr>
          <w:color w:val="000000"/>
          <w:u w:val="single"/>
        </w:rPr>
        <w:t>    </w:t>
      </w:r>
      <w:r w:rsidRPr="00342BA9">
        <w:rPr>
          <w:color w:val="000000"/>
          <w:u w:val="single"/>
        </w:rPr>
        <w:t>(C.</w:t>
      </w:r>
      <w:r>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EE5674" w:rsidRDefault="00EE5674" w:rsidP="00EE5674">
      <w:pPr>
        <w:rPr>
          <w:u w:val="single"/>
        </w:rPr>
      </w:pPr>
      <w:r>
        <w:rPr>
          <w:color w:val="000000"/>
        </w:rPr>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 c.    (C.        ) (pending before the Legislature as this bill)</w:t>
      </w:r>
      <w:r w:rsidRPr="002D4E52">
        <w:rPr>
          <w:rFonts w:ascii="Albertus Extra Bold" w:hAnsi="Albertus Extra Bold"/>
          <w:b/>
        </w:rPr>
        <w:t>]</w:t>
      </w:r>
      <w:r w:rsidRPr="002C7BA1">
        <w:t xml:space="preserve"> </w:t>
      </w:r>
      <w:r>
        <w:rPr>
          <w:u w:val="single"/>
        </w:rPr>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w:t>
      </w:r>
      <w:r w:rsidRPr="00DA278C">
        <w:rPr>
          <w:rFonts w:ascii="Albertus Extra Bold" w:hAnsi="Albertus Extra Bold"/>
          <w:b/>
        </w:rPr>
        <w:t>]</w:t>
      </w:r>
      <w:r w:rsidRPr="000B69E1">
        <w:t xml:space="preserve"> </w:t>
      </w:r>
      <w:r w:rsidRPr="00DA278C">
        <w:rPr>
          <w:u w:val="single"/>
        </w:rPr>
        <w:t>released from custody following an award of public health emergency credits pursuant to this section shall be prohi</w:t>
      </w:r>
      <w:r>
        <w:rPr>
          <w:u w:val="single"/>
        </w:rPr>
        <w:t xml:space="preserve">bited from making contact with a victim as set forth in </w:t>
      </w:r>
      <w:r w:rsidRPr="00DA278C">
        <w:rPr>
          <w:u w:val="single"/>
        </w:rPr>
        <w:t>section 5</w:t>
      </w:r>
      <w:r w:rsidRPr="00DA278C">
        <w:rPr>
          <w:rFonts w:ascii="Albertus Extra Bold" w:hAnsi="Albertus Extra Bold"/>
          <w:b/>
          <w:vertAlign w:val="superscript"/>
        </w:rPr>
        <w:t>3</w:t>
      </w:r>
      <w:r w:rsidRPr="00DA278C">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u w:val="single"/>
        </w:rPr>
        <w:t>, which prohibition shall remain in force until the time that the juvenile was scheduled to be released prior to the award of public health emergency credits</w:t>
      </w:r>
      <w:r>
        <w:rPr>
          <w:rFonts w:ascii="Albertus Extra Bold" w:hAnsi="Albertus Extra Bold"/>
          <w:b/>
          <w:vertAlign w:val="superscript"/>
        </w:rPr>
        <w:t>3</w:t>
      </w:r>
      <w:r>
        <w:t> </w:t>
      </w:r>
      <w:r>
        <w:rPr>
          <w:u w:val="single"/>
        </w:rPr>
        <w:t>.</w:t>
      </w:r>
    </w:p>
    <w:p w:rsidR="00EE5674" w:rsidRDefault="00EE5674" w:rsidP="00EE5674">
      <w:pPr>
        <w:rPr>
          <w:u w:val="single"/>
        </w:rPr>
      </w:pPr>
      <w:r>
        <w:tab/>
      </w:r>
      <w:r>
        <w:rPr>
          <w:u w:val="single"/>
        </w:rPr>
        <w:t>f.</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t xml:space="preserve"> </w:t>
      </w:r>
      <w:r w:rsidRPr="00DA278C">
        <w:rPr>
          <w:u w:val="single"/>
        </w:rPr>
        <w:t>Prior to releasing a juvenile from the custody of the Juvenile Justice Commission following an award of public health emergency credits pursuant to section 1 of P.L.</w:t>
      </w:r>
      <w:r>
        <w:rPr>
          <w:u w:val="single"/>
        </w:rPr>
        <w:t xml:space="preserve">   </w:t>
      </w:r>
      <w:r w:rsidRPr="00DA278C">
        <w:rPr>
          <w:u w:val="single"/>
        </w:rPr>
        <w:t xml:space="preserve"> , c.</w:t>
      </w:r>
      <w:r>
        <w:rPr>
          <w:u w:val="single"/>
        </w:rPr>
        <w:t xml:space="preserve">   </w:t>
      </w:r>
      <w:r w:rsidRPr="00DA278C">
        <w:rPr>
          <w:u w:val="single"/>
        </w:rPr>
        <w:t xml:space="preserve"> (C. </w:t>
      </w:r>
      <w:r>
        <w:rPr>
          <w:u w:val="single"/>
        </w:rPr>
        <w:t xml:space="preserve">        </w:t>
      </w:r>
      <w:r w:rsidRPr="00DA278C">
        <w:rPr>
          <w:u w:val="single"/>
        </w:rPr>
        <w:t>)</w:t>
      </w:r>
      <w:r>
        <w:rPr>
          <w:u w:val="single"/>
        </w:rPr>
        <w:t xml:space="preserve"> </w:t>
      </w:r>
      <w:r w:rsidRPr="00DA278C">
        <w:rPr>
          <w:u w:val="single"/>
        </w:rPr>
        <w:t>(pending before the Legislature as this bill), the</w:t>
      </w:r>
      <w:r>
        <w:rPr>
          <w:rFonts w:ascii="Albertus Extra Bold" w:hAnsi="Albertus Extra Bold"/>
          <w:b/>
          <w:vertAlign w:val="superscript"/>
        </w:rPr>
        <w:t>3</w:t>
      </w:r>
      <w:r>
        <w:t xml:space="preserve"> </w:t>
      </w:r>
      <w:r>
        <w:rPr>
          <w:u w:val="single"/>
        </w:rPr>
        <w:t>Executive Director of the Juvenile Justice Commission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EE5674" w:rsidRDefault="00EE5674" w:rsidP="00EE5674">
      <w:r w:rsidRPr="00DA278C">
        <w:lastRenderedPageBreak/>
        <w:tab/>
      </w:r>
      <w:r>
        <w:rPr>
          <w:u w:val="single"/>
        </w:rPr>
        <w:t>(1)</w:t>
      </w:r>
      <w:r w:rsidRPr="00DA278C">
        <w:rPr>
          <w:u w:val="single"/>
        </w:rPr>
        <w:tab/>
      </w:r>
      <w:r>
        <w:rPr>
          <w:u w:val="single"/>
        </w:rPr>
        <w:t>notify</w:t>
      </w:r>
      <w:r w:rsidRPr="00DA278C">
        <w:rPr>
          <w:u w:val="single"/>
        </w:rPr>
        <w:t xml:space="preserve"> the juvenile in writing of the prohibition against making</w:t>
      </w:r>
      <w:r>
        <w:rPr>
          <w:u w:val="single"/>
        </w:rPr>
        <w:t xml:space="preserve"> </w:t>
      </w:r>
      <w:r w:rsidRPr="00DA278C">
        <w:rPr>
          <w:u w:val="single"/>
        </w:rPr>
        <w:t xml:space="preserve">contact with any victim of the crime for which the juvenile was </w:t>
      </w:r>
      <w:r>
        <w:rPr>
          <w:u w:val="single"/>
        </w:rPr>
        <w:t>serving a sentence</w:t>
      </w:r>
      <w:r w:rsidRPr="00DA278C">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rFonts w:ascii="Albertus Extra Bold" w:hAnsi="Albertus Extra Bold"/>
          <w:b/>
          <w:vertAlign w:val="superscript"/>
        </w:rPr>
        <w:t>3</w:t>
      </w:r>
      <w:r w:rsidRPr="00DA278C">
        <w:rPr>
          <w:rFonts w:ascii="Albertus Extra Bold" w:hAnsi="Albertus Extra Bold"/>
          <w:b/>
        </w:rPr>
        <w:t>[</w:t>
      </w:r>
      <w:r>
        <w:rPr>
          <w:u w:val="single"/>
        </w:rPr>
        <w:t>8</w:t>
      </w:r>
      <w:r w:rsidRPr="00C22C89">
        <w:rPr>
          <w:rFonts w:ascii="Albertus Extra Bold" w:hAnsi="Albertus Extra Bold"/>
          <w:b/>
          <w:vertAlign w:val="superscript"/>
        </w:rPr>
        <w:t>2</w:t>
      </w:r>
      <w:r w:rsidRPr="00DA278C">
        <w:rPr>
          <w:rFonts w:ascii="Albertus Extra Bold" w:hAnsi="Albertus Extra Bold"/>
          <w:b/>
        </w:rPr>
        <w:t>]</w:t>
      </w:r>
      <w:r w:rsidRPr="00C22C89">
        <w:t xml:space="preserve"> </w:t>
      </w:r>
      <w:r>
        <w:rPr>
          <w:u w:val="single"/>
        </w:rPr>
        <w:t>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juvenile prior to the juvenile’s release from the custody of the Juvenile Justice Commission</w:t>
      </w:r>
      <w:r w:rsidRPr="00DA278C">
        <w:rPr>
          <w:rFonts w:ascii="Albertus Extra Bold" w:hAnsi="Albertus Extra Bold"/>
          <w:b/>
        </w:rPr>
        <w:t>]</w:t>
      </w:r>
      <w:r>
        <w:rPr>
          <w:u w:val="single"/>
        </w:rPr>
        <w:t xml:space="preserve"> </w:t>
      </w:r>
      <w:r w:rsidRPr="00DA278C">
        <w:rPr>
          <w:u w:val="single"/>
        </w:rPr>
        <w:t>;</w:t>
      </w:r>
      <w:r>
        <w:t xml:space="preserve"> </w:t>
      </w:r>
    </w:p>
    <w:p w:rsidR="00EE5674" w:rsidRPr="00DA278C" w:rsidRDefault="00EE5674" w:rsidP="00EE5674">
      <w:pPr>
        <w:rPr>
          <w:u w:val="single"/>
        </w:rPr>
      </w:pPr>
      <w:r>
        <w:tab/>
      </w:r>
      <w:r w:rsidRPr="00DA278C">
        <w:rPr>
          <w:u w:val="single"/>
        </w:rPr>
        <w:t>(2)</w:t>
      </w:r>
      <w:r w:rsidRPr="00DA278C">
        <w:rPr>
          <w:u w:val="single"/>
        </w:rPr>
        <w:tab/>
      </w:r>
      <w:r>
        <w:rPr>
          <w:u w:val="single"/>
        </w:rPr>
        <w:t xml:space="preserve">notify the juvenile </w:t>
      </w:r>
      <w:r w:rsidRPr="00DA278C">
        <w:rPr>
          <w:u w:val="single"/>
        </w:rPr>
        <w:t xml:space="preserve">that a violation of the prohibition </w:t>
      </w:r>
      <w:r>
        <w:rPr>
          <w:u w:val="single"/>
        </w:rPr>
        <w:t xml:space="preserve">against contact with the victim </w:t>
      </w:r>
      <w:r w:rsidRPr="00DA278C">
        <w:rPr>
          <w:u w:val="single"/>
        </w:rPr>
        <w:t xml:space="preserve">is a crime of the fourth degree; and </w:t>
      </w:r>
    </w:p>
    <w:p w:rsidR="00EE5674" w:rsidRDefault="00EE5674" w:rsidP="00EE5674">
      <w:pPr>
        <w:rPr>
          <w:u w:val="single"/>
        </w:rPr>
      </w:pPr>
      <w:r w:rsidRPr="00DA278C">
        <w:tab/>
      </w:r>
      <w:r w:rsidRPr="00DA278C">
        <w:rPr>
          <w:u w:val="single"/>
        </w:rPr>
        <w:t>(3)</w:t>
      </w:r>
      <w:r w:rsidRPr="00DA278C">
        <w:rPr>
          <w:u w:val="single"/>
        </w:rPr>
        <w:tab/>
        <w:t>require the juvenile to acknowledge in writing the receipt of the notifications provided pursuant to this subsection</w:t>
      </w:r>
      <w:r w:rsidRPr="00DA278C">
        <w:rPr>
          <w:rFonts w:ascii="Albertus Extra Bold" w:hAnsi="Albertus Extra Bold"/>
          <w:b/>
          <w:vertAlign w:val="superscript"/>
        </w:rPr>
        <w:t>3</w:t>
      </w:r>
      <w:r w:rsidRPr="00DA278C">
        <w:t xml:space="preserve"> </w:t>
      </w:r>
      <w:r>
        <w:rPr>
          <w:u w:val="single"/>
        </w:rPr>
        <w:t>.</w:t>
      </w:r>
      <w:r>
        <w:rPr>
          <w:rFonts w:ascii="Albertus Extra Bold" w:hAnsi="Albertus Extra Bold"/>
          <w:b/>
          <w:vertAlign w:val="superscript"/>
        </w:rPr>
        <w:t>1</w:t>
      </w:r>
    </w:p>
    <w:p w:rsidR="00F375A3" w:rsidRDefault="00F375A3" w:rsidP="00ED715B"/>
    <w:p w:rsidR="0064202C" w:rsidRDefault="0064202C" w:rsidP="0064202C">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4.</w:t>
      </w:r>
      <w:r w:rsidRPr="004C5C83">
        <w:rPr>
          <w:rFonts w:ascii="Albertus Extra Bold" w:hAnsi="Albertus Extra Bold"/>
          <w:b/>
        </w:rPr>
        <w:t>]</w:t>
      </w:r>
      <w:r w:rsidRPr="004C5C83">
        <w:t xml:space="preserve"> </w:t>
      </w:r>
      <w:r>
        <w:rPr>
          <w:u w:val="single"/>
        </w:rPr>
        <w:t>3.</w:t>
      </w:r>
      <w:r w:rsidRPr="004C5C83">
        <w:rPr>
          <w:rFonts w:ascii="Albertus Extra Bold" w:hAnsi="Albertus Extra Bold"/>
          <w:b/>
          <w:vertAlign w:val="superscript"/>
        </w:rPr>
        <w:t>2</w:t>
      </w:r>
      <w:r w:rsidRPr="004C5C83">
        <w:tab/>
      </w:r>
      <w:r>
        <w:rPr>
          <w:u w:val="single"/>
        </w:rPr>
        <w:t>(New section)  a.  The Commissioner of Corrections shall immediately identify any inmate who is scheduled to be released from custody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A965E7">
        <w:t xml:space="preserve"> </w:t>
      </w:r>
      <w:r>
        <w:rPr>
          <w:u w:val="single"/>
        </w:rPr>
        <w:t>as a result of the award of public health emergency credits pursuant to section 1 of P.L.    , c.    (C.        ) (pending before the Legislature as this bill).</w:t>
      </w:r>
    </w:p>
    <w:p w:rsidR="0064202C" w:rsidRDefault="0064202C" w:rsidP="0064202C">
      <w:pPr>
        <w:rPr>
          <w:u w:val="single"/>
        </w:rPr>
      </w:pPr>
      <w:r>
        <w:tab/>
      </w:r>
      <w:r>
        <w:rPr>
          <w:u w:val="single"/>
        </w:rPr>
        <w:t>b.</w:t>
      </w:r>
      <w:r w:rsidRPr="00A76670">
        <w:tab/>
      </w:r>
      <w:r w:rsidRPr="00A76670">
        <w:rPr>
          <w:rFonts w:ascii="Albertus Extra Bold" w:hAnsi="Albertus Extra Bold"/>
          <w:b/>
          <w:vertAlign w:val="superscript"/>
        </w:rPr>
        <w:t>2</w:t>
      </w:r>
      <w:r w:rsidRPr="00C827E9">
        <w:rPr>
          <w:rFonts w:ascii="Albertus Extra Bold" w:hAnsi="Albertus Extra Bold"/>
          <w:b/>
        </w:rPr>
        <w:t>[</w:t>
      </w:r>
      <w:r>
        <w:rPr>
          <w:u w:val="single"/>
        </w:rPr>
        <w:t>The</w:t>
      </w:r>
      <w:r w:rsidRPr="00C827E9">
        <w:rPr>
          <w:rFonts w:ascii="Albertus Extra Bold" w:hAnsi="Albertus Extra Bold"/>
          <w:b/>
        </w:rPr>
        <w:t>]</w:t>
      </w:r>
      <w:r w:rsidRPr="00C827E9">
        <w:t xml:space="preserve"> </w:t>
      </w:r>
      <w:r>
        <w:rPr>
          <w:u w:val="single"/>
        </w:rPr>
        <w:t>N</w:t>
      </w:r>
      <w:r w:rsidRPr="00C827E9">
        <w:rPr>
          <w:u w:val="single"/>
        </w:rPr>
        <w:t xml:space="preserve">otwithstanding </w:t>
      </w:r>
      <w:r>
        <w:rPr>
          <w:u w:val="single"/>
        </w:rPr>
        <w:t>any provision of law to the contrary, the</w:t>
      </w:r>
      <w:r w:rsidRPr="00A76670">
        <w:rPr>
          <w:rFonts w:ascii="Albertus Extra Bold" w:hAnsi="Albertus Extra Bold"/>
          <w:b/>
          <w:vertAlign w:val="superscript"/>
        </w:rPr>
        <w:t>2</w:t>
      </w:r>
      <w:r w:rsidRPr="00A76670">
        <w:t xml:space="preserve"> </w:t>
      </w:r>
      <w:r>
        <w:rPr>
          <w:u w:val="single"/>
        </w:rPr>
        <w:t xml:space="preserve">Commissioner of Corrections shall provide notice to the </w:t>
      </w:r>
      <w:r w:rsidRPr="00DA278C">
        <w:rPr>
          <w:rFonts w:ascii="Albertus Extra Bold" w:hAnsi="Albertus Extra Bold"/>
          <w:b/>
          <w:vertAlign w:val="superscript"/>
        </w:rPr>
        <w:t>3</w:t>
      </w:r>
      <w:r w:rsidRPr="00DA278C">
        <w:rPr>
          <w:rFonts w:ascii="Albertus Extra Bold" w:hAnsi="Albertus Extra Bold"/>
          <w:b/>
        </w:rPr>
        <w:t>[</w:t>
      </w:r>
      <w:r>
        <w:rPr>
          <w:u w:val="single"/>
        </w:rPr>
        <w:t>appropriate court and to the</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prosecutor of the county in which the inmate was convicted or the Attorney General if the matter was prosecuted by the Attorney General.  The notice shall include:</w:t>
      </w:r>
    </w:p>
    <w:p w:rsidR="0064202C" w:rsidRDefault="0064202C" w:rsidP="0064202C">
      <w:pPr>
        <w:rPr>
          <w:u w:val="single"/>
        </w:rPr>
      </w:pPr>
      <w:r>
        <w:tab/>
      </w:r>
      <w:r>
        <w:rPr>
          <w:u w:val="single"/>
        </w:rPr>
        <w:t>(1)</w:t>
      </w:r>
      <w:r>
        <w:rPr>
          <w:u w:val="single"/>
        </w:rPr>
        <w:tab/>
        <w:t>the name of any inmate who is scheduled to be released from the custody of the Commissioner of Corrections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792E93">
        <w:t xml:space="preserve"> </w:t>
      </w:r>
      <w:r>
        <w:rPr>
          <w:u w:val="single"/>
        </w:rPr>
        <w:t>365 days</w:t>
      </w:r>
      <w:r w:rsidRPr="008B10D3">
        <w:rPr>
          <w:rFonts w:ascii="Albertus Extra Bold" w:hAnsi="Albertus Extra Bold"/>
          <w:b/>
          <w:vertAlign w:val="superscript"/>
        </w:rPr>
        <w:t>2</w:t>
      </w:r>
      <w:r w:rsidRPr="00152917">
        <w:t xml:space="preserve"> </w:t>
      </w:r>
      <w:r>
        <w:rPr>
          <w:u w:val="single"/>
        </w:rPr>
        <w:t>as a result of the award of public health emergency credits;</w:t>
      </w:r>
    </w:p>
    <w:p w:rsidR="0064202C" w:rsidRDefault="0064202C" w:rsidP="0064202C">
      <w:pPr>
        <w:rPr>
          <w:u w:val="single"/>
        </w:rPr>
      </w:pPr>
      <w:r>
        <w:tab/>
      </w:r>
      <w:r>
        <w:rPr>
          <w:u w:val="single"/>
        </w:rPr>
        <w:t>(2)</w:t>
      </w:r>
      <w:r>
        <w:rPr>
          <w:u w:val="single"/>
        </w:rPr>
        <w:tab/>
        <w:t xml:space="preserve">the date on which the inmate is scheduled to be released from custody based on the award of public health emergency credits;  and </w:t>
      </w:r>
    </w:p>
    <w:p w:rsidR="0064202C" w:rsidRDefault="0064202C" w:rsidP="0064202C">
      <w:pPr>
        <w:rPr>
          <w:u w:val="single"/>
        </w:rPr>
      </w:pPr>
      <w:r>
        <w:tab/>
      </w:r>
      <w:r>
        <w:rPr>
          <w:u w:val="single"/>
        </w:rPr>
        <w:t>(3)</w:t>
      </w:r>
      <w:r>
        <w:rPr>
          <w:u w:val="single"/>
        </w:rPr>
        <w:tab/>
        <w:t>the date on which the inmate was scheduled to be released from custody prior to the award of public health emergency credits.</w:t>
      </w:r>
    </w:p>
    <w:p w:rsidR="0064202C" w:rsidRDefault="0064202C" w:rsidP="0064202C">
      <w:pPr>
        <w:rPr>
          <w:u w:val="single"/>
        </w:rPr>
      </w:pPr>
      <w:r>
        <w:tab/>
      </w:r>
      <w:r>
        <w:rPr>
          <w:u w:val="single"/>
        </w:rPr>
        <w:t>c.</w:t>
      </w:r>
      <w:r>
        <w:rPr>
          <w:u w:val="single"/>
        </w:rPr>
        <w:tab/>
        <w:t>The Commissioner of Corrections shall make available to the public on the Internet website of the Department of Corrections, in both English and Spanish, information concerning:</w:t>
      </w:r>
    </w:p>
    <w:p w:rsidR="0064202C" w:rsidRDefault="0064202C" w:rsidP="0064202C">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64202C" w:rsidRDefault="0064202C" w:rsidP="0064202C">
      <w:pPr>
        <w:rPr>
          <w:u w:val="single"/>
        </w:rPr>
      </w:pPr>
      <w:r>
        <w:tab/>
      </w:r>
      <w:r>
        <w:rPr>
          <w:u w:val="single"/>
        </w:rPr>
        <w:t>(2)</w:t>
      </w:r>
      <w:r>
        <w:rPr>
          <w:u w:val="single"/>
        </w:rPr>
        <w:tab/>
        <w:t>resources for victims of domestic violence; and</w:t>
      </w:r>
    </w:p>
    <w:p w:rsidR="00EE5674" w:rsidRDefault="0064202C" w:rsidP="00EE5674">
      <w:r>
        <w:tab/>
      </w:r>
      <w:r w:rsidRPr="00EC3B6B">
        <w:rPr>
          <w:u w:val="single"/>
        </w:rPr>
        <w:t>(3)</w:t>
      </w:r>
      <w:r w:rsidRPr="00EC3B6B">
        <w:rPr>
          <w:u w:val="single"/>
        </w:rPr>
        <w:tab/>
        <w:t>procedures</w:t>
      </w:r>
      <w:r w:rsidRPr="00EC3B6B">
        <w:t xml:space="preserve"> </w:t>
      </w:r>
      <w:r w:rsidRPr="00EC3B6B">
        <w:rPr>
          <w:rFonts w:ascii="Albertus Extra Bold" w:hAnsi="Albertus Extra Bold"/>
          <w:b/>
          <w:vertAlign w:val="superscript"/>
        </w:rPr>
        <w:t>3</w:t>
      </w:r>
      <w:r w:rsidRPr="00EC3B6B">
        <w:rPr>
          <w:u w:val="single"/>
        </w:rPr>
        <w:t>established by the court</w:t>
      </w:r>
      <w:r w:rsidRPr="00EC3B6B">
        <w:rPr>
          <w:rFonts w:ascii="Albertus Extra Bold" w:hAnsi="Albertus Extra Bold"/>
          <w:b/>
          <w:vertAlign w:val="superscript"/>
        </w:rPr>
        <w:t>3</w:t>
      </w:r>
      <w:r w:rsidRPr="00EC3B6B">
        <w:t xml:space="preserve"> </w:t>
      </w:r>
      <w:r w:rsidRPr="00EC3B6B">
        <w:rPr>
          <w:u w:val="single"/>
        </w:rPr>
        <w:t>for filing a petition to dissolve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6</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2</w:t>
      </w:r>
      <w:r w:rsidRPr="00EC3B6B">
        <w:t xml:space="preserve"> </w:t>
      </w:r>
      <w:r w:rsidRPr="00EC3B6B">
        <w:rPr>
          <w:u w:val="single"/>
        </w:rPr>
        <w:t xml:space="preserve">of P.L.    </w:t>
      </w:r>
      <w:r>
        <w:rPr>
          <w:u w:val="single"/>
        </w:rPr>
        <w:t xml:space="preserve">, </w:t>
      </w:r>
      <w:r w:rsidRPr="00EC3B6B">
        <w:rPr>
          <w:u w:val="single"/>
        </w:rPr>
        <w:t>c.</w:t>
      </w:r>
      <w:r>
        <w:rPr>
          <w:u w:val="single"/>
        </w:rPr>
        <w:t xml:space="preserve"> </w:t>
      </w:r>
      <w:r w:rsidRPr="00EC3B6B">
        <w:rPr>
          <w:u w:val="single"/>
        </w:rPr>
        <w:t xml:space="preserve">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an inmate from making contact with any victim of the crime for which the inmate is serving a sentence</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r w:rsidR="00EE5674">
        <w:br w:type="page"/>
      </w:r>
    </w:p>
    <w:p w:rsidR="0056005C" w:rsidRDefault="0056005C" w:rsidP="0056005C">
      <w:pPr>
        <w:rPr>
          <w:u w:val="single"/>
        </w:rPr>
      </w:pPr>
      <w:r>
        <w:lastRenderedPageBreak/>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5.</w:t>
      </w:r>
      <w:r w:rsidRPr="004C5C83">
        <w:rPr>
          <w:rFonts w:ascii="Albertus Extra Bold" w:hAnsi="Albertus Extra Bold"/>
          <w:b/>
        </w:rPr>
        <w:t>]</w:t>
      </w:r>
      <w:r w:rsidRPr="004C5C83">
        <w:t xml:space="preserve"> </w:t>
      </w:r>
      <w:r>
        <w:rPr>
          <w:u w:val="single"/>
        </w:rPr>
        <w:t>4.</w:t>
      </w:r>
      <w:r w:rsidRPr="004C5C83">
        <w:rPr>
          <w:rFonts w:ascii="Albertus Extra Bold" w:hAnsi="Albertus Extra Bold"/>
          <w:b/>
          <w:vertAlign w:val="superscript"/>
        </w:rPr>
        <w:t>2</w:t>
      </w:r>
      <w:r w:rsidRPr="004C5C83">
        <w:tab/>
      </w:r>
      <w:r>
        <w:rPr>
          <w:u w:val="single"/>
        </w:rPr>
        <w:t>(New section)  a.  Upon receipt of notice from the Commissioner of Corrections that an inmate is scheduled to be released from custody within</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8B10D3">
        <w:t xml:space="preserve"> </w:t>
      </w:r>
      <w:r>
        <w:rPr>
          <w:u w:val="single"/>
        </w:rPr>
        <w:t>based on the award of public health emergency credits pursuant to section 1 of P.L.    , c.    (C.        ) (pending before the Legislature as this bill), the prosecutor or Attorney General</w:t>
      </w:r>
      <w:r w:rsidRPr="00E9679E">
        <w:t xml:space="preserve"> </w:t>
      </w:r>
      <w:r w:rsidRPr="00E9679E">
        <w:rPr>
          <w:rFonts w:ascii="Albertus Extra Bold" w:hAnsi="Albertus Extra Bold"/>
          <w:b/>
          <w:vertAlign w:val="superscript"/>
        </w:rPr>
        <w:t>2</w:t>
      </w:r>
      <w:r w:rsidRPr="00E9679E">
        <w:rPr>
          <w:rFonts w:ascii="Albertus Extra Bold" w:hAnsi="Albertus Extra Bold"/>
          <w:b/>
        </w:rPr>
        <w:t>[</w:t>
      </w:r>
      <w:r>
        <w:rPr>
          <w:u w:val="single"/>
        </w:rPr>
        <w:t>shall, not less than five days</w:t>
      </w:r>
      <w:r w:rsidRPr="008B10D3">
        <w:rPr>
          <w:rFonts w:ascii="Albertus Extra Bold" w:hAnsi="Albertus Extra Bold"/>
          <w:b/>
        </w:rPr>
        <w:t>]</w:t>
      </w:r>
      <w:r w:rsidRPr="008B10D3">
        <w:t xml:space="preserve"> </w:t>
      </w:r>
      <w:r>
        <w:rPr>
          <w:u w:val="single"/>
        </w:rPr>
        <w:t>may,</w:t>
      </w:r>
      <w:r w:rsidRPr="00E9679E">
        <w:rPr>
          <w:rFonts w:ascii="Albertus Extra Bold" w:hAnsi="Albertus Extra Bold"/>
          <w:b/>
          <w:vertAlign w:val="superscript"/>
        </w:rPr>
        <w:t>2</w:t>
      </w:r>
      <w:r>
        <w:rPr>
          <w:u w:val="single"/>
        </w:rPr>
        <w:t xml:space="preserve"> prior to the inmate’s scheduled release date:</w:t>
      </w:r>
    </w:p>
    <w:p w:rsidR="0056005C" w:rsidRDefault="0056005C" w:rsidP="0056005C">
      <w:pPr>
        <w:rPr>
          <w:u w:val="single"/>
        </w:rPr>
      </w:pPr>
      <w:r>
        <w:tab/>
      </w:r>
      <w:r>
        <w:rPr>
          <w:u w:val="single"/>
        </w:rPr>
        <w:t>(1)</w:t>
      </w:r>
      <w:r>
        <w:rPr>
          <w:u w:val="single"/>
        </w:rPr>
        <w:tab/>
        <w:t>use any reasonable means available to notify any identifiable victim of the crime for which the inmate is incarcerated of the inmate’s scheduled release date;</w:t>
      </w:r>
    </w:p>
    <w:p w:rsidR="0056005C" w:rsidRDefault="0056005C" w:rsidP="0056005C">
      <w:pPr>
        <w:rPr>
          <w:u w:val="single"/>
        </w:rPr>
      </w:pPr>
      <w:r>
        <w:tab/>
      </w:r>
      <w:r>
        <w:rPr>
          <w:u w:val="single"/>
        </w:rPr>
        <w:t>(2)</w:t>
      </w:r>
      <w:r>
        <w:rPr>
          <w:u w:val="single"/>
        </w:rPr>
        <w:tab/>
        <w:t>notify the identifiable victim that</w:t>
      </w:r>
      <w:r w:rsidRPr="00A555E5">
        <w:t xml:space="preserve"> </w:t>
      </w:r>
      <w:r w:rsidRPr="00A555E5">
        <w:rPr>
          <w:rFonts w:ascii="Albertus Extra Bold" w:hAnsi="Albertus Extra Bold"/>
          <w:b/>
          <w:vertAlign w:val="superscript"/>
        </w:rPr>
        <w:t>3</w:t>
      </w:r>
      <w:r w:rsidRPr="00A555E5">
        <w:rPr>
          <w:rFonts w:ascii="Albertus Extra Bold" w:hAnsi="Albertus Extra Bold"/>
          <w:b/>
        </w:rPr>
        <w:t>[</w:t>
      </w:r>
      <w:r>
        <w:rPr>
          <w:u w:val="single"/>
        </w:rPr>
        <w:t>an order will be entered prohibiting</w:t>
      </w:r>
      <w:r w:rsidRPr="00A555E5">
        <w:rPr>
          <w:rFonts w:ascii="Albertus Extra Bold" w:hAnsi="Albertus Extra Bold"/>
          <w:b/>
        </w:rPr>
        <w:t>]</w:t>
      </w:r>
      <w:r w:rsidRPr="00A555E5">
        <w:rPr>
          <w:rFonts w:ascii="Albertus Extra Bold" w:hAnsi="Albertus Extra Bold"/>
          <w:b/>
          <w:vertAlign w:val="superscript"/>
        </w:rPr>
        <w:t>3</w:t>
      </w:r>
      <w:r w:rsidRPr="00A555E5">
        <w:t xml:space="preserve"> </w:t>
      </w:r>
      <w:r>
        <w:rPr>
          <w:u w:val="single"/>
        </w:rPr>
        <w:t xml:space="preserve">the law prohibits the inmate from having any contact with the victim </w:t>
      </w:r>
      <w:r w:rsidRPr="00E9679E">
        <w:rPr>
          <w:rFonts w:ascii="Albertus Extra Bold" w:hAnsi="Albertus Extra Bold"/>
          <w:b/>
          <w:vertAlign w:val="superscript"/>
        </w:rPr>
        <w:t>2</w:t>
      </w:r>
      <w:r w:rsidRPr="00E9679E">
        <w:rPr>
          <w:rFonts w:ascii="Albertus Extra Bold" w:hAnsi="Albertus Extra Bold"/>
          <w:b/>
        </w:rPr>
        <w:t>[</w:t>
      </w:r>
      <w:r>
        <w:rPr>
          <w:u w:val="single"/>
        </w:rPr>
        <w:t>unless the victim requests that an order not be entered</w:t>
      </w:r>
      <w:r w:rsidRPr="00E9679E">
        <w:rPr>
          <w:rFonts w:ascii="Albertus Extra Bold" w:hAnsi="Albertus Extra Bold"/>
          <w:b/>
        </w:rPr>
        <w:t>]</w:t>
      </w:r>
      <w:r w:rsidRPr="00EC3B6B">
        <w:rPr>
          <w:rFonts w:ascii="Albertus Extra Bold" w:hAnsi="Albertus Extra Bold"/>
          <w:b/>
          <w:vertAlign w:val="superscript"/>
        </w:rPr>
        <w:t>2</w:t>
      </w:r>
      <w:r w:rsidRPr="00EC3B6B">
        <w:t xml:space="preserve"> </w:t>
      </w:r>
      <w:r w:rsidRPr="00EC3B6B">
        <w:rPr>
          <w:rFonts w:ascii="Albertus Extra Bold" w:hAnsi="Albertus Extra Bold"/>
          <w:b/>
          <w:vertAlign w:val="superscript"/>
        </w:rPr>
        <w:t>3</w:t>
      </w:r>
      <w:r w:rsidRPr="00EC3B6B">
        <w:rPr>
          <w:u w:val="single"/>
        </w:rPr>
        <w:t>unless a petition is filed with the court to dissolve the prohibition</w:t>
      </w:r>
      <w:r w:rsidRPr="00EC3B6B">
        <w:rPr>
          <w:rFonts w:ascii="Albertus Extra Bold" w:hAnsi="Albertus Extra Bold"/>
          <w:b/>
          <w:vertAlign w:val="superscript"/>
        </w:rPr>
        <w:t>3</w:t>
      </w:r>
      <w:r w:rsidRPr="00EC3B6B">
        <w:t xml:space="preserve"> </w:t>
      </w:r>
      <w:r w:rsidRPr="00EC3B6B">
        <w:rPr>
          <w:u w:val="single"/>
        </w:rPr>
        <w:t>;</w:t>
      </w:r>
    </w:p>
    <w:p w:rsidR="0056005C" w:rsidRDefault="0056005C" w:rsidP="0056005C">
      <w:pPr>
        <w:rPr>
          <w:u w:val="single"/>
        </w:rPr>
      </w:pPr>
      <w:r>
        <w:tab/>
      </w:r>
      <w:r>
        <w:rPr>
          <w:u w:val="single"/>
        </w:rPr>
        <w:t>(3)</w:t>
      </w:r>
      <w:r>
        <w:rPr>
          <w:u w:val="single"/>
        </w:rPr>
        <w:tab/>
        <w:t>notify the victim of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date that the order</w:t>
      </w:r>
      <w:r w:rsidRPr="00A965E7">
        <w:t xml:space="preserve"> </w:t>
      </w:r>
      <w:r w:rsidRPr="00A965E7">
        <w:rPr>
          <w:rFonts w:ascii="Albertus Extra Bold" w:hAnsi="Albertus Extra Bold"/>
          <w:b/>
          <w:vertAlign w:val="superscript"/>
        </w:rPr>
        <w:t>2</w:t>
      </w:r>
      <w:r w:rsidRPr="00E9679E">
        <w:rPr>
          <w:rFonts w:ascii="Albertus Extra Bold" w:hAnsi="Albertus Extra Bold"/>
          <w:b/>
        </w:rPr>
        <w:t>[</w:t>
      </w:r>
      <w:r>
        <w:rPr>
          <w:u w:val="single"/>
        </w:rPr>
        <w:t>, if entered,</w:t>
      </w:r>
      <w:r w:rsidRPr="00E9679E">
        <w:rPr>
          <w:rFonts w:ascii="Albertus Extra Bold" w:hAnsi="Albertus Extra Bold"/>
          <w:b/>
        </w:rPr>
        <w:t>]</w:t>
      </w:r>
      <w:r w:rsidRPr="00E9679E">
        <w:rPr>
          <w:rFonts w:ascii="Albertus Extra Bold" w:hAnsi="Albertus Extra Bold"/>
          <w:b/>
          <w:vertAlign w:val="superscript"/>
        </w:rPr>
        <w:t>2</w:t>
      </w:r>
      <w:r w:rsidRPr="00B52283">
        <w:t xml:space="preserve"> </w:t>
      </w:r>
      <w:r>
        <w:rPr>
          <w:u w:val="single"/>
        </w:rPr>
        <w:t>will expire</w:t>
      </w:r>
      <w:r w:rsidRPr="00DA278C">
        <w:rPr>
          <w:rFonts w:ascii="Albertus Extra Bold" w:hAnsi="Albertus Extra Bold"/>
          <w:b/>
        </w:rPr>
        <w:t>]</w:t>
      </w:r>
      <w:r w:rsidRPr="00DA278C">
        <w:t xml:space="preserve"> </w:t>
      </w:r>
      <w:r>
        <w:rPr>
          <w:u w:val="single"/>
        </w:rPr>
        <w:t>duration of the prohibition against contact</w:t>
      </w:r>
      <w:r w:rsidRPr="00DA278C">
        <w:rPr>
          <w:rFonts w:ascii="Albertus Extra Bold" w:hAnsi="Albertus Extra Bold"/>
          <w:b/>
          <w:vertAlign w:val="superscript"/>
        </w:rPr>
        <w:t>3</w:t>
      </w:r>
      <w:r w:rsidRPr="00DA278C">
        <w:t xml:space="preserve"> </w:t>
      </w:r>
      <w:r>
        <w:rPr>
          <w:u w:val="single"/>
        </w:rPr>
        <w:t>;</w:t>
      </w:r>
    </w:p>
    <w:p w:rsidR="0056005C" w:rsidRDefault="0056005C" w:rsidP="0056005C">
      <w:pPr>
        <w:rPr>
          <w:u w:val="single"/>
        </w:rPr>
      </w:pPr>
      <w:r>
        <w:tab/>
      </w:r>
      <w:r>
        <w:rPr>
          <w:u w:val="single"/>
        </w:rPr>
        <w:t>(4)</w:t>
      </w:r>
      <w:r>
        <w:rPr>
          <w:u w:val="single"/>
        </w:rPr>
        <w:tab/>
        <w:t>notify the victim of the penalties imposed for the inmate’s violation of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order</w:t>
      </w:r>
      <w:r w:rsidRPr="00DA278C">
        <w:rPr>
          <w:rFonts w:ascii="Albertus Extra Bold" w:hAnsi="Albertus Extra Bold"/>
          <w:b/>
        </w:rPr>
        <w:t>]</w:t>
      </w:r>
      <w:r w:rsidRPr="00DA278C">
        <w:t xml:space="preserve"> </w:t>
      </w:r>
      <w:r>
        <w:rPr>
          <w:u w:val="single"/>
        </w:rPr>
        <w:t>prohibition against contact</w:t>
      </w:r>
      <w:r w:rsidRPr="00DA278C">
        <w:rPr>
          <w:rFonts w:ascii="Albertus Extra Bold" w:hAnsi="Albertus Extra Bold"/>
          <w:b/>
          <w:vertAlign w:val="superscript"/>
        </w:rPr>
        <w:t>3</w:t>
      </w:r>
      <w:r w:rsidRPr="00DA278C">
        <w:t xml:space="preserve"> </w:t>
      </w:r>
      <w:r>
        <w:rPr>
          <w:u w:val="single"/>
        </w:rPr>
        <w:t>;</w:t>
      </w:r>
    </w:p>
    <w:p w:rsidR="0056005C" w:rsidRDefault="0056005C" w:rsidP="0056005C">
      <w:pPr>
        <w:rPr>
          <w:u w:val="single"/>
        </w:rPr>
      </w:pPr>
      <w:r>
        <w:tab/>
      </w:r>
      <w:r w:rsidRPr="00EC3B6B">
        <w:rPr>
          <w:u w:val="single"/>
        </w:rPr>
        <w:t>(5)</w:t>
      </w:r>
      <w:r w:rsidRPr="00EC3B6B">
        <w:rPr>
          <w:u w:val="single"/>
        </w:rPr>
        <w:tab/>
        <w:t>provide information to the victim concerning the procedures for filing a petition</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to dissolve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prohibiting</w:t>
      </w:r>
      <w:r w:rsidRPr="00EC3B6B">
        <w:rPr>
          <w:rFonts w:ascii="Albertus Extra Bold" w:hAnsi="Albertus Extra Bold"/>
          <w:b/>
        </w:rPr>
        <w:t>]</w:t>
      </w:r>
      <w:r w:rsidRPr="00EC3B6B">
        <w:rPr>
          <w:u w:val="single"/>
        </w:rPr>
        <w:t xml:space="preserve"> the prohibition against</w:t>
      </w:r>
      <w:r w:rsidRPr="00EC3B6B">
        <w:rPr>
          <w:rFonts w:ascii="Albertus Extra Bold" w:hAnsi="Albertus Extra Bold"/>
          <w:b/>
          <w:vertAlign w:val="superscript"/>
        </w:rPr>
        <w:t>3</w:t>
      </w:r>
      <w:r w:rsidRPr="00EC3B6B">
        <w:t xml:space="preserve"> </w:t>
      </w:r>
      <w:r w:rsidRPr="00EC3B6B">
        <w:rPr>
          <w:u w:val="single"/>
        </w:rPr>
        <w:t>the inmate</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from</w:t>
      </w:r>
      <w:r w:rsidRPr="00EC3B6B">
        <w:rPr>
          <w:rFonts w:ascii="Albertus Extra Bold" w:hAnsi="Albertus Extra Bold"/>
          <w:b/>
        </w:rPr>
        <w:t>]</w:t>
      </w:r>
      <w:r w:rsidRPr="00EC3B6B">
        <w:rPr>
          <w:rFonts w:ascii="Albertus Extra Bold" w:hAnsi="Albertus Extra Bold"/>
          <w:b/>
          <w:vertAlign w:val="superscript"/>
        </w:rPr>
        <w:t>3</w:t>
      </w:r>
      <w:r w:rsidRPr="00EC3B6B">
        <w:t xml:space="preserve"> </w:t>
      </w:r>
      <w:r w:rsidRPr="00EC3B6B">
        <w:rPr>
          <w:u w:val="single"/>
        </w:rPr>
        <w:t>having</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any</w:t>
      </w:r>
      <w:r w:rsidRPr="00EC3B6B">
        <w:rPr>
          <w:rFonts w:ascii="Albertus Extra Bold" w:hAnsi="Albertus Extra Bold"/>
          <w:b/>
        </w:rPr>
        <w:t>]</w:t>
      </w:r>
      <w:r w:rsidRPr="00EC3B6B">
        <w:rPr>
          <w:rFonts w:ascii="Albertus Extra Bold" w:hAnsi="Albertus Extra Bold"/>
          <w:b/>
          <w:vertAlign w:val="superscript"/>
        </w:rPr>
        <w:t>3</w:t>
      </w:r>
      <w:r w:rsidRPr="00EC3B6B">
        <w:t xml:space="preserve"> </w:t>
      </w:r>
      <w:r w:rsidRPr="00EC3B6B">
        <w:rPr>
          <w:u w:val="single"/>
        </w:rPr>
        <w:t>contact with the victim; and</w:t>
      </w:r>
    </w:p>
    <w:p w:rsidR="0056005C" w:rsidRDefault="0056005C" w:rsidP="0056005C">
      <w:pPr>
        <w:rPr>
          <w:u w:val="single"/>
        </w:rPr>
      </w:pPr>
      <w:r>
        <w:tab/>
      </w:r>
      <w:r>
        <w:rPr>
          <w:u w:val="single"/>
        </w:rPr>
        <w:t>(6)</w:t>
      </w:r>
      <w:r>
        <w:rPr>
          <w:u w:val="single"/>
        </w:rPr>
        <w:tab/>
        <w:t>provide information to the victim concerning 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restraining order pursuant to the "Prevention of Domestic Violence Act of 1991," P.L.1991, c.261 (C.2C:25-17 et seq.), and resources for victims of domestic violence.</w:t>
      </w:r>
    </w:p>
    <w:p w:rsidR="0056005C" w:rsidRDefault="0056005C" w:rsidP="0056005C">
      <w:pPr>
        <w:rPr>
          <w:u w:val="single"/>
        </w:rPr>
      </w:pPr>
      <w:r>
        <w:tab/>
      </w:r>
      <w:r>
        <w:rPr>
          <w:u w:val="single"/>
        </w:rPr>
        <w:t>b</w:t>
      </w:r>
      <w:r w:rsidRPr="008B10D3">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sidRPr="00DA278C">
        <w:rPr>
          <w:u w:val="single"/>
        </w:rPr>
        <w:t>The prosecutor</w:t>
      </w:r>
      <w:r>
        <w:rPr>
          <w:u w:val="single"/>
        </w:rPr>
        <w:t xml:space="preserve"> or Attorney General, as appropriate, shall immediately notify the court</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 xml:space="preserve">and the Department of Corrections whether: </w:t>
      </w:r>
    </w:p>
    <w:p w:rsidR="0056005C" w:rsidRDefault="0056005C" w:rsidP="0056005C">
      <w:pPr>
        <w:rPr>
          <w:u w:val="single"/>
        </w:rPr>
      </w:pPr>
      <w:r>
        <w:tab/>
      </w:r>
      <w:r>
        <w:rPr>
          <w:u w:val="single"/>
        </w:rPr>
        <w:t>(1)</w:t>
      </w:r>
      <w:r>
        <w:rPr>
          <w:u w:val="single"/>
        </w:rPr>
        <w:tab/>
      </w:r>
      <w:r w:rsidRPr="008B10D3">
        <w:rPr>
          <w:rFonts w:ascii="Albertus Extra Bold" w:hAnsi="Albertus Extra Bold"/>
          <w:b/>
        </w:rPr>
        <w:t>]</w:t>
      </w:r>
      <w:r>
        <w:t xml:space="preserve"> </w:t>
      </w:r>
      <w:r>
        <w:rPr>
          <w:u w:val="single"/>
        </w:rPr>
        <w:t>of the identity of any identifiable victim who shall be the subject of</w:t>
      </w:r>
      <w:r w:rsidRPr="008B10D3">
        <w:rPr>
          <w:rFonts w:ascii="Albertus Extra Bold" w:hAnsi="Albertus Extra Bold"/>
          <w:b/>
          <w:vertAlign w:val="superscript"/>
        </w:rPr>
        <w:t>2</w:t>
      </w:r>
      <w:r w:rsidRPr="008B10D3">
        <w:t xml:space="preserve"> </w:t>
      </w:r>
      <w:r>
        <w:rPr>
          <w:u w:val="single"/>
        </w:rPr>
        <w:t>an order prohibiting the inmate from having any contact with the victim</w:t>
      </w:r>
      <w:r w:rsidRPr="008B10D3">
        <w:t xml:space="preserve"> </w:t>
      </w:r>
      <w:r>
        <w:rPr>
          <w:rFonts w:ascii="Albertus Extra Bold" w:hAnsi="Albertus Extra Bold"/>
          <w:b/>
          <w:vertAlign w:val="superscript"/>
        </w:rPr>
        <w:t>2</w:t>
      </w:r>
      <w:r w:rsidRPr="008B10D3">
        <w:rPr>
          <w:rFonts w:ascii="Albertus Extra Bold" w:hAnsi="Albertus Extra Bold"/>
          <w:b/>
        </w:rPr>
        <w:t>[</w:t>
      </w:r>
      <w:r>
        <w:rPr>
          <w:u w:val="single"/>
        </w:rPr>
        <w:t>shall be entered, based on the prosecutor’s contact with the victim or the prosecutor’s inability to contact the victim; or</w:t>
      </w:r>
    </w:p>
    <w:p w:rsidR="0056005C" w:rsidRDefault="0056005C" w:rsidP="0056005C">
      <w:r>
        <w:tab/>
      </w:r>
      <w:r>
        <w:rPr>
          <w:u w:val="single"/>
        </w:rPr>
        <w:t>(2)</w:t>
      </w:r>
      <w:r>
        <w:rPr>
          <w:u w:val="single"/>
        </w:rPr>
        <w:tab/>
        <w:t>an order prohibiting the inmate from having any contact with the victim shall not be entered based on a request by the victim</w:t>
      </w:r>
      <w:r w:rsidRPr="00A77409">
        <w:rPr>
          <w:rFonts w:ascii="Albertus Extra Bold" w:hAnsi="Albertus Extra Bold"/>
          <w:b/>
        </w:rPr>
        <w:t>]</w:t>
      </w:r>
      <w:r w:rsidRPr="00BB25AC">
        <w:rPr>
          <w:rFonts w:ascii="Albertus Extra Bold" w:hAnsi="Albertus Extra Bold"/>
          <w:b/>
          <w:vertAlign w:val="superscript"/>
        </w:rPr>
        <w:t>2</w:t>
      </w:r>
      <w:r w:rsidRPr="00BB25AC">
        <w:t xml:space="preserve"> </w:t>
      </w:r>
      <w:r>
        <w:rPr>
          <w:u w:val="single"/>
        </w:rPr>
        <w:t>.</w:t>
      </w:r>
      <w:r w:rsidRPr="00BB25AC">
        <w:t xml:space="preserve"> </w:t>
      </w:r>
    </w:p>
    <w:p w:rsidR="0056005C" w:rsidRDefault="0056005C" w:rsidP="0056005C">
      <w:pPr>
        <w:rPr>
          <w:u w:val="single"/>
        </w:rPr>
      </w:pPr>
      <w:r>
        <w:tab/>
      </w:r>
      <w:r>
        <w:rPr>
          <w:u w:val="single"/>
        </w:rPr>
        <w:t>c.</w:t>
      </w:r>
      <w:r w:rsidRPr="00DA278C">
        <w:rPr>
          <w:rFonts w:ascii="Albertus Extra Bold" w:hAnsi="Albertus Extra Bold"/>
          <w:b/>
        </w:rPr>
        <w:t>]</w:t>
      </w:r>
      <w:r w:rsidRPr="00DA278C">
        <w:rPr>
          <w:rFonts w:ascii="Albertus Extra Bold" w:hAnsi="Albertus Extra Bold"/>
          <w:b/>
          <w:vertAlign w:val="superscript"/>
        </w:rPr>
        <w:t>3</w:t>
      </w:r>
      <w:r w:rsidRPr="00DA278C">
        <w:tab/>
      </w:r>
      <w:r>
        <w:rPr>
          <w:u w:val="single"/>
        </w:rPr>
        <w:t>The Attorney General shall make available to the public on the Internet website of the Department of Law and Public Safety, in both English and Spanish, information concerning:</w:t>
      </w:r>
    </w:p>
    <w:p w:rsidR="0056005C" w:rsidRDefault="0056005C" w:rsidP="0056005C">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56005C" w:rsidRDefault="0056005C" w:rsidP="0056005C">
      <w:pPr>
        <w:rPr>
          <w:u w:val="single"/>
        </w:rPr>
      </w:pPr>
      <w:r>
        <w:tab/>
      </w:r>
      <w:r>
        <w:rPr>
          <w:u w:val="single"/>
        </w:rPr>
        <w:t>(2)</w:t>
      </w:r>
      <w:r>
        <w:rPr>
          <w:u w:val="single"/>
        </w:rPr>
        <w:tab/>
        <w:t>resources for victims of domestic violence; and</w:t>
      </w:r>
    </w:p>
    <w:p w:rsidR="00C86A8F" w:rsidRDefault="0056005C" w:rsidP="00C86A8F">
      <w:pPr>
        <w:rPr>
          <w:rFonts w:ascii="Albertus Extra Bold" w:hAnsi="Albertus Extra Bold"/>
          <w:b/>
          <w:vertAlign w:val="superscript"/>
        </w:rPr>
      </w:pPr>
      <w:r>
        <w:lastRenderedPageBreak/>
        <w:tab/>
      </w:r>
      <w:r w:rsidRPr="00EC3B6B">
        <w:rPr>
          <w:u w:val="single"/>
        </w:rPr>
        <w:t>(3)</w:t>
      </w:r>
      <w:r w:rsidRPr="00EC3B6B">
        <w:rPr>
          <w:u w:val="single"/>
        </w:rPr>
        <w:tab/>
        <w:t>procedures for filing</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 xml:space="preserve">a petition to dissolve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 to</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6</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2</w:t>
      </w:r>
      <w:r w:rsidRPr="00EC3B6B">
        <w:t xml:space="preserve"> </w:t>
      </w:r>
      <w:r w:rsidRPr="00EC3B6B">
        <w:rPr>
          <w:u w:val="single"/>
        </w:rPr>
        <w:t xml:space="preserve">of P.L.    </w:t>
      </w:r>
      <w:r>
        <w:rPr>
          <w:u w:val="single"/>
        </w:rPr>
        <w:t xml:space="preserve">, </w:t>
      </w:r>
      <w:r w:rsidRPr="00EC3B6B">
        <w:rPr>
          <w:u w:val="single"/>
        </w:rPr>
        <w:t>c.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an inmate or juvenile, as the case may be, from making contact with the victim</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EE5674" w:rsidRDefault="00EE5674" w:rsidP="00C86A8F">
      <w:pPr>
        <w:rPr>
          <w:b/>
          <w:vertAlign w:val="superscript"/>
        </w:rPr>
      </w:pPr>
    </w:p>
    <w:p w:rsidR="00AE04BF" w:rsidRDefault="00AE04BF" w:rsidP="00AE04BF">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sidR="00EB4F16">
        <w:rPr>
          <w:rFonts w:ascii="Albertus Extra Bold" w:hAnsi="Albertus Extra Bold"/>
          <w:b/>
          <w:vertAlign w:val="superscript"/>
        </w:rPr>
        <w:t>3</w:t>
      </w:r>
      <w:r w:rsidR="00EB4F16" w:rsidRPr="00EB4F16">
        <w:rPr>
          <w:rFonts w:ascii="Albertus Extra Bold" w:hAnsi="Albertus Extra Bold"/>
          <w:b/>
        </w:rPr>
        <w:t>[</w:t>
      </w:r>
      <w:r>
        <w:rPr>
          <w:u w:val="single"/>
        </w:rPr>
        <w:t>5.</w:t>
      </w:r>
      <w:r w:rsidRPr="004C5C83">
        <w:rPr>
          <w:rFonts w:ascii="Albertus Extra Bold" w:hAnsi="Albertus Extra Bold"/>
          <w:b/>
          <w:vertAlign w:val="superscript"/>
        </w:rPr>
        <w:t>2</w:t>
      </w:r>
      <w:r w:rsidR="004B5101">
        <w:t xml:space="preserve">  </w:t>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the court shall enter an order in accordance with this section.</w:t>
      </w:r>
    </w:p>
    <w:p w:rsidR="00AE04BF" w:rsidRDefault="00AE04BF" w:rsidP="00AE04BF">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AE04BF" w:rsidRDefault="00AE04BF" w:rsidP="00AE04BF">
      <w:pPr>
        <w:rPr>
          <w:u w:val="single"/>
        </w:rPr>
      </w:pPr>
      <w:r>
        <w:tab/>
      </w:r>
      <w:r>
        <w:rPr>
          <w:u w:val="single"/>
        </w:rPr>
        <w:t>(1)</w:t>
      </w:r>
      <w:r>
        <w:rPr>
          <w:u w:val="single"/>
        </w:rPr>
        <w:tab/>
        <w:t>the prosecutor notifies the court that an identifiable victim does not oppose the entry of an order; or</w:t>
      </w:r>
    </w:p>
    <w:p w:rsidR="00AE04BF" w:rsidRDefault="00AE04BF" w:rsidP="00AE04BF">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AE04BF" w:rsidRPr="00FB4A81" w:rsidRDefault="00AE04BF" w:rsidP="00AE04BF">
      <w:r>
        <w:tab/>
      </w:r>
      <w:r w:rsidR="00D4701A">
        <w:rPr>
          <w:u w:val="single"/>
        </w:rPr>
        <w:t>c.</w:t>
      </w:r>
      <w:r w:rsidR="00D4701A">
        <w:rPr>
          <w:u w:val="single"/>
        </w:rPr>
        <w:tab/>
      </w:r>
      <w:r>
        <w:rPr>
          <w:u w:val="single"/>
        </w:rPr>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AE04BF" w:rsidRDefault="00AE04BF" w:rsidP="00AE04BF">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AE04BF" w:rsidRDefault="00AE04BF" w:rsidP="00AE04BF">
      <w:pPr>
        <w:rPr>
          <w:u w:val="single"/>
        </w:rPr>
      </w:pPr>
      <w:r w:rsidRPr="008D27AE">
        <w:tab/>
      </w:r>
      <w:r w:rsidR="00D4701A">
        <w:rPr>
          <w:u w:val="single"/>
        </w:rPr>
        <w:t>(2)</w:t>
      </w:r>
      <w:r w:rsidR="00D4701A">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AE04BF" w:rsidRDefault="00AE04BF" w:rsidP="00AE04BF">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AE04BF" w:rsidRPr="004B5101" w:rsidRDefault="00AE04BF" w:rsidP="00AE04BF">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r w:rsidR="004B5101" w:rsidRPr="004B5101">
        <w:rPr>
          <w:rFonts w:ascii="Albertus Extra Bold" w:hAnsi="Albertus Extra Bold"/>
          <w:b/>
        </w:rPr>
        <w:t>]</w:t>
      </w:r>
      <w:r w:rsidR="004B5101">
        <w:rPr>
          <w:rFonts w:ascii="Albertus Extra Bold" w:hAnsi="Albertus Extra Bold"/>
          <w:b/>
          <w:vertAlign w:val="superscript"/>
        </w:rPr>
        <w:t>3</w:t>
      </w:r>
    </w:p>
    <w:p w:rsidR="00AE04BF" w:rsidRDefault="00AE04BF" w:rsidP="00E16305"/>
    <w:p w:rsidR="00CD3914" w:rsidRPr="00DA278C" w:rsidRDefault="00CD3914" w:rsidP="00CD3914">
      <w:pPr>
        <w:tabs>
          <w:tab w:val="clear" w:pos="2160"/>
          <w:tab w:val="clear" w:pos="2880"/>
          <w:tab w:val="left" w:pos="2340"/>
          <w:tab w:val="left" w:pos="2700"/>
        </w:tabs>
        <w:rPr>
          <w:u w:val="single"/>
        </w:rPr>
      </w:pPr>
      <w:r>
        <w:tab/>
      </w:r>
      <w:r>
        <w:rPr>
          <w:rFonts w:ascii="Albertus Extra Bold" w:hAnsi="Albertus Extra Bold"/>
          <w:b/>
          <w:vertAlign w:val="superscript"/>
        </w:rPr>
        <w:t>3</w:t>
      </w:r>
      <w:r w:rsidRPr="00DA278C">
        <w:rPr>
          <w:u w:val="single"/>
        </w:rPr>
        <w:t>5.</w:t>
      </w:r>
      <w:r w:rsidRPr="00DA278C">
        <w:rPr>
          <w:u w:val="single"/>
        </w:rPr>
        <w:tab/>
        <w:t>(New section)</w:t>
      </w:r>
      <w:r w:rsidR="00C86A8F">
        <w:rPr>
          <w:u w:val="single"/>
        </w:rPr>
        <w:t xml:space="preserve"> </w:t>
      </w:r>
      <w:r w:rsidRPr="00DA278C">
        <w:rPr>
          <w:u w:val="single"/>
        </w:rPr>
        <w:t xml:space="preserve"> </w:t>
      </w:r>
      <w:r w:rsidR="00C86A8F">
        <w:rPr>
          <w:u w:val="single"/>
        </w:rPr>
        <w:t xml:space="preserve">a.  </w:t>
      </w:r>
      <w:r w:rsidRPr="00DA278C">
        <w:rPr>
          <w:u w:val="single"/>
        </w:rPr>
        <w:t>An inmate</w:t>
      </w:r>
      <w:r>
        <w:rPr>
          <w:u w:val="single"/>
        </w:rPr>
        <w:t xml:space="preserve"> </w:t>
      </w:r>
      <w:r w:rsidRPr="00DA278C">
        <w:rPr>
          <w:u w:val="single"/>
        </w:rPr>
        <w:t xml:space="preserve">who is released from the custody of the Commissioner of Corrections or </w:t>
      </w:r>
      <w:r>
        <w:rPr>
          <w:u w:val="single"/>
        </w:rPr>
        <w:t xml:space="preserve">a juvenile who is released from the custody of </w:t>
      </w:r>
      <w:r w:rsidRPr="00DA278C">
        <w:rPr>
          <w:u w:val="single"/>
        </w:rPr>
        <w:t xml:space="preserve">the Juvenile Justice Commission following an award of public health emergency credits pursuant to section 1 of P.L.    </w:t>
      </w:r>
      <w:r>
        <w:rPr>
          <w:u w:val="single"/>
        </w:rPr>
        <w:t xml:space="preserve">, </w:t>
      </w:r>
      <w:r w:rsidRPr="00DA278C">
        <w:rPr>
          <w:u w:val="single"/>
        </w:rPr>
        <w:t xml:space="preserve">c. </w:t>
      </w:r>
      <w:r>
        <w:rPr>
          <w:u w:val="single"/>
        </w:rPr>
        <w:t xml:space="preserve"> </w:t>
      </w:r>
      <w:r w:rsidRPr="00DA278C">
        <w:rPr>
          <w:u w:val="single"/>
        </w:rPr>
        <w:t xml:space="preserve">  (C.        ) (pending before the Legislature as this bill), from the date of release until the date the </w:t>
      </w:r>
      <w:r>
        <w:rPr>
          <w:u w:val="single"/>
        </w:rPr>
        <w:t xml:space="preserve">inmate or juvenile, as the case may be, </w:t>
      </w:r>
      <w:r w:rsidRPr="00DA278C">
        <w:rPr>
          <w:u w:val="single"/>
        </w:rPr>
        <w:t xml:space="preserve">was scheduled to be released prior to the award of public health emergency credits, shall be prohibited </w:t>
      </w:r>
      <w:r w:rsidRPr="00DA278C">
        <w:rPr>
          <w:u w:val="single"/>
        </w:rPr>
        <w:lastRenderedPageBreak/>
        <w:t xml:space="preserve">from purposely or knowingly making contact with any victim of the crime for which the </w:t>
      </w:r>
      <w:r>
        <w:rPr>
          <w:u w:val="single"/>
        </w:rPr>
        <w:t xml:space="preserve">inmate or juvenile </w:t>
      </w:r>
      <w:r w:rsidRPr="00DA278C">
        <w:rPr>
          <w:u w:val="single"/>
        </w:rPr>
        <w:t xml:space="preserve">was </w:t>
      </w:r>
      <w:r>
        <w:rPr>
          <w:u w:val="single"/>
        </w:rPr>
        <w:t>serving a sentence</w:t>
      </w:r>
      <w:r w:rsidRPr="00DA278C">
        <w:rPr>
          <w:u w:val="single"/>
        </w:rPr>
        <w:t>.</w:t>
      </w:r>
    </w:p>
    <w:p w:rsidR="00CD3914" w:rsidRPr="00DA278C" w:rsidRDefault="00CD3914" w:rsidP="00CD3914">
      <w:pPr>
        <w:rPr>
          <w:u w:val="single"/>
        </w:rPr>
      </w:pPr>
      <w:r w:rsidRPr="00DA278C">
        <w:tab/>
      </w:r>
      <w:r w:rsidRPr="00DA278C">
        <w:rPr>
          <w:u w:val="single"/>
        </w:rPr>
        <w:t xml:space="preserve">For purposes of this subsection, making contact with a victim shall include contact made personally by the </w:t>
      </w:r>
      <w:r>
        <w:rPr>
          <w:u w:val="single"/>
        </w:rPr>
        <w:t xml:space="preserve">inmate or juvenile, as the case may be, </w:t>
      </w:r>
      <w:r w:rsidRPr="00DA278C">
        <w:rPr>
          <w:u w:val="single"/>
        </w:rPr>
        <w:t>or through an agent, and shall include but not be limited to: personal, written, electronic, or tel</w:t>
      </w:r>
      <w:r>
        <w:rPr>
          <w:u w:val="single"/>
        </w:rPr>
        <w:t>ephone contact or communication;</w:t>
      </w:r>
      <w:r w:rsidRPr="00DA278C">
        <w:rPr>
          <w:u w:val="single"/>
        </w:rPr>
        <w:t xml:space="preserve"> or entering the residence, property, school, or place of employment of the victim.</w:t>
      </w:r>
    </w:p>
    <w:p w:rsidR="00CD3914" w:rsidRPr="00DA278C" w:rsidRDefault="00CD3914" w:rsidP="00CD3914">
      <w:pPr>
        <w:rPr>
          <w:u w:val="single"/>
        </w:rPr>
      </w:pPr>
      <w:r w:rsidRPr="00DA278C">
        <w:tab/>
      </w:r>
      <w:r w:rsidRPr="00DA278C">
        <w:rPr>
          <w:u w:val="single"/>
        </w:rPr>
        <w:t>b.</w:t>
      </w:r>
      <w:r w:rsidRPr="00DA278C">
        <w:rPr>
          <w:u w:val="single"/>
        </w:rPr>
        <w:tab/>
        <w:t>A violation of subsection a. of this section shall be a crime of the fourth degree.</w:t>
      </w:r>
    </w:p>
    <w:p w:rsidR="00CD3914" w:rsidRPr="00DA278C" w:rsidRDefault="00CD3914" w:rsidP="00CD3914">
      <w:pPr>
        <w:rPr>
          <w:u w:val="single"/>
        </w:rPr>
      </w:pPr>
      <w:r w:rsidRPr="00DA278C">
        <w:tab/>
      </w:r>
      <w:r w:rsidRPr="00EC3B6B">
        <w:rPr>
          <w:u w:val="single"/>
        </w:rPr>
        <w:t>c.</w:t>
      </w:r>
      <w:r w:rsidRPr="00EC3B6B">
        <w:rPr>
          <w:u w:val="single"/>
        </w:rPr>
        <w:tab/>
        <w:t xml:space="preserve">(1) </w:t>
      </w:r>
      <w:r w:rsidR="00C86A8F">
        <w:rPr>
          <w:u w:val="single"/>
        </w:rPr>
        <w:t xml:space="preserve"> </w:t>
      </w:r>
      <w:r w:rsidRPr="00EC3B6B">
        <w:rPr>
          <w:u w:val="single"/>
        </w:rPr>
        <w:t>A petition may be filed with the court to dissolve the prohibition established pursuant to the provisions this section prohibiting an inmate or juvenile, as the case may be, from making contact with the victim in accordance with procedures established by the court.</w:t>
      </w:r>
    </w:p>
    <w:p w:rsidR="00CD3914" w:rsidRDefault="00CD3914" w:rsidP="00CD3914">
      <w:r w:rsidRPr="00DA278C">
        <w:tab/>
      </w:r>
      <w:r w:rsidR="00C86A8F">
        <w:rPr>
          <w:u w:val="single"/>
        </w:rPr>
        <w:t>(2)</w:t>
      </w:r>
      <w:r w:rsidR="00C86A8F">
        <w:rPr>
          <w:u w:val="single"/>
        </w:rPr>
        <w:tab/>
      </w:r>
      <w:r w:rsidRPr="00DA278C">
        <w:rPr>
          <w:u w:val="single"/>
        </w:rPr>
        <w:t xml:space="preserve">The Director of the Administrative </w:t>
      </w:r>
      <w:r>
        <w:rPr>
          <w:u w:val="single"/>
        </w:rPr>
        <w:t xml:space="preserve">Director </w:t>
      </w:r>
      <w:r w:rsidRPr="00DA278C">
        <w:rPr>
          <w:u w:val="single"/>
        </w:rPr>
        <w:t>of the Courts shall provide the Department of Corrections, Juvenile Justice Commission</w:t>
      </w:r>
      <w:r>
        <w:rPr>
          <w:u w:val="single"/>
        </w:rPr>
        <w:t>,</w:t>
      </w:r>
      <w:r w:rsidRPr="00DA278C">
        <w:rPr>
          <w:u w:val="single"/>
        </w:rPr>
        <w:t xml:space="preserve"> and Attorney General </w:t>
      </w:r>
      <w:r w:rsidRPr="00EC3B6B">
        <w:rPr>
          <w:u w:val="single"/>
        </w:rPr>
        <w:t>with information concerning the procedures established by the court for filing</w:t>
      </w:r>
      <w:r w:rsidRPr="00EC3B6B">
        <w:t xml:space="preserve"> </w:t>
      </w:r>
      <w:r w:rsidRPr="00EC3B6B">
        <w:rPr>
          <w:u w:val="single"/>
        </w:rPr>
        <w:t>a petition to dissolve the prohibition established pursuant to this section prohibiting an inmate or juvenile, as the case may be, from making contact with any victim of the crime for which the inmate or juvenile was serving a sentence.</w:t>
      </w:r>
      <w:r w:rsidRPr="00EC3B6B">
        <w:rPr>
          <w:rFonts w:ascii="Albertus Extra Bold" w:hAnsi="Albertus Extra Bold"/>
          <w:b/>
          <w:vertAlign w:val="superscript"/>
        </w:rPr>
        <w:t>3</w:t>
      </w:r>
    </w:p>
    <w:p w:rsidR="00CD3914" w:rsidRDefault="00CD3914" w:rsidP="00E16305"/>
    <w:p w:rsidR="004767E5" w:rsidRPr="00D13E2B" w:rsidRDefault="004767E5" w:rsidP="004767E5">
      <w:pPr>
        <w:rPr>
          <w:b/>
          <w:vertAlign w:val="superscript"/>
        </w:rPr>
      </w:pPr>
      <w:r w:rsidRPr="00FA4D71">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7.</w:t>
      </w:r>
      <w:r w:rsidRPr="004C5C83">
        <w:rPr>
          <w:rFonts w:ascii="Albertus Extra Bold" w:hAnsi="Albertus Extra Bold"/>
          <w:b/>
        </w:rPr>
        <w:t>]</w:t>
      </w:r>
      <w:r w:rsidRPr="004C5C83">
        <w:t xml:space="preserve"> </w:t>
      </w:r>
      <w:r>
        <w:rPr>
          <w:u w:val="single"/>
        </w:rPr>
        <w:t>6.</w:t>
      </w:r>
      <w:r w:rsidRPr="004C5C83">
        <w:rPr>
          <w:rFonts w:ascii="Albertus Extra Bold" w:hAnsi="Albertus Extra Bold"/>
          <w:b/>
          <w:vertAlign w:val="superscript"/>
        </w:rPr>
        <w:t>2</w:t>
      </w:r>
      <w:r w:rsidRPr="004533D0">
        <w:tab/>
      </w:r>
      <w:r>
        <w:rPr>
          <w:u w:val="single"/>
        </w:rPr>
        <w:t>(New section)  a.  The Executive Director of the Juvenile Justice Commission shall immediately identify any juvenile who 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 pursuant to section 1 of P.L.    , c.   (C.        ) (pending before the Legislature as this bill).</w:t>
      </w:r>
    </w:p>
    <w:p w:rsidR="004767E5" w:rsidRDefault="004767E5" w:rsidP="004767E5">
      <w:pPr>
        <w:rPr>
          <w:u w:val="single"/>
        </w:rPr>
      </w:pPr>
      <w:r>
        <w:tab/>
      </w:r>
      <w:r>
        <w:rPr>
          <w:u w:val="single"/>
        </w:rPr>
        <w:t>b.</w:t>
      </w:r>
      <w:r w:rsidRPr="00FD5106">
        <w:tab/>
      </w:r>
      <w:r w:rsidRPr="00FD5106">
        <w:rPr>
          <w:rFonts w:ascii="Albertus Extra Bold" w:hAnsi="Albertus Extra Bold"/>
          <w:b/>
          <w:vertAlign w:val="superscript"/>
        </w:rPr>
        <w:t>2</w:t>
      </w:r>
      <w:r w:rsidRPr="00FD5106">
        <w:rPr>
          <w:rFonts w:ascii="Albertus Extra Bold" w:hAnsi="Albertus Extra Bold"/>
          <w:b/>
        </w:rPr>
        <w:t>[</w:t>
      </w:r>
      <w:r>
        <w:rPr>
          <w:u w:val="single"/>
        </w:rPr>
        <w:t>The</w:t>
      </w:r>
      <w:r w:rsidRPr="00FD5106">
        <w:rPr>
          <w:rFonts w:ascii="Albertus Extra Bold" w:hAnsi="Albertus Extra Bold"/>
          <w:b/>
        </w:rPr>
        <w:t>]</w:t>
      </w:r>
      <w:r w:rsidRPr="00FD5106">
        <w:t xml:space="preserve"> </w:t>
      </w:r>
      <w:r>
        <w:rPr>
          <w:u w:val="single"/>
        </w:rPr>
        <w:t>N</w:t>
      </w:r>
      <w:r w:rsidRPr="00C827E9">
        <w:rPr>
          <w:u w:val="single"/>
        </w:rPr>
        <w:t xml:space="preserve">otwithstanding </w:t>
      </w:r>
      <w:r>
        <w:rPr>
          <w:u w:val="single"/>
        </w:rPr>
        <w:t>any provisions of law to the contrary, the</w:t>
      </w:r>
      <w:r w:rsidRPr="00FD5106">
        <w:rPr>
          <w:rFonts w:ascii="Albertus Extra Bold" w:hAnsi="Albertus Extra Bold"/>
          <w:b/>
          <w:vertAlign w:val="superscript"/>
        </w:rPr>
        <w:t>2</w:t>
      </w:r>
      <w:r w:rsidRPr="00FD5106">
        <w:t xml:space="preserve"> </w:t>
      </w:r>
      <w:r>
        <w:rPr>
          <w:u w:val="single"/>
        </w:rPr>
        <w:t>Executive Director of the Juvenile Justice Commission shall provide notice to the</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appropriate court and to the</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prosecutor of the county in which the juvenile was adjudicated delinquent or the Attorney General if the matter was prosecuted by the Attorney General.  The notice shall include:</w:t>
      </w:r>
    </w:p>
    <w:p w:rsidR="004767E5" w:rsidRDefault="004767E5" w:rsidP="004767E5">
      <w:pPr>
        <w:rPr>
          <w:u w:val="single"/>
        </w:rPr>
      </w:pPr>
      <w:r>
        <w:tab/>
      </w:r>
      <w:r>
        <w:rPr>
          <w:u w:val="single"/>
        </w:rPr>
        <w:t>(1)</w:t>
      </w:r>
      <w:r>
        <w:rPr>
          <w:u w:val="single"/>
        </w:rPr>
        <w:tab/>
        <w:t>the name of any juvenile w</w:t>
      </w:r>
      <w:r w:rsidRPr="00A77409">
        <w:rPr>
          <w:u w:val="single"/>
        </w:rPr>
        <w:t>ho</w:t>
      </w:r>
      <w:r w:rsidRPr="00A77409">
        <w:t xml:space="preserve"> </w:t>
      </w:r>
      <w:r w:rsidRPr="00A77409">
        <w:rPr>
          <w:rFonts w:ascii="Albertus Extra Bold" w:hAnsi="Albertus Extra Bold"/>
          <w:vertAlign w:val="superscript"/>
        </w:rPr>
        <w:t>2</w:t>
      </w:r>
      <w:r>
        <w:rPr>
          <w:color w:val="000000"/>
          <w:u w:val="single"/>
        </w:rPr>
        <w:t>, d</w:t>
      </w:r>
      <w:r w:rsidRPr="00A77409">
        <w:rPr>
          <w:color w:val="000000"/>
          <w:u w:val="single"/>
        </w:rPr>
        <w:t>ue to the expiration of the juvenile’s term of commitment</w:t>
      </w:r>
      <w:r>
        <w:rPr>
          <w:color w:val="000000"/>
          <w:u w:val="single"/>
        </w:rPr>
        <w:t>,</w:t>
      </w:r>
      <w:r w:rsidRPr="00A77409">
        <w:rPr>
          <w:rFonts w:ascii="Albertus Extra Bold" w:hAnsi="Albertus Extra Bold"/>
          <w:color w:val="000000"/>
          <w:vertAlign w:val="superscript"/>
        </w:rPr>
        <w:t>2</w:t>
      </w:r>
      <w:r w:rsidRPr="00A77409">
        <w:t xml:space="preserve"> </w:t>
      </w:r>
      <w:r>
        <w:rPr>
          <w:u w:val="single"/>
        </w:rPr>
        <w:t>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w:t>
      </w:r>
    </w:p>
    <w:p w:rsidR="004767E5" w:rsidRDefault="004767E5" w:rsidP="004767E5">
      <w:pPr>
        <w:rPr>
          <w:u w:val="single"/>
        </w:rPr>
      </w:pPr>
      <w:r>
        <w:tab/>
      </w:r>
      <w:r>
        <w:rPr>
          <w:u w:val="single"/>
        </w:rPr>
        <w:t>(2)</w:t>
      </w:r>
      <w:r>
        <w:rPr>
          <w:u w:val="single"/>
        </w:rPr>
        <w:tab/>
        <w:t xml:space="preserve">the date on which the juvenile is scheduled to be released from custody based on the award of public health emergency credits;  and </w:t>
      </w:r>
    </w:p>
    <w:p w:rsidR="004767E5" w:rsidRDefault="004767E5" w:rsidP="004767E5">
      <w:pPr>
        <w:rPr>
          <w:u w:val="single"/>
        </w:rPr>
      </w:pPr>
      <w:r>
        <w:tab/>
      </w:r>
      <w:r>
        <w:rPr>
          <w:u w:val="single"/>
        </w:rPr>
        <w:t>(3)</w:t>
      </w:r>
      <w:r>
        <w:rPr>
          <w:u w:val="single"/>
        </w:rPr>
        <w:tab/>
        <w:t>the date on which the juvenile was scheduled to be released from custody prior to the award of public health emergency credits.</w:t>
      </w:r>
    </w:p>
    <w:p w:rsidR="004767E5" w:rsidRDefault="004767E5" w:rsidP="004767E5">
      <w:pPr>
        <w:rPr>
          <w:u w:val="single"/>
        </w:rPr>
      </w:pPr>
      <w:r>
        <w:lastRenderedPageBreak/>
        <w:tab/>
      </w:r>
      <w:r>
        <w:rPr>
          <w:u w:val="single"/>
        </w:rPr>
        <w:t>c.</w:t>
      </w:r>
      <w:r>
        <w:rPr>
          <w:u w:val="single"/>
        </w:rPr>
        <w:tab/>
        <w:t>The Executive Director of the Juvenile Justice Commission shall make available to the public on the Internet website of the Juvenile Justice Commission, in both English and Spanish, information concerning:</w:t>
      </w:r>
    </w:p>
    <w:p w:rsidR="004767E5" w:rsidRDefault="004767E5" w:rsidP="004767E5">
      <w:pPr>
        <w:rPr>
          <w:u w:val="single"/>
        </w:rPr>
      </w:pPr>
      <w:r>
        <w:tab/>
      </w:r>
      <w:r>
        <w:rPr>
          <w:u w:val="single"/>
        </w:rPr>
        <w:t>(1)</w:t>
      </w:r>
      <w:r>
        <w:rPr>
          <w:u w:val="single"/>
        </w:rPr>
        <w:tab/>
        <w:t>the procedures for filing an application for a</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final</w:t>
      </w:r>
      <w:r w:rsidRPr="00DA278C">
        <w:rPr>
          <w:rFonts w:ascii="Albertus Extra Bold" w:hAnsi="Albertus Extra Bold"/>
          <w:b/>
        </w:rPr>
        <w:t>]</w:t>
      </w:r>
      <w:r w:rsidRPr="00DA278C">
        <w:rPr>
          <w:rFonts w:ascii="Albertus Extra Bold" w:hAnsi="Albertus Extra Bold"/>
          <w:b/>
          <w:vertAlign w:val="superscript"/>
        </w:rPr>
        <w:t>3</w:t>
      </w:r>
      <w:r>
        <w:rPr>
          <w:u w:val="single"/>
        </w:rPr>
        <w:t xml:space="preserve"> restraining order pursuant to the "Prevention of Domestic Violence Act of 1991," P.L.1991, c.261 (C.2C:25-17 et seq.);</w:t>
      </w:r>
    </w:p>
    <w:p w:rsidR="004767E5" w:rsidRDefault="004767E5" w:rsidP="004767E5">
      <w:pPr>
        <w:rPr>
          <w:u w:val="single"/>
        </w:rPr>
      </w:pPr>
      <w:r>
        <w:tab/>
      </w:r>
      <w:r>
        <w:rPr>
          <w:u w:val="single"/>
        </w:rPr>
        <w:t>(2)</w:t>
      </w:r>
      <w:r>
        <w:rPr>
          <w:u w:val="single"/>
        </w:rPr>
        <w:tab/>
        <w:t>resources for victims of domestic violence; and</w:t>
      </w:r>
    </w:p>
    <w:p w:rsidR="004767E5" w:rsidRDefault="004767E5" w:rsidP="004767E5">
      <w:r>
        <w:tab/>
      </w:r>
      <w:r w:rsidRPr="00EC3B6B">
        <w:rPr>
          <w:u w:val="single"/>
        </w:rPr>
        <w:t>(3)</w:t>
      </w:r>
      <w:r w:rsidRPr="00EC3B6B">
        <w:rPr>
          <w:u w:val="single"/>
        </w:rPr>
        <w:tab/>
        <w:t>procedures for filing</w:t>
      </w:r>
      <w:r w:rsidRPr="00EC3B6B">
        <w:t xml:space="preserve"> </w:t>
      </w:r>
      <w:r w:rsidRPr="00EC3B6B">
        <w:rPr>
          <w:rFonts w:ascii="Albertus Extra Bold" w:hAnsi="Albertus Extra Bold"/>
          <w:b/>
          <w:vertAlign w:val="superscript"/>
        </w:rPr>
        <w:t>3</w:t>
      </w:r>
      <w:r w:rsidRPr="00EC3B6B">
        <w:rPr>
          <w:u w:val="single"/>
        </w:rPr>
        <w:t>with the court</w:t>
      </w:r>
      <w:r w:rsidRPr="00EC3B6B">
        <w:rPr>
          <w:rFonts w:ascii="Albertus Extra Bold" w:hAnsi="Albertus Extra Bold"/>
          <w:b/>
          <w:vertAlign w:val="superscript"/>
        </w:rPr>
        <w:t>3</w:t>
      </w:r>
      <w:r w:rsidRPr="00EC3B6B">
        <w:t xml:space="preserve"> </w:t>
      </w:r>
      <w:r w:rsidRPr="00EC3B6B">
        <w:rPr>
          <w:u w:val="single"/>
        </w:rPr>
        <w:t xml:space="preserve">a petition to dissolve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entered pursuant to</w:t>
      </w:r>
      <w:r w:rsidRPr="00EC3B6B">
        <w:rPr>
          <w:rFonts w:ascii="Albertus Extra Bold" w:hAnsi="Albertus Extra Bold"/>
          <w:b/>
        </w:rPr>
        <w:t>]</w:t>
      </w:r>
      <w:r w:rsidRPr="00EC3B6B">
        <w:t xml:space="preserve"> </w:t>
      </w:r>
      <w:r w:rsidRPr="00EC3B6B">
        <w:rPr>
          <w:u w:val="single"/>
        </w:rPr>
        <w:t>the prohibition established pursuant to</w:t>
      </w:r>
      <w:r w:rsidRPr="00EC3B6B">
        <w:rPr>
          <w:rFonts w:ascii="Albertus Extra Bold" w:hAnsi="Albertus Extra Bold"/>
          <w:b/>
          <w:vertAlign w:val="superscript"/>
        </w:rPr>
        <w:t>3</w:t>
      </w:r>
      <w:r w:rsidRPr="00EC3B6B">
        <w:t xml:space="preserve"> </w:t>
      </w:r>
      <w:r w:rsidRPr="00EC3B6B">
        <w:rPr>
          <w:u w:val="single"/>
        </w:rPr>
        <w:t>section</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9</w:t>
      </w:r>
      <w:r w:rsidRPr="00EC3B6B">
        <w:rPr>
          <w:rFonts w:ascii="Albertus Extra Bold" w:hAnsi="Albertus Extra Bold"/>
          <w:b/>
        </w:rPr>
        <w:t>]</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8</w:t>
      </w:r>
      <w:r w:rsidRPr="00EC3B6B">
        <w:rPr>
          <w:rFonts w:ascii="Albertus Extra Bold" w:hAnsi="Albertus Extra Bold"/>
          <w:b/>
          <w:vertAlign w:val="superscript"/>
        </w:rPr>
        <w:t>2</w:t>
      </w:r>
      <w:r w:rsidRPr="00EC3B6B">
        <w:rPr>
          <w:rFonts w:ascii="Albertus Extra Bold" w:hAnsi="Albertus Extra Bold"/>
          <w:b/>
        </w:rPr>
        <w:t>]</w:t>
      </w:r>
      <w:r w:rsidRPr="00EC3B6B">
        <w:t xml:space="preserve"> </w:t>
      </w:r>
      <w:r w:rsidRPr="00EC3B6B">
        <w:rPr>
          <w:u w:val="single"/>
        </w:rPr>
        <w:t>5</w:t>
      </w:r>
      <w:r w:rsidRPr="00EC3B6B">
        <w:rPr>
          <w:rFonts w:ascii="Albertus Extra Bold" w:hAnsi="Albertus Extra Bold"/>
          <w:b/>
          <w:vertAlign w:val="superscript"/>
        </w:rPr>
        <w:t>3</w:t>
      </w:r>
      <w:r w:rsidRPr="00EC3B6B">
        <w:t xml:space="preserve"> </w:t>
      </w:r>
      <w:r w:rsidRPr="00EC3B6B">
        <w:rPr>
          <w:u w:val="single"/>
        </w:rPr>
        <w:t xml:space="preserve">of P.L.    </w:t>
      </w:r>
      <w:r>
        <w:rPr>
          <w:u w:val="single"/>
        </w:rPr>
        <w:t xml:space="preserve">, </w:t>
      </w:r>
      <w:r w:rsidRPr="00EC3B6B">
        <w:rPr>
          <w:u w:val="single"/>
        </w:rPr>
        <w:t>c.</w:t>
      </w:r>
      <w:r>
        <w:rPr>
          <w:u w:val="single"/>
        </w:rPr>
        <w:t xml:space="preserve"> </w:t>
      </w:r>
      <w:r w:rsidRPr="00EC3B6B">
        <w:rPr>
          <w:u w:val="single"/>
        </w:rPr>
        <w:t xml:space="preserve">   (C.        ) (pending before the Legislature as this bill)</w:t>
      </w:r>
      <w:r w:rsidRPr="00EC3B6B">
        <w:t xml:space="preserve"> </w:t>
      </w:r>
      <w:r w:rsidRPr="00EC3B6B">
        <w:rPr>
          <w:rFonts w:ascii="Albertus Extra Bold" w:hAnsi="Albertus Extra Bold"/>
          <w:b/>
          <w:vertAlign w:val="superscript"/>
        </w:rPr>
        <w:t>3</w:t>
      </w:r>
      <w:r w:rsidRPr="00EC3B6B">
        <w:rPr>
          <w:u w:val="single"/>
        </w:rPr>
        <w:t>prohibiting a juvenile from making contact with any victim of the crime for which the juvenile was serving a sentence</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D6637A" w:rsidRDefault="00D6637A" w:rsidP="005543D9"/>
    <w:p w:rsidR="00385D98" w:rsidRDefault="00385D98" w:rsidP="00385D98">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8.</w:t>
      </w:r>
      <w:r w:rsidRPr="004C5C83">
        <w:rPr>
          <w:rFonts w:ascii="Albertus Extra Bold" w:hAnsi="Albertus Extra Bold"/>
          <w:b/>
        </w:rPr>
        <w:t>]</w:t>
      </w:r>
      <w:r w:rsidRPr="004C5C83">
        <w:t xml:space="preserve"> </w:t>
      </w:r>
      <w:r>
        <w:rPr>
          <w:u w:val="single"/>
        </w:rPr>
        <w:t>7.</w:t>
      </w:r>
      <w:r w:rsidRPr="004C5C83">
        <w:rPr>
          <w:rFonts w:ascii="Albertus Extra Bold" w:hAnsi="Albertus Extra Bold"/>
          <w:b/>
          <w:vertAlign w:val="superscript"/>
        </w:rPr>
        <w:t>2</w:t>
      </w:r>
      <w:r w:rsidRPr="004C5C83">
        <w:tab/>
      </w:r>
      <w:r>
        <w:rPr>
          <w:u w:val="single"/>
        </w:rPr>
        <w:t>(New section)</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a.</w:t>
      </w:r>
      <w:r w:rsidRPr="00DA278C">
        <w:rPr>
          <w:rFonts w:ascii="Albertus Extra Bold" w:hAnsi="Albertus Extra Bold"/>
          <w:b/>
        </w:rPr>
        <w:t>]</w:t>
      </w:r>
      <w:r w:rsidRPr="00DA278C">
        <w:rPr>
          <w:rFonts w:ascii="Albertus Extra Bold" w:hAnsi="Albertus Extra Bold"/>
          <w:b/>
          <w:vertAlign w:val="superscript"/>
        </w:rPr>
        <w:t>3</w:t>
      </w:r>
      <w:r w:rsidRPr="00394857">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59361C">
        <w:rPr>
          <w:rFonts w:ascii="Albertus Extra Bold" w:hAnsi="Albertus Extra Bold"/>
          <w:b/>
          <w:vertAlign w:val="superscript"/>
        </w:rPr>
        <w:t>2</w:t>
      </w:r>
      <w:r w:rsidRPr="0059361C">
        <w:t xml:space="preserve"> </w:t>
      </w:r>
      <w:r>
        <w:rPr>
          <w:u w:val="single"/>
        </w:rPr>
        <w:t>receipt of notice from the Executive Director of the Juvenile Justice Commission that a juvenile is scheduled to be released from the custody of the Juvenile Justice Commission within</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12 months</w:t>
      </w:r>
      <w:r w:rsidRPr="00412630">
        <w:rPr>
          <w:rFonts w:ascii="Albertus Extra Bold" w:hAnsi="Albertus Extra Bold"/>
          <w:b/>
        </w:rPr>
        <w:t>]</w:t>
      </w:r>
      <w:r w:rsidRPr="00412630">
        <w:t xml:space="preserve"> </w:t>
      </w:r>
      <w:r>
        <w:rPr>
          <w:u w:val="single"/>
        </w:rPr>
        <w:t>365 days</w:t>
      </w:r>
      <w:r w:rsidRPr="00412630">
        <w:rPr>
          <w:rFonts w:ascii="Albertus Extra Bold" w:hAnsi="Albertus Extra Bold"/>
          <w:b/>
          <w:vertAlign w:val="superscript"/>
        </w:rPr>
        <w:t>2</w:t>
      </w:r>
      <w:r w:rsidRPr="00412630">
        <w:t xml:space="preserve"> </w:t>
      </w:r>
      <w:r>
        <w:rPr>
          <w:u w:val="single"/>
        </w:rPr>
        <w:t>based on the award of public health emergency credits pursuant to section 1 of P.L.    , c.    (C.        ) (pending before the Legislature as this bill), the prosecutor or Attorney General,</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not less than five days</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prior to the juvenile’s scheduled release date</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shall</w:t>
      </w:r>
      <w:r w:rsidRPr="00412630">
        <w:rPr>
          <w:rFonts w:ascii="Albertus Extra Bold" w:hAnsi="Albertus Extra Bold"/>
          <w:b/>
        </w:rPr>
        <w:t>]</w:t>
      </w:r>
      <w:r w:rsidRPr="00412630">
        <w:t xml:space="preserve"> </w:t>
      </w:r>
      <w:r>
        <w:rPr>
          <w:u w:val="single"/>
        </w:rPr>
        <w:t>, may</w:t>
      </w:r>
      <w:r w:rsidRPr="00412630">
        <w:rPr>
          <w:rFonts w:ascii="Albertus Extra Bold" w:hAnsi="Albertus Extra Bold"/>
          <w:b/>
          <w:vertAlign w:val="superscript"/>
        </w:rPr>
        <w:t>2</w:t>
      </w:r>
      <w:r w:rsidRPr="00412630">
        <w:t xml:space="preserve"> </w:t>
      </w:r>
      <w:r>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(1)</w:t>
      </w:r>
      <w:r w:rsidRPr="00CB381D">
        <w:rPr>
          <w:rFonts w:ascii="Albertus Extra Bold" w:hAnsi="Albertus Extra Bold"/>
          <w:b/>
        </w:rPr>
        <w:t>]</w:t>
      </w:r>
      <w:r w:rsidRPr="00CB381D">
        <w:t xml:space="preserve"> </w:t>
      </w:r>
      <w:r>
        <w:rPr>
          <w:u w:val="single"/>
        </w:rPr>
        <w:t>a.</w:t>
      </w:r>
      <w:r w:rsidRPr="00CB381D">
        <w:rPr>
          <w:rFonts w:ascii="Albertus Extra Bold" w:hAnsi="Albertus Extra Bold"/>
          <w:b/>
          <w:vertAlign w:val="superscript"/>
        </w:rPr>
        <w:t>3</w:t>
      </w:r>
      <w:r w:rsidRPr="00CB381D">
        <w:tab/>
      </w:r>
      <w:r>
        <w:rPr>
          <w:u w:val="single"/>
        </w:rPr>
        <w:t>use any reasonable means available to notify any identifiable victim of the crime for which the juvenile is serving a sentence in a State correctional facility operated by the Juvenile Justice Commission of the juvenile’s scheduled release date;</w:t>
      </w:r>
    </w:p>
    <w:p w:rsidR="00385D98" w:rsidRDefault="00385D98" w:rsidP="00385D98">
      <w:pPr>
        <w:rPr>
          <w:u w:val="single"/>
        </w:rPr>
      </w:pPr>
      <w:r>
        <w:tab/>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(2)</w:t>
      </w:r>
      <w:r w:rsidRPr="00EC3B6B">
        <w:rPr>
          <w:rFonts w:ascii="Albertus Extra Bold" w:hAnsi="Albertus Extra Bold"/>
          <w:b/>
        </w:rPr>
        <w:t>]</w:t>
      </w:r>
      <w:r w:rsidRPr="00EC3B6B">
        <w:t xml:space="preserve"> </w:t>
      </w:r>
      <w:r w:rsidRPr="00EC3B6B">
        <w:rPr>
          <w:u w:val="single"/>
        </w:rPr>
        <w:t>b.</w:t>
      </w:r>
      <w:r w:rsidRPr="00EC3B6B">
        <w:rPr>
          <w:rFonts w:ascii="Albertus Extra Bold" w:hAnsi="Albertus Extra Bold"/>
          <w:b/>
          <w:vertAlign w:val="superscript"/>
        </w:rPr>
        <w:t>3</w:t>
      </w:r>
      <w:r w:rsidRPr="00EC3B6B">
        <w:tab/>
      </w:r>
      <w:r w:rsidRPr="00EC3B6B">
        <w:rPr>
          <w:u w:val="single"/>
        </w:rPr>
        <w:t>notify the identifiable victim that</w:t>
      </w:r>
      <w:r w:rsidRPr="00EC3B6B">
        <w:t xml:space="preserve"> </w:t>
      </w:r>
      <w:r w:rsidRPr="00EC3B6B">
        <w:rPr>
          <w:rFonts w:ascii="Albertus Extra Bold" w:hAnsi="Albertus Extra Bold"/>
          <w:b/>
          <w:vertAlign w:val="superscript"/>
        </w:rPr>
        <w:t>3</w:t>
      </w:r>
      <w:r w:rsidRPr="00EC3B6B">
        <w:rPr>
          <w:rFonts w:ascii="Albertus Extra Bold" w:hAnsi="Albertus Extra Bold"/>
          <w:b/>
        </w:rPr>
        <w:t>[</w:t>
      </w:r>
      <w:r w:rsidRPr="00EC3B6B">
        <w:rPr>
          <w:u w:val="single"/>
        </w:rPr>
        <w:t>an order will be entered prohibiting</w:t>
      </w:r>
      <w:r w:rsidRPr="00EC3B6B">
        <w:rPr>
          <w:rFonts w:ascii="Albertus Extra Bold" w:hAnsi="Albertus Extra Bold"/>
          <w:b/>
        </w:rPr>
        <w:t>]</w:t>
      </w:r>
      <w:r w:rsidRPr="00EC3B6B">
        <w:t xml:space="preserve"> </w:t>
      </w:r>
      <w:r w:rsidRPr="00EC3B6B">
        <w:rPr>
          <w:u w:val="single"/>
        </w:rPr>
        <w:t>the law prohibits</w:t>
      </w:r>
      <w:r w:rsidRPr="00EC3B6B">
        <w:rPr>
          <w:rFonts w:ascii="Albertus Extra Bold" w:hAnsi="Albertus Extra Bold"/>
          <w:b/>
          <w:vertAlign w:val="superscript"/>
        </w:rPr>
        <w:t>3</w:t>
      </w:r>
      <w:r w:rsidRPr="00EC3B6B">
        <w:t xml:space="preserve"> </w:t>
      </w:r>
      <w:r w:rsidRPr="00EC3B6B">
        <w:rPr>
          <w:u w:val="single"/>
        </w:rPr>
        <w:t>the juvenile from having any contact with the victim</w:t>
      </w:r>
      <w:r w:rsidRPr="00EC3B6B">
        <w:t xml:space="preserve"> </w:t>
      </w:r>
      <w:r w:rsidRPr="00EC3B6B">
        <w:rPr>
          <w:rFonts w:ascii="Albertus Extra Bold" w:hAnsi="Albertus Extra Bold"/>
          <w:b/>
          <w:vertAlign w:val="superscript"/>
        </w:rPr>
        <w:t>2</w:t>
      </w:r>
      <w:r w:rsidRPr="00EC3B6B">
        <w:rPr>
          <w:rFonts w:ascii="Albertus Extra Bold" w:hAnsi="Albertus Extra Bold"/>
          <w:b/>
        </w:rPr>
        <w:t>[</w:t>
      </w:r>
      <w:r w:rsidRPr="00EC3B6B">
        <w:rPr>
          <w:u w:val="single"/>
        </w:rPr>
        <w:t>unless the victim requests that an order not be entered</w:t>
      </w:r>
      <w:r w:rsidRPr="00EC3B6B">
        <w:rPr>
          <w:rFonts w:ascii="Albertus Extra Bold" w:hAnsi="Albertus Extra Bold"/>
          <w:b/>
        </w:rPr>
        <w:t>]</w:t>
      </w:r>
      <w:r w:rsidRPr="00EC3B6B">
        <w:rPr>
          <w:rFonts w:ascii="Albertus Extra Bold" w:hAnsi="Albertus Extra Bold"/>
          <w:b/>
          <w:vertAlign w:val="superscript"/>
        </w:rPr>
        <w:t>2</w:t>
      </w:r>
      <w:r w:rsidRPr="00EC3B6B">
        <w:t xml:space="preserve"> </w:t>
      </w:r>
      <w:r w:rsidRPr="00EC3B6B">
        <w:rPr>
          <w:rFonts w:ascii="Albertus Extra Bold" w:hAnsi="Albertus Extra Bold"/>
          <w:b/>
          <w:vertAlign w:val="superscript"/>
        </w:rPr>
        <w:t>3</w:t>
      </w:r>
      <w:r w:rsidRPr="00EC3B6B">
        <w:rPr>
          <w:u w:val="single"/>
        </w:rPr>
        <w:t>unless a petition is filed with the court to dissolve the prohibition in accordance with the procedures established by the court</w:t>
      </w:r>
      <w:r w:rsidRPr="00EC3B6B">
        <w:rPr>
          <w:rFonts w:ascii="Albertus Extra Bold" w:hAnsi="Albertus Extra Bold"/>
          <w:b/>
          <w:vertAlign w:val="superscript"/>
        </w:rPr>
        <w:t>3</w:t>
      </w:r>
      <w:r w:rsidRPr="00EC3B6B">
        <w:t xml:space="preserve"> </w:t>
      </w:r>
      <w:r w:rsidRPr="00EC3B6B">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(3)</w:t>
      </w:r>
      <w:r w:rsidRPr="00CB381D">
        <w:rPr>
          <w:rFonts w:ascii="Albertus Extra Bold" w:hAnsi="Albertus Extra Bold"/>
          <w:b/>
        </w:rPr>
        <w:t>]</w:t>
      </w:r>
      <w:r w:rsidRPr="00CB381D">
        <w:t xml:space="preserve"> </w:t>
      </w:r>
      <w:r>
        <w:rPr>
          <w:u w:val="single"/>
        </w:rPr>
        <w:t>c.</w:t>
      </w:r>
      <w:r w:rsidRPr="00CB381D">
        <w:rPr>
          <w:rFonts w:ascii="Albertus Extra Bold" w:hAnsi="Albertus Extra Bold"/>
          <w:b/>
          <w:vertAlign w:val="superscript"/>
        </w:rPr>
        <w:t>3</w:t>
      </w:r>
      <w:r w:rsidRPr="00CB381D">
        <w:tab/>
      </w:r>
      <w:r>
        <w:rPr>
          <w:u w:val="single"/>
        </w:rPr>
        <w:t>notify the victim of the</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date that the order</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 if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will expire</w:t>
      </w:r>
      <w:r w:rsidRPr="00CB381D">
        <w:rPr>
          <w:rFonts w:ascii="Albertus Extra Bold" w:hAnsi="Albertus Extra Bold"/>
          <w:b/>
        </w:rPr>
        <w:t>]</w:t>
      </w:r>
      <w:r w:rsidRPr="00CB381D">
        <w:t xml:space="preserve"> </w:t>
      </w:r>
      <w:r>
        <w:rPr>
          <w:u w:val="single"/>
        </w:rPr>
        <w:t>duration of the prohibition against the juvenile having contact with the victim</w:t>
      </w:r>
      <w:r w:rsidRPr="00CB381D">
        <w:rPr>
          <w:rFonts w:ascii="Albertus Extra Bold" w:hAnsi="Albertus Extra Bold"/>
          <w:b/>
          <w:vertAlign w:val="superscript"/>
        </w:rPr>
        <w:t>3</w:t>
      </w:r>
      <w:r w:rsidRPr="00CB381D">
        <w:t xml:space="preserve"> </w:t>
      </w:r>
      <w:r>
        <w:rPr>
          <w:u w:val="single"/>
        </w:rPr>
        <w:t>;</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(4)</w:t>
      </w:r>
      <w:r w:rsidRPr="00CB381D">
        <w:rPr>
          <w:rFonts w:ascii="Albertus Extra Bold" w:hAnsi="Albertus Extra Bold"/>
          <w:b/>
        </w:rPr>
        <w:t>]</w:t>
      </w:r>
      <w:r w:rsidRPr="00CB381D">
        <w:t xml:space="preserve"> </w:t>
      </w:r>
      <w:r>
        <w:rPr>
          <w:u w:val="single"/>
        </w:rPr>
        <w:t>d.</w:t>
      </w:r>
      <w:r w:rsidRPr="00CB381D">
        <w:rPr>
          <w:rFonts w:ascii="Albertus Extra Bold" w:hAnsi="Albertus Extra Bold"/>
          <w:b/>
          <w:vertAlign w:val="superscript"/>
        </w:rPr>
        <w:t>3</w:t>
      </w:r>
      <w:r w:rsidRPr="00CB381D">
        <w:tab/>
      </w:r>
      <w:r>
        <w:rPr>
          <w:u w:val="single"/>
        </w:rPr>
        <w:t>notify the victim of the penalties imposed for the juvenile’s violation of the</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order</w:t>
      </w:r>
      <w:r w:rsidRPr="00CB381D">
        <w:rPr>
          <w:rFonts w:ascii="Albertus Extra Bold" w:hAnsi="Albertus Extra Bold"/>
          <w:b/>
        </w:rPr>
        <w:t>]</w:t>
      </w:r>
      <w:r w:rsidRPr="00CB381D">
        <w:t xml:space="preserve"> </w:t>
      </w:r>
      <w:r>
        <w:rPr>
          <w:u w:val="single"/>
        </w:rPr>
        <w:t>prohibition against contact</w:t>
      </w:r>
      <w:r w:rsidRPr="00CB381D">
        <w:rPr>
          <w:rFonts w:ascii="Albertus Extra Bold" w:hAnsi="Albertus Extra Bold"/>
          <w:b/>
          <w:vertAlign w:val="superscript"/>
        </w:rPr>
        <w:t>3</w:t>
      </w:r>
      <w:r>
        <w:rPr>
          <w:u w:val="single"/>
        </w:rPr>
        <w:t xml:space="preserve"> ;</w:t>
      </w:r>
    </w:p>
    <w:p w:rsidR="00385D98" w:rsidRDefault="00385D98" w:rsidP="00385D98">
      <w:pPr>
        <w:rPr>
          <w:u w:val="single"/>
        </w:rPr>
      </w:pPr>
      <w:r>
        <w:tab/>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(5)</w:t>
      </w:r>
      <w:r w:rsidRPr="00E84903">
        <w:rPr>
          <w:rFonts w:ascii="Albertus Extra Bold" w:hAnsi="Albertus Extra Bold"/>
          <w:b/>
        </w:rPr>
        <w:t>]</w:t>
      </w:r>
      <w:r w:rsidRPr="00E84903">
        <w:t xml:space="preserve"> </w:t>
      </w:r>
      <w:r w:rsidRPr="00E84903">
        <w:rPr>
          <w:u w:val="single"/>
        </w:rPr>
        <w:t>e.</w:t>
      </w:r>
      <w:r w:rsidRPr="00E84903">
        <w:rPr>
          <w:rFonts w:ascii="Albertus Extra Bold" w:hAnsi="Albertus Extra Bold"/>
          <w:b/>
          <w:vertAlign w:val="superscript"/>
        </w:rPr>
        <w:t>3</w:t>
      </w:r>
      <w:r w:rsidRPr="00E84903">
        <w:tab/>
      </w:r>
      <w:r w:rsidRPr="00E84903">
        <w:rPr>
          <w:u w:val="single"/>
        </w:rPr>
        <w:t>provide information to the victim concerning how</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the victim may file</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a petition</w:t>
      </w:r>
      <w:r w:rsidRPr="00E84903">
        <w:t xml:space="preserve"> </w:t>
      </w:r>
      <w:r w:rsidRPr="00E84903">
        <w:rPr>
          <w:rFonts w:ascii="Albertus Extra Bold" w:hAnsi="Albertus Extra Bold"/>
          <w:b/>
          <w:vertAlign w:val="superscript"/>
        </w:rPr>
        <w:t>3</w:t>
      </w:r>
      <w:r w:rsidRPr="00E84903">
        <w:rPr>
          <w:u w:val="single"/>
        </w:rPr>
        <w:t>may be filed with the court</w:t>
      </w:r>
      <w:r w:rsidRPr="00E84903">
        <w:rPr>
          <w:rFonts w:ascii="Albertus Extra Bold" w:hAnsi="Albertus Extra Bold"/>
          <w:b/>
          <w:vertAlign w:val="superscript"/>
        </w:rPr>
        <w:t>3</w:t>
      </w:r>
      <w:r w:rsidRPr="00E84903">
        <w:t xml:space="preserve"> </w:t>
      </w:r>
      <w:r w:rsidRPr="00E84903">
        <w:rPr>
          <w:u w:val="single"/>
        </w:rPr>
        <w:t>to</w:t>
      </w:r>
      <w:r w:rsidRPr="00E84903">
        <w:t xml:space="preserve"> </w:t>
      </w:r>
      <w:r w:rsidRPr="00E84903">
        <w:rPr>
          <w:u w:val="single"/>
        </w:rPr>
        <w:t xml:space="preserve">dissolve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an order prohibiting</w:t>
      </w:r>
      <w:r w:rsidRPr="00E84903">
        <w:rPr>
          <w:rFonts w:ascii="Albertus Extra Bold" w:hAnsi="Albertus Extra Bold"/>
          <w:b/>
        </w:rPr>
        <w:t>]</w:t>
      </w:r>
      <w:r w:rsidRPr="00E84903">
        <w:t xml:space="preserve"> </w:t>
      </w:r>
      <w:r w:rsidRPr="00E84903">
        <w:rPr>
          <w:u w:val="single"/>
        </w:rPr>
        <w:t>the prohibition against</w:t>
      </w:r>
      <w:r w:rsidRPr="00E84903">
        <w:rPr>
          <w:rFonts w:ascii="Albertus Extra Bold" w:hAnsi="Albertus Extra Bold"/>
          <w:b/>
          <w:vertAlign w:val="superscript"/>
        </w:rPr>
        <w:t>3</w:t>
      </w:r>
      <w:r w:rsidRPr="00E84903">
        <w:t xml:space="preserve"> </w:t>
      </w:r>
      <w:r w:rsidRPr="00E84903">
        <w:rPr>
          <w:u w:val="single"/>
        </w:rPr>
        <w:t>the juvenile</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from</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having</w:t>
      </w:r>
      <w:r w:rsidRPr="00E84903">
        <w:t xml:space="preserve"> </w:t>
      </w:r>
      <w:r w:rsidRPr="00E84903">
        <w:rPr>
          <w:rFonts w:ascii="Albertus Extra Bold" w:hAnsi="Albertus Extra Bold"/>
          <w:b/>
          <w:vertAlign w:val="superscript"/>
        </w:rPr>
        <w:t>3</w:t>
      </w:r>
      <w:r w:rsidRPr="00E84903">
        <w:rPr>
          <w:rFonts w:ascii="Albertus Extra Bold" w:hAnsi="Albertus Extra Bold"/>
          <w:b/>
        </w:rPr>
        <w:t>[</w:t>
      </w:r>
      <w:r w:rsidRPr="00E84903">
        <w:rPr>
          <w:u w:val="single"/>
        </w:rPr>
        <w:t>any</w:t>
      </w:r>
      <w:r w:rsidRPr="00E84903">
        <w:rPr>
          <w:rFonts w:ascii="Albertus Extra Bold" w:hAnsi="Albertus Extra Bold"/>
          <w:b/>
        </w:rPr>
        <w:t>]</w:t>
      </w:r>
      <w:r w:rsidRPr="00E84903">
        <w:rPr>
          <w:rFonts w:ascii="Albertus Extra Bold" w:hAnsi="Albertus Extra Bold"/>
          <w:b/>
          <w:vertAlign w:val="superscript"/>
        </w:rPr>
        <w:t>3</w:t>
      </w:r>
      <w:r w:rsidRPr="00E84903">
        <w:t xml:space="preserve"> </w:t>
      </w:r>
      <w:r w:rsidRPr="00E84903">
        <w:rPr>
          <w:u w:val="single"/>
        </w:rPr>
        <w:t>contact with the victim; and</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(6)</w:t>
      </w:r>
      <w:r w:rsidRPr="00CB381D">
        <w:rPr>
          <w:rFonts w:ascii="Albertus Extra Bold" w:hAnsi="Albertus Extra Bold"/>
          <w:b/>
        </w:rPr>
        <w:t>]</w:t>
      </w:r>
      <w:r w:rsidRPr="00CB381D">
        <w:t xml:space="preserve"> </w:t>
      </w:r>
      <w:r>
        <w:rPr>
          <w:u w:val="single"/>
        </w:rPr>
        <w:t>f.</w:t>
      </w:r>
      <w:r w:rsidRPr="00CB381D">
        <w:rPr>
          <w:rFonts w:ascii="Albertus Extra Bold" w:hAnsi="Albertus Extra Bold"/>
          <w:b/>
          <w:vertAlign w:val="superscript"/>
        </w:rPr>
        <w:t>3</w:t>
      </w:r>
      <w:r w:rsidRPr="009922F7">
        <w:tab/>
      </w:r>
      <w:r>
        <w:rPr>
          <w:u w:val="single"/>
        </w:rPr>
        <w:t>provide information to the victim concerning the procedures for filing an application for a</w:t>
      </w:r>
      <w:r w:rsidRPr="00CB381D">
        <w:t xml:space="preserve"> </w:t>
      </w:r>
      <w:r w:rsidRPr="00CB381D">
        <w:rPr>
          <w:rFonts w:ascii="Albertus Extra Bold" w:hAnsi="Albertus Extra Bold"/>
          <w:b/>
          <w:vertAlign w:val="superscript"/>
        </w:rPr>
        <w:t>3</w:t>
      </w:r>
      <w:r w:rsidRPr="00CB381D">
        <w:rPr>
          <w:rFonts w:ascii="Albertus Extra Bold" w:hAnsi="Albertus Extra Bold"/>
          <w:b/>
        </w:rPr>
        <w:t>[</w:t>
      </w:r>
      <w:r>
        <w:rPr>
          <w:u w:val="single"/>
        </w:rPr>
        <w:t>final</w:t>
      </w:r>
      <w:r w:rsidRPr="00CB381D">
        <w:rPr>
          <w:rFonts w:ascii="Albertus Extra Bold" w:hAnsi="Albertus Extra Bold"/>
          <w:b/>
        </w:rPr>
        <w:t>]</w:t>
      </w:r>
      <w:r w:rsidRPr="00CB381D">
        <w:rPr>
          <w:rFonts w:ascii="Albertus Extra Bold" w:hAnsi="Albertus Extra Bold"/>
          <w:b/>
          <w:vertAlign w:val="superscript"/>
        </w:rPr>
        <w:t>3</w:t>
      </w:r>
      <w:r w:rsidRPr="00CB381D">
        <w:t xml:space="preserve"> </w:t>
      </w:r>
      <w:r>
        <w:rPr>
          <w:u w:val="single"/>
        </w:rPr>
        <w:t xml:space="preserve">restraining order </w:t>
      </w:r>
      <w:r>
        <w:rPr>
          <w:u w:val="single"/>
        </w:rPr>
        <w:lastRenderedPageBreak/>
        <w:t>pursuant to the "Prevention of Domestic Violence Act of 1991," P.L.1991, c.261 (C.2C:25-17 et seq.), and resources for victims of domestic violence.</w:t>
      </w:r>
    </w:p>
    <w:p w:rsidR="00385D98" w:rsidRDefault="00385D98" w:rsidP="00385D98">
      <w:pPr>
        <w:rPr>
          <w:u w:val="single"/>
        </w:rPr>
      </w:pPr>
      <w:r>
        <w:tab/>
      </w:r>
      <w:r>
        <w:rPr>
          <w:rFonts w:ascii="Albertus Extra Bold" w:hAnsi="Albertus Extra Bold"/>
          <w:b/>
          <w:vertAlign w:val="superscript"/>
        </w:rPr>
        <w:t>3</w:t>
      </w:r>
      <w:r w:rsidRPr="00CB381D">
        <w:rPr>
          <w:rFonts w:ascii="Albertus Extra Bold" w:hAnsi="Albertus Extra Bold"/>
          <w:b/>
        </w:rPr>
        <w:t>[</w:t>
      </w:r>
      <w:r>
        <w:rPr>
          <w:u w:val="single"/>
        </w:rPr>
        <w:t>b.</w:t>
      </w:r>
      <w:r>
        <w:rPr>
          <w:u w:val="single"/>
        </w:rPr>
        <w:tab/>
        <w:t>The prosecutor or Attorney General, as appropriate, shall immediately notify the court and the Juvenile Justice Commission</w:t>
      </w:r>
      <w:r w:rsidRPr="009922F7">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 xml:space="preserve">whether:  </w:t>
      </w:r>
    </w:p>
    <w:p w:rsidR="00385D98" w:rsidRDefault="00385D98" w:rsidP="00385D98">
      <w:pPr>
        <w:rPr>
          <w:u w:val="single"/>
        </w:rPr>
      </w:pPr>
      <w:r>
        <w:tab/>
      </w:r>
      <w:r>
        <w:rPr>
          <w:u w:val="single"/>
        </w:rPr>
        <w:t>(1)</w:t>
      </w:r>
      <w:r w:rsidRPr="00D93318">
        <w:rPr>
          <w:rFonts w:ascii="Albertus Extra Bold" w:hAnsi="Albertus Extra Bold"/>
          <w:b/>
        </w:rPr>
        <w:t>]</w:t>
      </w:r>
      <w:r w:rsidRPr="00D93318">
        <w:t xml:space="preserve"> </w:t>
      </w:r>
      <w:r>
        <w:rPr>
          <w:u w:val="single"/>
        </w:rPr>
        <w:t>of the identity of any identifiable victim who shall be the subject of</w:t>
      </w:r>
      <w:r w:rsidRPr="00D93318">
        <w:rPr>
          <w:rFonts w:ascii="Albertus Extra Bold" w:hAnsi="Albertus Extra Bold"/>
          <w:b/>
          <w:vertAlign w:val="superscript"/>
        </w:rPr>
        <w:t>2</w:t>
      </w:r>
      <w:r w:rsidRPr="00D93318">
        <w:t xml:space="preserve"> </w:t>
      </w:r>
      <w:r>
        <w:rPr>
          <w:u w:val="single"/>
        </w:rPr>
        <w:t>an order prohibiting the juvenile from having any contact with the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shall be entered, based on the prosecutor’s contact with the victim or the prosecutor’s inability to contact the victim; or</w:t>
      </w:r>
    </w:p>
    <w:p w:rsidR="00385D98" w:rsidRDefault="00385D98" w:rsidP="00385D98">
      <w:pPr>
        <w:rPr>
          <w:u w:val="single"/>
        </w:rPr>
      </w:pPr>
      <w:r>
        <w:tab/>
      </w:r>
      <w:r>
        <w:rPr>
          <w:u w:val="single"/>
        </w:rPr>
        <w:t>(2)</w:t>
      </w:r>
      <w:r>
        <w:rPr>
          <w:u w:val="single"/>
        </w:rPr>
        <w:tab/>
        <w:t>an order prohibiting the juvenile from having any contact with the victim shall not be entered based on a request by the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w:t>
      </w:r>
      <w:r>
        <w:rPr>
          <w:rFonts w:ascii="Albertus Extra Bold" w:hAnsi="Albertus Extra Bold"/>
          <w:b/>
          <w:vertAlign w:val="superscript"/>
        </w:rPr>
        <w:t>1</w:t>
      </w:r>
      <w:r w:rsidRPr="00CB381D">
        <w:rPr>
          <w:rFonts w:ascii="Albertus Extra Bold" w:hAnsi="Albertus Extra Bold"/>
          <w:b/>
        </w:rPr>
        <w:t>]</w:t>
      </w:r>
      <w:r w:rsidRPr="00CB381D">
        <w:rPr>
          <w:rFonts w:ascii="Albertus Extra Bold" w:hAnsi="Albertus Extra Bold"/>
          <w:b/>
          <w:vertAlign w:val="superscript"/>
        </w:rPr>
        <w:t>3</w:t>
      </w:r>
    </w:p>
    <w:p w:rsidR="002D1E81" w:rsidRDefault="002D1E81" w:rsidP="005543D9"/>
    <w:p w:rsidR="00DC43AF" w:rsidRDefault="00DC43AF" w:rsidP="00DC43AF">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sidR="003C6C57">
        <w:rPr>
          <w:rFonts w:ascii="Albertus Extra Bold" w:hAnsi="Albertus Extra Bold"/>
          <w:b/>
          <w:vertAlign w:val="superscript"/>
        </w:rPr>
        <w:t>3</w:t>
      </w:r>
      <w:r w:rsidR="003C6C57" w:rsidRPr="003C6C57">
        <w:rPr>
          <w:rFonts w:ascii="Albertus Extra Bold" w:hAnsi="Albertus Extra Bold"/>
          <w:b/>
        </w:rPr>
        <w:t>[</w:t>
      </w:r>
      <w:r>
        <w:rPr>
          <w:u w:val="single"/>
        </w:rPr>
        <w:t>8.</w:t>
      </w:r>
      <w:r w:rsidRPr="004C5C83">
        <w:rPr>
          <w:rFonts w:ascii="Albertus Extra Bold" w:hAnsi="Albertus Extra Bold"/>
          <w:b/>
          <w:vertAlign w:val="superscript"/>
        </w:rPr>
        <w:t>2</w:t>
      </w:r>
      <w:r w:rsidR="00C86A8F">
        <w:t xml:space="preserve">  </w:t>
      </w:r>
      <w:r w:rsidR="00DB6589">
        <w:rPr>
          <w:u w:val="single"/>
        </w:rPr>
        <w:t xml:space="preserve">(New section)  a.  </w:t>
      </w:r>
      <w:r>
        <w:rPr>
          <w:u w:val="single"/>
        </w:rPr>
        <w:t>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DC43AF" w:rsidRDefault="00DC43AF" w:rsidP="00DC43AF">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DC43AF" w:rsidRDefault="00DC43AF" w:rsidP="00DC43AF">
      <w:pPr>
        <w:rPr>
          <w:u w:val="single"/>
        </w:rPr>
      </w:pPr>
      <w:r>
        <w:tab/>
      </w:r>
      <w:r>
        <w:rPr>
          <w:u w:val="single"/>
        </w:rPr>
        <w:t>(1)</w:t>
      </w:r>
      <w:r>
        <w:rPr>
          <w:u w:val="single"/>
        </w:rPr>
        <w:tab/>
        <w:t>the prosecutor notifies the court that an identifiable victim does not oppose the entry of an order; or</w:t>
      </w:r>
    </w:p>
    <w:p w:rsidR="00DC43AF" w:rsidRDefault="00DC43AF" w:rsidP="00DC43AF">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DC43AF" w:rsidRDefault="00DC43AF" w:rsidP="00DC43AF">
      <w:pPr>
        <w:rPr>
          <w:u w:val="single"/>
        </w:rPr>
      </w:pPr>
      <w:r>
        <w:tab/>
      </w:r>
      <w:r w:rsidR="00DB6589">
        <w:rPr>
          <w:u w:val="single"/>
        </w:rPr>
        <w:t>c.</w:t>
      </w:r>
      <w:r w:rsidR="00DB6589">
        <w:rPr>
          <w:u w:val="single"/>
        </w:rPr>
        <w:tab/>
      </w:r>
      <w:r>
        <w:rPr>
          <w:u w:val="single"/>
        </w:rPr>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DC43AF" w:rsidRDefault="00DC43AF" w:rsidP="00DC43AF">
      <w:pPr>
        <w:rPr>
          <w:u w:val="single"/>
        </w:rPr>
      </w:pPr>
      <w:r w:rsidRPr="00E23EFA">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DC43AF" w:rsidRDefault="00DC43AF" w:rsidP="00DC43AF">
      <w:pPr>
        <w:rPr>
          <w:u w:val="single"/>
        </w:rPr>
      </w:pPr>
      <w:r w:rsidRPr="00FB4A81">
        <w:tab/>
      </w:r>
      <w:r w:rsidR="00DB6589">
        <w:rPr>
          <w:u w:val="single"/>
        </w:rPr>
        <w:t>(2)</w:t>
      </w:r>
      <w:r w:rsidR="00DB6589">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DC43AF" w:rsidRDefault="00DC43AF" w:rsidP="00DC43AF">
      <w:pPr>
        <w:rPr>
          <w:u w:val="single"/>
        </w:rPr>
      </w:pPr>
      <w:r>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EE5674" w:rsidRPr="00EE5674" w:rsidRDefault="00DC43AF" w:rsidP="00EE5674">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003C6C57" w:rsidRPr="003C6C57">
        <w:rPr>
          <w:rFonts w:ascii="Albertus Extra Bold" w:hAnsi="Albertus Extra Bold"/>
          <w:b/>
        </w:rPr>
        <w:t>]</w:t>
      </w:r>
      <w:r w:rsidR="003C6C57">
        <w:rPr>
          <w:rFonts w:ascii="Albertus Extra Bold" w:hAnsi="Albertus Extra Bold"/>
          <w:b/>
          <w:vertAlign w:val="superscript"/>
        </w:rPr>
        <w:t>3</w:t>
      </w:r>
      <w:r w:rsidR="00EE5674">
        <w:br w:type="page"/>
      </w:r>
    </w:p>
    <w:p w:rsidR="009A43F4" w:rsidRPr="0043340D" w:rsidRDefault="009A43F4" w:rsidP="009A43F4">
      <w:pPr>
        <w:rPr>
          <w:u w:val="single"/>
        </w:rPr>
      </w:pPr>
      <w:r>
        <w:lastRenderedPageBreak/>
        <w:tab/>
      </w:r>
      <w:r>
        <w:rPr>
          <w:rFonts w:ascii="Albertus Extra Bold" w:hAnsi="Albertus Extra Bold"/>
          <w:b/>
          <w:vertAlign w:val="superscript"/>
        </w:rPr>
        <w:t>3</w:t>
      </w:r>
      <w:r>
        <w:rPr>
          <w:u w:val="single"/>
        </w:rPr>
        <w:t>8</w:t>
      </w:r>
      <w:r w:rsidRPr="0043340D">
        <w:rPr>
          <w:u w:val="single"/>
        </w:rPr>
        <w:t>.</w:t>
      </w:r>
      <w:r w:rsidRPr="0043340D">
        <w:rPr>
          <w:u w:val="single"/>
        </w:rPr>
        <w:tab/>
        <w:t>(New section)</w:t>
      </w:r>
      <w:r w:rsidR="00C86A8F">
        <w:rPr>
          <w:u w:val="single"/>
        </w:rPr>
        <w:t xml:space="preserve">  a.  </w:t>
      </w:r>
      <w:r w:rsidRPr="0043340D">
        <w:rPr>
          <w:u w:val="single"/>
        </w:rPr>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9A43F4" w:rsidRPr="0043340D" w:rsidRDefault="009A43F4" w:rsidP="009A43F4">
      <w:pPr>
        <w:rPr>
          <w:u w:val="single"/>
        </w:rPr>
      </w:pPr>
      <w:r w:rsidRPr="0043340D">
        <w:tab/>
      </w:r>
      <w:r w:rsidRPr="00E84903">
        <w:rPr>
          <w:u w:val="single"/>
        </w:rPr>
        <w:t>b.</w:t>
      </w:r>
      <w:r w:rsidRPr="00E84903">
        <w:rPr>
          <w:u w:val="single"/>
        </w:rPr>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Pr="0043340D">
        <w:rPr>
          <w:u w:val="single"/>
        </w:rPr>
        <w:t xml:space="preserve">  </w:t>
      </w:r>
    </w:p>
    <w:p w:rsidR="009A43F4" w:rsidRPr="0043340D" w:rsidRDefault="009A43F4" w:rsidP="009A43F4">
      <w:pPr>
        <w:rPr>
          <w:u w:val="single"/>
        </w:rPr>
      </w:pPr>
      <w:r w:rsidRPr="0043340D">
        <w:tab/>
      </w:r>
      <w:r w:rsidRPr="0043340D">
        <w:rPr>
          <w:u w:val="single"/>
        </w:rPr>
        <w:t>c.</w:t>
      </w:r>
      <w:r w:rsidRPr="0043340D">
        <w:rPr>
          <w:u w:val="single"/>
        </w:rPr>
        <w:tab/>
        <w:t xml:space="preserve">The public health emergency credits awarded pursuant to this section shall reduce the term of supervision of a parolee at the rate of 122 days for each month, or portion thereof, served during the declared emergency.  A parolee shall not be awarded public health emergency credits in excess of 244 days of remission for any declared emergency.  </w:t>
      </w:r>
    </w:p>
    <w:p w:rsidR="009A43F4" w:rsidRDefault="009A43F4" w:rsidP="009A43F4">
      <w:pPr>
        <w:rPr>
          <w:u w:val="single"/>
        </w:rPr>
      </w:pPr>
      <w:r w:rsidRPr="0043340D">
        <w:tab/>
      </w:r>
      <w:r w:rsidRPr="0043340D">
        <w:rPr>
          <w:u w:val="single"/>
        </w:rPr>
        <w:t>d.</w:t>
      </w:r>
      <w:r w:rsidRPr="0043340D">
        <w:rPr>
          <w:u w:val="single"/>
        </w:rPr>
        <w:tab/>
        <w:t>Public health emergency credits shall not be awarded to a parolee who has been sentenced to a special sentence of community supervision for life or parole supervision for life.</w:t>
      </w:r>
    </w:p>
    <w:p w:rsidR="009A43F4" w:rsidRPr="009C4683" w:rsidRDefault="009A43F4" w:rsidP="009A43F4">
      <w:pPr>
        <w:rPr>
          <w:u w:val="single"/>
        </w:rPr>
      </w:pPr>
      <w:r w:rsidRPr="009C4683">
        <w:tab/>
      </w:r>
      <w:r w:rsidRPr="009C4683">
        <w:rPr>
          <w:u w:val="single"/>
        </w:rPr>
        <w:t>e.</w:t>
      </w:r>
      <w:r w:rsidRPr="009C4683">
        <w:rPr>
          <w:u w:val="single"/>
        </w:rPr>
        <w:tab/>
        <w:t xml:space="preserve">A parolee for whom a warrant has been issued by the State Parole Board and parole revocation proceedings have been initiated shall be ineligible to receive public health emergency credits.  </w:t>
      </w:r>
    </w:p>
    <w:p w:rsidR="009A43F4" w:rsidRDefault="009A43F4" w:rsidP="009A43F4">
      <w:r w:rsidRPr="0043340D">
        <w:tab/>
      </w:r>
      <w:r>
        <w:rPr>
          <w:u w:val="single"/>
        </w:rPr>
        <w:t>f</w:t>
      </w:r>
      <w:r w:rsidRPr="0043340D">
        <w:rPr>
          <w:u w:val="single"/>
        </w:rPr>
        <w:t>.</w:t>
      </w:r>
      <w:r w:rsidRPr="0043340D">
        <w:rPr>
          <w:u w:val="single"/>
        </w:rPr>
        <w:tab/>
        <w:t>Nothing in this section shall be deemed to limit a parolee’s eligibility to receive parole compliance credits pursuant to section 5 of P.L.2019, c.364 (C.30:4-123.55e).</w:t>
      </w:r>
      <w:r w:rsidRPr="009A43F4">
        <w:rPr>
          <w:rFonts w:ascii="Albertus Extra Bold" w:hAnsi="Albertus Extra Bold"/>
          <w:b/>
          <w:vertAlign w:val="superscript"/>
        </w:rPr>
        <w:t>3</w:t>
      </w:r>
      <w:r>
        <w:t xml:space="preserve"> </w:t>
      </w:r>
    </w:p>
    <w:p w:rsidR="003C6C57" w:rsidRDefault="003C6C57" w:rsidP="007E2AE7"/>
    <w:p w:rsidR="009200CC" w:rsidRDefault="009200CC" w:rsidP="009200CC">
      <w:r>
        <w:tab/>
      </w:r>
      <w:r>
        <w:rPr>
          <w:rFonts w:ascii="Albertus Extra Bold" w:hAnsi="Albertus Extra Bold"/>
          <w:b/>
          <w:vertAlign w:val="superscript"/>
        </w:rPr>
        <w:t>3</w:t>
      </w:r>
      <w:r>
        <w:t>9.</w:t>
      </w:r>
      <w:r>
        <w:tab/>
        <w:t>Section 5 of P.L.2019, c.364 (C.30:4-123.55e) is amended to read as follows:</w:t>
      </w:r>
    </w:p>
    <w:p w:rsidR="009200CC" w:rsidRDefault="009200CC" w:rsidP="009200CC">
      <w:r>
        <w:tab/>
        <w:t>5.</w:t>
      </w:r>
      <w:r>
        <w:tab/>
        <w:t xml:space="preserve">Notwithstanding the provisions of subsection a. of section 7 of P.L.1979, c.441 (C.30:4-123.51), any person granted parole, except a person serving a parole term set forth in subsection c. of section 2 of P.L.1997, c.117 (C.2C:43-7.2) or section 2 of P.L.1994, c.130 (C.2C:43-6.4), shall have the parole term reduced by parole compliance credits at a rate of one day for every six days of parole supervision the person has completed. </w:t>
      </w:r>
    </w:p>
    <w:p w:rsidR="009200CC" w:rsidRDefault="009200CC" w:rsidP="009200CC">
      <w:r>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9200CC" w:rsidRDefault="009200CC" w:rsidP="009200CC">
      <w:r>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9200CC" w:rsidRPr="00684E76" w:rsidRDefault="009200CC" w:rsidP="009200CC">
      <w:pPr>
        <w:rPr>
          <w:u w:val="single"/>
        </w:rPr>
      </w:pPr>
      <w:r>
        <w:lastRenderedPageBreak/>
        <w:tab/>
      </w:r>
      <w:r w:rsidRPr="00684E76">
        <w:rPr>
          <w:u w:val="single"/>
        </w:rPr>
        <w:t xml:space="preserve">Nothing in this section shall be deemed to limit a parolee’s eligibility to receive </w:t>
      </w:r>
      <w:r>
        <w:rPr>
          <w:u w:val="single"/>
        </w:rPr>
        <w:t xml:space="preserve">public health emergency </w:t>
      </w:r>
      <w:r w:rsidRPr="00684E76">
        <w:rPr>
          <w:u w:val="single"/>
        </w:rPr>
        <w:t xml:space="preserve">credits pursuant to section </w:t>
      </w:r>
      <w:r>
        <w:rPr>
          <w:u w:val="single"/>
        </w:rPr>
        <w:t>8</w:t>
      </w:r>
      <w:r w:rsidRPr="00684E76">
        <w:rPr>
          <w:u w:val="single"/>
        </w:rPr>
        <w:t xml:space="preserve"> of P.L.    </w:t>
      </w:r>
      <w:r>
        <w:rPr>
          <w:u w:val="single"/>
        </w:rPr>
        <w:t xml:space="preserve">, </w:t>
      </w:r>
      <w:r w:rsidRPr="00684E76">
        <w:rPr>
          <w:u w:val="single"/>
        </w:rPr>
        <w:t>c.    (C.        ) (pending before the Legislature as this bill).</w:t>
      </w:r>
      <w:r w:rsidRPr="0043340D">
        <w:rPr>
          <w:rFonts w:ascii="Albertus Extra Bold" w:hAnsi="Albertus Extra Bold"/>
          <w:b/>
          <w:vertAlign w:val="superscript"/>
        </w:rPr>
        <w:t>3</w:t>
      </w:r>
    </w:p>
    <w:p w:rsidR="006531AF" w:rsidRDefault="009200CC" w:rsidP="006531AF">
      <w:r>
        <w:t>(</w:t>
      </w:r>
      <w:proofErr w:type="spellStart"/>
      <w:r w:rsidR="00A377D2">
        <w:t>cf</w:t>
      </w:r>
      <w:proofErr w:type="spellEnd"/>
      <w:r w:rsidR="00A377D2">
        <w:t xml:space="preserve">: </w:t>
      </w:r>
      <w:r>
        <w:t>P.L.2019, c.364, s.5)</w:t>
      </w:r>
    </w:p>
    <w:p w:rsidR="00EE5674" w:rsidRDefault="00EE5674" w:rsidP="006531AF"/>
    <w:p w:rsidR="00192E28" w:rsidRDefault="00192E28" w:rsidP="00EE5674">
      <w:pPr>
        <w:tabs>
          <w:tab w:val="clear" w:pos="1440"/>
          <w:tab w:val="clear" w:pos="2160"/>
          <w:tab w:val="left" w:pos="1080"/>
          <w:tab w:val="left" w:pos="1980"/>
        </w:tabs>
      </w:pPr>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rsidR="00EE5674">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rsidR="00EE5674">
        <w:t xml:space="preserve"> </w:t>
      </w:r>
      <w:r>
        <w:rPr>
          <w:rFonts w:ascii="Albertus Extra Bold" w:hAnsi="Albertus Extra Bold"/>
          <w:b/>
          <w:vertAlign w:val="superscript"/>
        </w:rPr>
        <w:t>3</w:t>
      </w:r>
      <w:r w:rsidRPr="0043340D">
        <w:rPr>
          <w:rFonts w:ascii="Albertus Extra Bold" w:hAnsi="Albertus Extra Bold"/>
          <w:b/>
        </w:rPr>
        <w:t>[</w:t>
      </w:r>
      <w:r>
        <w:rPr>
          <w:u w:val="single"/>
        </w:rPr>
        <w:t>9.</w:t>
      </w:r>
      <w:r>
        <w:rPr>
          <w:rFonts w:ascii="Albertus Extra Bold" w:hAnsi="Albertus Extra Bold"/>
          <w:b/>
          <w:vertAlign w:val="superscript"/>
        </w:rPr>
        <w:t>2</w:t>
      </w:r>
      <w:r w:rsidRPr="0043340D">
        <w:rPr>
          <w:rFonts w:ascii="Albertus Extra Bold" w:hAnsi="Albertus Extra Bold"/>
          <w:b/>
        </w:rPr>
        <w:t>]</w:t>
      </w:r>
      <w:r w:rsidR="00EE5674">
        <w:t xml:space="preserve"> </w:t>
      </w:r>
      <w:r w:rsidRPr="0043340D">
        <w:rPr>
          <w:u w:val="single"/>
        </w:rPr>
        <w:t>10.</w:t>
      </w:r>
      <w:r>
        <w:rPr>
          <w:rFonts w:ascii="Albertus Extra Bold" w:hAnsi="Albertus Extra Bold"/>
          <w:b/>
          <w:vertAlign w:val="superscript"/>
        </w:rPr>
        <w:t>3</w:t>
      </w:r>
      <w:r w:rsidR="006531AF">
        <w:t xml:space="preserve"> </w:t>
      </w:r>
      <w:r>
        <w:t xml:space="preserve">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following the date of enactment; however, the Commissioner of Corrections, Attorney General, Executive Director of the Juvenile Justice Commission,</w:t>
      </w:r>
      <w:r w:rsidRPr="0043340D">
        <w:t xml:space="preserve"> </w:t>
      </w:r>
      <w:r w:rsidRPr="0043340D">
        <w:rPr>
          <w:rFonts w:ascii="Albertus Extra Bold" w:hAnsi="Albertus Extra Bold"/>
          <w:b/>
          <w:vertAlign w:val="superscript"/>
        </w:rPr>
        <w:t>3</w:t>
      </w:r>
      <w:r w:rsidRPr="0043340D">
        <w:rPr>
          <w:u w:val="single"/>
        </w:rPr>
        <w:t>Chairman of the State Parole Board,</w:t>
      </w:r>
      <w:r>
        <w:rPr>
          <w:rFonts w:ascii="Albertus Extra Bold" w:hAnsi="Albertus Extra Bold"/>
          <w:b/>
          <w:vertAlign w:val="superscript"/>
        </w:rPr>
        <w:t>3</w:t>
      </w:r>
      <w:r w:rsidRPr="0043340D">
        <w:rPr>
          <w:u w:val="single"/>
        </w:rPr>
        <w:t xml:space="preserve"> </w:t>
      </w:r>
      <w:r>
        <w:rPr>
          <w:u w:val="single"/>
        </w:rPr>
        <w:t xml:space="preserve">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sectPr w:rsidR="00192E28" w:rsidSect="00EC6C19">
      <w:headerReference w:type="default" r:id="rId14"/>
      <w:footerReference w:type="default" r:id="rId15"/>
      <w:headerReference w:type="first" r:id="rId16"/>
      <w:footerReference w:type="first" r:id="rId17"/>
      <w:pgSz w:w="12240" w:h="20160" w:code="5"/>
      <w:pgMar w:top="1440" w:right="2520" w:bottom="1872"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91" w:rsidRDefault="003F4C91">
      <w:r>
        <w:separator/>
      </w:r>
    </w:p>
  </w:endnote>
  <w:endnote w:type="continuationSeparator" w:id="0">
    <w:p w:rsidR="003F4C91" w:rsidRDefault="003F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BA" w:rsidRDefault="002124EC" w:rsidP="002124E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5B" w:rsidRPr="00921C91" w:rsidRDefault="00490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E5B" w:rsidRPr="00921C91" w:rsidRDefault="00490E5B">
    <w:pPr>
      <w:pStyle w:val="Footer"/>
      <w:rPr>
        <w:szCs w:val="18"/>
      </w:rPr>
    </w:pPr>
  </w:p>
  <w:p w:rsidR="00490E5B" w:rsidRPr="00921C91" w:rsidRDefault="00490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B5" w:rsidRDefault="004909B5" w:rsidP="00686AEB">
    <w:pPr>
      <w:pStyle w:val="Footer"/>
    </w:pPr>
    <w:r>
      <w:tab/>
      <w:t>Matter enclosed in superscript numerals has been adopted as follows:</w:t>
    </w:r>
  </w:p>
  <w:p w:rsidR="004909B5" w:rsidRDefault="004909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4909B5" w:rsidRDefault="00FA695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July 30, 2020.</w:t>
    </w:r>
  </w:p>
  <w:p w:rsidR="00FA6955" w:rsidRDefault="00C81A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August 24, 2020.</w:t>
    </w:r>
  </w:p>
  <w:p w:rsidR="00C81A37" w:rsidRDefault="00C7619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committee amendments adopted September 21, 2020.</w:t>
    </w:r>
  </w:p>
  <w:p w:rsidR="00C7619C" w:rsidRPr="00C7619C" w:rsidRDefault="00C7619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91" w:rsidRDefault="003F4C91">
      <w:r>
        <w:separator/>
      </w:r>
    </w:p>
  </w:footnote>
  <w:footnote w:type="continuationSeparator" w:id="0">
    <w:p w:rsidR="003F4C91" w:rsidRDefault="003F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6E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6A8" w:rsidRDefault="00A906A8" w:rsidP="00A906A8">
    <w:pPr>
      <w:pStyle w:val="bpuHeadSpon"/>
    </w:pPr>
    <w:r w:rsidRPr="00A906A8">
      <w:rPr>
        <w:rStyle w:val="bpuHeadSponChar"/>
      </w:rPr>
      <w:t>A4235</w:t>
    </w:r>
    <w:r>
      <w:t xml:space="preserve"> </w:t>
    </w:r>
    <w:r w:rsidR="00C7619C">
      <w:t>[4R]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08770F">
      <w:rPr>
        <w:noProof/>
      </w:rPr>
      <w:t>17</w:t>
    </w:r>
    <w:r>
      <w:fldChar w:fldCharType="end"/>
    </w:r>
  </w:p>
  <w:p w:rsidR="00A906A8" w:rsidRDefault="00A906A8" w:rsidP="00A90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6A8" w:rsidRDefault="00A906A8" w:rsidP="00A906A8">
    <w:pPr>
      <w:pStyle w:val="bpuHeadSpon"/>
    </w:pPr>
    <w:r w:rsidRPr="00A906A8">
      <w:rPr>
        <w:rStyle w:val="bpuHeadSponChar"/>
      </w:rPr>
      <w:t>A4235</w:t>
    </w:r>
    <w:r>
      <w:t xml:space="preserve"> </w:t>
    </w:r>
    <w:r w:rsidR="00C7619C">
      <w:t>[4R]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0B6ED5">
      <w:rPr>
        <w:noProof/>
      </w:rPr>
      <w:t>2</w:t>
    </w:r>
    <w:r>
      <w:fldChar w:fldCharType="end"/>
    </w:r>
  </w:p>
  <w:p w:rsidR="00A906A8" w:rsidRDefault="00A906A8" w:rsidP="00A90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91"/>
    <w:rsid w:val="000051BD"/>
    <w:rsid w:val="00007A1D"/>
    <w:rsid w:val="000160A5"/>
    <w:rsid w:val="0002335B"/>
    <w:rsid w:val="00024322"/>
    <w:rsid w:val="0003549A"/>
    <w:rsid w:val="000367AE"/>
    <w:rsid w:val="00043B22"/>
    <w:rsid w:val="0005341A"/>
    <w:rsid w:val="00054975"/>
    <w:rsid w:val="00057D20"/>
    <w:rsid w:val="0006197C"/>
    <w:rsid w:val="0006281F"/>
    <w:rsid w:val="00063626"/>
    <w:rsid w:val="000727C9"/>
    <w:rsid w:val="0008141C"/>
    <w:rsid w:val="000855FF"/>
    <w:rsid w:val="0008770F"/>
    <w:rsid w:val="00094A55"/>
    <w:rsid w:val="000A12BE"/>
    <w:rsid w:val="000A44A7"/>
    <w:rsid w:val="000A530C"/>
    <w:rsid w:val="000B1054"/>
    <w:rsid w:val="000B3411"/>
    <w:rsid w:val="000B6ED5"/>
    <w:rsid w:val="000C054C"/>
    <w:rsid w:val="000C12C2"/>
    <w:rsid w:val="000C1EEB"/>
    <w:rsid w:val="000D11AF"/>
    <w:rsid w:val="000D6255"/>
    <w:rsid w:val="000D6262"/>
    <w:rsid w:val="000D7B4A"/>
    <w:rsid w:val="000E0097"/>
    <w:rsid w:val="000E4006"/>
    <w:rsid w:val="000E6238"/>
    <w:rsid w:val="000F3DA2"/>
    <w:rsid w:val="000F5921"/>
    <w:rsid w:val="000F5FDE"/>
    <w:rsid w:val="000F7466"/>
    <w:rsid w:val="00114E21"/>
    <w:rsid w:val="0013000E"/>
    <w:rsid w:val="00133F81"/>
    <w:rsid w:val="00135943"/>
    <w:rsid w:val="001412A8"/>
    <w:rsid w:val="001645FB"/>
    <w:rsid w:val="00166DD2"/>
    <w:rsid w:val="00173B6D"/>
    <w:rsid w:val="00173D2B"/>
    <w:rsid w:val="0018064E"/>
    <w:rsid w:val="00181676"/>
    <w:rsid w:val="00183603"/>
    <w:rsid w:val="00192E28"/>
    <w:rsid w:val="00194E78"/>
    <w:rsid w:val="0019707B"/>
    <w:rsid w:val="00197E8B"/>
    <w:rsid w:val="00197FA4"/>
    <w:rsid w:val="001A161A"/>
    <w:rsid w:val="001A3B79"/>
    <w:rsid w:val="001A66B6"/>
    <w:rsid w:val="001B4716"/>
    <w:rsid w:val="001B4EA4"/>
    <w:rsid w:val="001C7C52"/>
    <w:rsid w:val="001D25F3"/>
    <w:rsid w:val="001D5130"/>
    <w:rsid w:val="001E15F1"/>
    <w:rsid w:val="001E16FA"/>
    <w:rsid w:val="001E6213"/>
    <w:rsid w:val="001E695B"/>
    <w:rsid w:val="001F14C7"/>
    <w:rsid w:val="001F7405"/>
    <w:rsid w:val="00205533"/>
    <w:rsid w:val="002124EC"/>
    <w:rsid w:val="00212B8D"/>
    <w:rsid w:val="00213D61"/>
    <w:rsid w:val="00215954"/>
    <w:rsid w:val="00222983"/>
    <w:rsid w:val="00226409"/>
    <w:rsid w:val="002370D0"/>
    <w:rsid w:val="00255958"/>
    <w:rsid w:val="00257FA2"/>
    <w:rsid w:val="0026574A"/>
    <w:rsid w:val="002660BB"/>
    <w:rsid w:val="002720E8"/>
    <w:rsid w:val="00275293"/>
    <w:rsid w:val="002776B0"/>
    <w:rsid w:val="00277932"/>
    <w:rsid w:val="00286C7E"/>
    <w:rsid w:val="002A1029"/>
    <w:rsid w:val="002A3A1A"/>
    <w:rsid w:val="002A4692"/>
    <w:rsid w:val="002A51BA"/>
    <w:rsid w:val="002B2E26"/>
    <w:rsid w:val="002B3FE6"/>
    <w:rsid w:val="002C2D81"/>
    <w:rsid w:val="002C461E"/>
    <w:rsid w:val="002C6CEC"/>
    <w:rsid w:val="002D13AF"/>
    <w:rsid w:val="002D1E81"/>
    <w:rsid w:val="002D41A5"/>
    <w:rsid w:val="002E09CE"/>
    <w:rsid w:val="002E69D1"/>
    <w:rsid w:val="002E69F0"/>
    <w:rsid w:val="002F3BA6"/>
    <w:rsid w:val="003124C4"/>
    <w:rsid w:val="00315320"/>
    <w:rsid w:val="00316BD1"/>
    <w:rsid w:val="00325776"/>
    <w:rsid w:val="00325E27"/>
    <w:rsid w:val="00330395"/>
    <w:rsid w:val="003317CF"/>
    <w:rsid w:val="00333704"/>
    <w:rsid w:val="00336624"/>
    <w:rsid w:val="0034025F"/>
    <w:rsid w:val="00340458"/>
    <w:rsid w:val="0034200F"/>
    <w:rsid w:val="003446A0"/>
    <w:rsid w:val="0034481B"/>
    <w:rsid w:val="0034730E"/>
    <w:rsid w:val="00350130"/>
    <w:rsid w:val="00351967"/>
    <w:rsid w:val="00354334"/>
    <w:rsid w:val="0036180C"/>
    <w:rsid w:val="00363CF5"/>
    <w:rsid w:val="00364344"/>
    <w:rsid w:val="003702CA"/>
    <w:rsid w:val="00370617"/>
    <w:rsid w:val="00382F1F"/>
    <w:rsid w:val="00385D98"/>
    <w:rsid w:val="00391DA4"/>
    <w:rsid w:val="003A3C64"/>
    <w:rsid w:val="003A3F83"/>
    <w:rsid w:val="003A6E1D"/>
    <w:rsid w:val="003C43EF"/>
    <w:rsid w:val="003C5A6B"/>
    <w:rsid w:val="003C6C57"/>
    <w:rsid w:val="003C7FB2"/>
    <w:rsid w:val="003D082E"/>
    <w:rsid w:val="003D24DE"/>
    <w:rsid w:val="003E26D4"/>
    <w:rsid w:val="003E2DEF"/>
    <w:rsid w:val="003E47BA"/>
    <w:rsid w:val="003F3B37"/>
    <w:rsid w:val="003F4C91"/>
    <w:rsid w:val="003F66BA"/>
    <w:rsid w:val="0040195A"/>
    <w:rsid w:val="00402DC0"/>
    <w:rsid w:val="004133A9"/>
    <w:rsid w:val="00416C4B"/>
    <w:rsid w:val="0041751E"/>
    <w:rsid w:val="00420336"/>
    <w:rsid w:val="004211E5"/>
    <w:rsid w:val="00422091"/>
    <w:rsid w:val="0043386C"/>
    <w:rsid w:val="00436848"/>
    <w:rsid w:val="00436F2D"/>
    <w:rsid w:val="00436F5D"/>
    <w:rsid w:val="00441B42"/>
    <w:rsid w:val="00442FF5"/>
    <w:rsid w:val="0045118A"/>
    <w:rsid w:val="00455D51"/>
    <w:rsid w:val="00456BF9"/>
    <w:rsid w:val="00461057"/>
    <w:rsid w:val="004704A8"/>
    <w:rsid w:val="00471102"/>
    <w:rsid w:val="00471F18"/>
    <w:rsid w:val="004767E5"/>
    <w:rsid w:val="00484144"/>
    <w:rsid w:val="00484C19"/>
    <w:rsid w:val="00485866"/>
    <w:rsid w:val="004909B5"/>
    <w:rsid w:val="00490E5B"/>
    <w:rsid w:val="00492076"/>
    <w:rsid w:val="00493B1D"/>
    <w:rsid w:val="00497037"/>
    <w:rsid w:val="004A1BB3"/>
    <w:rsid w:val="004A3009"/>
    <w:rsid w:val="004A3FB6"/>
    <w:rsid w:val="004A6940"/>
    <w:rsid w:val="004A77A4"/>
    <w:rsid w:val="004B5101"/>
    <w:rsid w:val="004C742C"/>
    <w:rsid w:val="004E1F3E"/>
    <w:rsid w:val="004F21BD"/>
    <w:rsid w:val="004F4F1D"/>
    <w:rsid w:val="004F74DD"/>
    <w:rsid w:val="00501317"/>
    <w:rsid w:val="0050495C"/>
    <w:rsid w:val="00505DC9"/>
    <w:rsid w:val="00506E1E"/>
    <w:rsid w:val="00507273"/>
    <w:rsid w:val="00513C81"/>
    <w:rsid w:val="00524965"/>
    <w:rsid w:val="005264E7"/>
    <w:rsid w:val="00527BFB"/>
    <w:rsid w:val="00532A32"/>
    <w:rsid w:val="00540B0B"/>
    <w:rsid w:val="0054460F"/>
    <w:rsid w:val="005536CD"/>
    <w:rsid w:val="00554051"/>
    <w:rsid w:val="005543D9"/>
    <w:rsid w:val="00557240"/>
    <w:rsid w:val="0056005C"/>
    <w:rsid w:val="005651F3"/>
    <w:rsid w:val="00572184"/>
    <w:rsid w:val="00577A15"/>
    <w:rsid w:val="00580533"/>
    <w:rsid w:val="00591165"/>
    <w:rsid w:val="0059131D"/>
    <w:rsid w:val="005930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48"/>
    <w:rsid w:val="00635316"/>
    <w:rsid w:val="00635449"/>
    <w:rsid w:val="006378C5"/>
    <w:rsid w:val="0064202C"/>
    <w:rsid w:val="00645E6A"/>
    <w:rsid w:val="00651611"/>
    <w:rsid w:val="006531AF"/>
    <w:rsid w:val="00665CBC"/>
    <w:rsid w:val="00667A5C"/>
    <w:rsid w:val="00677316"/>
    <w:rsid w:val="00686AEB"/>
    <w:rsid w:val="0068703C"/>
    <w:rsid w:val="00691545"/>
    <w:rsid w:val="00692345"/>
    <w:rsid w:val="00692FB4"/>
    <w:rsid w:val="006A71D4"/>
    <w:rsid w:val="006B3E2E"/>
    <w:rsid w:val="006B7897"/>
    <w:rsid w:val="006B7FA7"/>
    <w:rsid w:val="006C086A"/>
    <w:rsid w:val="006C217C"/>
    <w:rsid w:val="006C21C1"/>
    <w:rsid w:val="006C7327"/>
    <w:rsid w:val="006D00E5"/>
    <w:rsid w:val="006D38DD"/>
    <w:rsid w:val="006D6A32"/>
    <w:rsid w:val="006D6F69"/>
    <w:rsid w:val="006D791B"/>
    <w:rsid w:val="006E043F"/>
    <w:rsid w:val="006E2895"/>
    <w:rsid w:val="006F180D"/>
    <w:rsid w:val="006F4334"/>
    <w:rsid w:val="006F47AF"/>
    <w:rsid w:val="006F5766"/>
    <w:rsid w:val="006F6B8A"/>
    <w:rsid w:val="00707CD3"/>
    <w:rsid w:val="00716BB9"/>
    <w:rsid w:val="007256D1"/>
    <w:rsid w:val="007276C7"/>
    <w:rsid w:val="007279FD"/>
    <w:rsid w:val="007502CB"/>
    <w:rsid w:val="00752D79"/>
    <w:rsid w:val="00752E20"/>
    <w:rsid w:val="00756EDE"/>
    <w:rsid w:val="00781B4D"/>
    <w:rsid w:val="007824BF"/>
    <w:rsid w:val="00783B8D"/>
    <w:rsid w:val="007939A8"/>
    <w:rsid w:val="00794B94"/>
    <w:rsid w:val="00794BD4"/>
    <w:rsid w:val="007A09FF"/>
    <w:rsid w:val="007A2F73"/>
    <w:rsid w:val="007A3061"/>
    <w:rsid w:val="007A5A0B"/>
    <w:rsid w:val="007C0E14"/>
    <w:rsid w:val="007C7DE4"/>
    <w:rsid w:val="007D40CB"/>
    <w:rsid w:val="007D5796"/>
    <w:rsid w:val="007D59C0"/>
    <w:rsid w:val="007D6F90"/>
    <w:rsid w:val="007D7D9C"/>
    <w:rsid w:val="007E2AE7"/>
    <w:rsid w:val="007E3FE3"/>
    <w:rsid w:val="007E458A"/>
    <w:rsid w:val="007E7991"/>
    <w:rsid w:val="007F485D"/>
    <w:rsid w:val="007F6050"/>
    <w:rsid w:val="00813627"/>
    <w:rsid w:val="00832816"/>
    <w:rsid w:val="0083389C"/>
    <w:rsid w:val="00837109"/>
    <w:rsid w:val="00840365"/>
    <w:rsid w:val="008406A3"/>
    <w:rsid w:val="00841D2C"/>
    <w:rsid w:val="00845F3C"/>
    <w:rsid w:val="008461B8"/>
    <w:rsid w:val="008462F1"/>
    <w:rsid w:val="00847EF1"/>
    <w:rsid w:val="0085120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399"/>
    <w:rsid w:val="008F1E5A"/>
    <w:rsid w:val="00901BDA"/>
    <w:rsid w:val="009038FC"/>
    <w:rsid w:val="009121D8"/>
    <w:rsid w:val="00916F7A"/>
    <w:rsid w:val="00917FE3"/>
    <w:rsid w:val="009200CC"/>
    <w:rsid w:val="009318C7"/>
    <w:rsid w:val="00931C09"/>
    <w:rsid w:val="009348C2"/>
    <w:rsid w:val="009440D0"/>
    <w:rsid w:val="009523A3"/>
    <w:rsid w:val="00955B70"/>
    <w:rsid w:val="00957436"/>
    <w:rsid w:val="00960958"/>
    <w:rsid w:val="00963A46"/>
    <w:rsid w:val="00966A3E"/>
    <w:rsid w:val="00971493"/>
    <w:rsid w:val="00971AD9"/>
    <w:rsid w:val="00973069"/>
    <w:rsid w:val="00973523"/>
    <w:rsid w:val="00980766"/>
    <w:rsid w:val="009835D4"/>
    <w:rsid w:val="00983EE1"/>
    <w:rsid w:val="009865D4"/>
    <w:rsid w:val="0099559B"/>
    <w:rsid w:val="00996CD0"/>
    <w:rsid w:val="00997152"/>
    <w:rsid w:val="009972CD"/>
    <w:rsid w:val="009A0E9C"/>
    <w:rsid w:val="009A43F4"/>
    <w:rsid w:val="009A45DA"/>
    <w:rsid w:val="009B06D2"/>
    <w:rsid w:val="009B34EC"/>
    <w:rsid w:val="009B5D67"/>
    <w:rsid w:val="009B6176"/>
    <w:rsid w:val="009C0C54"/>
    <w:rsid w:val="009C0D22"/>
    <w:rsid w:val="009C2DD9"/>
    <w:rsid w:val="009C3E09"/>
    <w:rsid w:val="009C5630"/>
    <w:rsid w:val="009D0E5D"/>
    <w:rsid w:val="009D0F63"/>
    <w:rsid w:val="009D7934"/>
    <w:rsid w:val="009D7CCF"/>
    <w:rsid w:val="009E5961"/>
    <w:rsid w:val="009F4181"/>
    <w:rsid w:val="009F4FAC"/>
    <w:rsid w:val="00A017C0"/>
    <w:rsid w:val="00A11228"/>
    <w:rsid w:val="00A222C2"/>
    <w:rsid w:val="00A305D6"/>
    <w:rsid w:val="00A342C4"/>
    <w:rsid w:val="00A377D2"/>
    <w:rsid w:val="00A50F6B"/>
    <w:rsid w:val="00A52237"/>
    <w:rsid w:val="00A551D6"/>
    <w:rsid w:val="00A6251B"/>
    <w:rsid w:val="00A6754E"/>
    <w:rsid w:val="00A70F58"/>
    <w:rsid w:val="00A72987"/>
    <w:rsid w:val="00A7346B"/>
    <w:rsid w:val="00A84C4F"/>
    <w:rsid w:val="00A906A8"/>
    <w:rsid w:val="00A932A1"/>
    <w:rsid w:val="00A96E06"/>
    <w:rsid w:val="00AA6197"/>
    <w:rsid w:val="00AA6C70"/>
    <w:rsid w:val="00AB16FD"/>
    <w:rsid w:val="00AB1BFC"/>
    <w:rsid w:val="00AB4813"/>
    <w:rsid w:val="00AC6466"/>
    <w:rsid w:val="00AC7639"/>
    <w:rsid w:val="00AD08BB"/>
    <w:rsid w:val="00AD0EC0"/>
    <w:rsid w:val="00AD52F5"/>
    <w:rsid w:val="00AD70D6"/>
    <w:rsid w:val="00AD75BC"/>
    <w:rsid w:val="00AD7BB0"/>
    <w:rsid w:val="00AD7BC9"/>
    <w:rsid w:val="00AE04BF"/>
    <w:rsid w:val="00AE0A37"/>
    <w:rsid w:val="00AE16A9"/>
    <w:rsid w:val="00AE1871"/>
    <w:rsid w:val="00AE1EB0"/>
    <w:rsid w:val="00AF1A8C"/>
    <w:rsid w:val="00AF3694"/>
    <w:rsid w:val="00AF5C82"/>
    <w:rsid w:val="00B0116D"/>
    <w:rsid w:val="00B01173"/>
    <w:rsid w:val="00B02F35"/>
    <w:rsid w:val="00B05A3C"/>
    <w:rsid w:val="00B07100"/>
    <w:rsid w:val="00B1138C"/>
    <w:rsid w:val="00B2574A"/>
    <w:rsid w:val="00B324BD"/>
    <w:rsid w:val="00B328A2"/>
    <w:rsid w:val="00B32F30"/>
    <w:rsid w:val="00B35D8A"/>
    <w:rsid w:val="00B45B34"/>
    <w:rsid w:val="00B53973"/>
    <w:rsid w:val="00B57047"/>
    <w:rsid w:val="00B61D86"/>
    <w:rsid w:val="00B6342D"/>
    <w:rsid w:val="00B714DC"/>
    <w:rsid w:val="00B726BD"/>
    <w:rsid w:val="00B732BC"/>
    <w:rsid w:val="00B90E33"/>
    <w:rsid w:val="00B9676B"/>
    <w:rsid w:val="00BA2EA5"/>
    <w:rsid w:val="00BA364B"/>
    <w:rsid w:val="00BB1190"/>
    <w:rsid w:val="00BB23FD"/>
    <w:rsid w:val="00BB31D0"/>
    <w:rsid w:val="00BB3A11"/>
    <w:rsid w:val="00BB4DDB"/>
    <w:rsid w:val="00BB5D79"/>
    <w:rsid w:val="00BB5F02"/>
    <w:rsid w:val="00BC7892"/>
    <w:rsid w:val="00BE24D6"/>
    <w:rsid w:val="00BE7EFA"/>
    <w:rsid w:val="00BF059D"/>
    <w:rsid w:val="00BF05CC"/>
    <w:rsid w:val="00BF06AD"/>
    <w:rsid w:val="00BF2C67"/>
    <w:rsid w:val="00BF45CA"/>
    <w:rsid w:val="00BF7473"/>
    <w:rsid w:val="00C04F4D"/>
    <w:rsid w:val="00C12E48"/>
    <w:rsid w:val="00C13D14"/>
    <w:rsid w:val="00C15F53"/>
    <w:rsid w:val="00C23F09"/>
    <w:rsid w:val="00C25356"/>
    <w:rsid w:val="00C328D0"/>
    <w:rsid w:val="00C36847"/>
    <w:rsid w:val="00C420DA"/>
    <w:rsid w:val="00C46BC1"/>
    <w:rsid w:val="00C5235F"/>
    <w:rsid w:val="00C54CE2"/>
    <w:rsid w:val="00C6628A"/>
    <w:rsid w:val="00C66BF3"/>
    <w:rsid w:val="00C70140"/>
    <w:rsid w:val="00C73CA7"/>
    <w:rsid w:val="00C7619C"/>
    <w:rsid w:val="00C81A37"/>
    <w:rsid w:val="00C822F6"/>
    <w:rsid w:val="00C82AC2"/>
    <w:rsid w:val="00C8456C"/>
    <w:rsid w:val="00C86A8F"/>
    <w:rsid w:val="00C91E19"/>
    <w:rsid w:val="00C92402"/>
    <w:rsid w:val="00C92867"/>
    <w:rsid w:val="00C93B93"/>
    <w:rsid w:val="00CA037D"/>
    <w:rsid w:val="00CA0837"/>
    <w:rsid w:val="00CA2442"/>
    <w:rsid w:val="00CA4725"/>
    <w:rsid w:val="00CB6246"/>
    <w:rsid w:val="00CC0A17"/>
    <w:rsid w:val="00CD0F93"/>
    <w:rsid w:val="00CD1BD1"/>
    <w:rsid w:val="00CD3914"/>
    <w:rsid w:val="00CD528D"/>
    <w:rsid w:val="00CE3882"/>
    <w:rsid w:val="00CE78BF"/>
    <w:rsid w:val="00CF65EB"/>
    <w:rsid w:val="00CF72AD"/>
    <w:rsid w:val="00D02441"/>
    <w:rsid w:val="00D039F4"/>
    <w:rsid w:val="00D10496"/>
    <w:rsid w:val="00D11173"/>
    <w:rsid w:val="00D1215F"/>
    <w:rsid w:val="00D16561"/>
    <w:rsid w:val="00D16B7C"/>
    <w:rsid w:val="00D17FF8"/>
    <w:rsid w:val="00D268AC"/>
    <w:rsid w:val="00D27487"/>
    <w:rsid w:val="00D27FF3"/>
    <w:rsid w:val="00D30D60"/>
    <w:rsid w:val="00D325D3"/>
    <w:rsid w:val="00D343D0"/>
    <w:rsid w:val="00D3664D"/>
    <w:rsid w:val="00D42E60"/>
    <w:rsid w:val="00D44A0A"/>
    <w:rsid w:val="00D4701A"/>
    <w:rsid w:val="00D500E9"/>
    <w:rsid w:val="00D507BC"/>
    <w:rsid w:val="00D6090A"/>
    <w:rsid w:val="00D62780"/>
    <w:rsid w:val="00D62FA3"/>
    <w:rsid w:val="00D63411"/>
    <w:rsid w:val="00D63B6F"/>
    <w:rsid w:val="00D64A90"/>
    <w:rsid w:val="00D6637A"/>
    <w:rsid w:val="00D8238A"/>
    <w:rsid w:val="00D9410B"/>
    <w:rsid w:val="00D9695B"/>
    <w:rsid w:val="00DA2417"/>
    <w:rsid w:val="00DA5585"/>
    <w:rsid w:val="00DB02AC"/>
    <w:rsid w:val="00DB6589"/>
    <w:rsid w:val="00DB6AA2"/>
    <w:rsid w:val="00DC43AF"/>
    <w:rsid w:val="00DE10D1"/>
    <w:rsid w:val="00DE2514"/>
    <w:rsid w:val="00DE6851"/>
    <w:rsid w:val="00DF03EE"/>
    <w:rsid w:val="00E01B71"/>
    <w:rsid w:val="00E05CC9"/>
    <w:rsid w:val="00E05D9C"/>
    <w:rsid w:val="00E15573"/>
    <w:rsid w:val="00E16305"/>
    <w:rsid w:val="00E25A5B"/>
    <w:rsid w:val="00E373C7"/>
    <w:rsid w:val="00E4267B"/>
    <w:rsid w:val="00E42F13"/>
    <w:rsid w:val="00E452DF"/>
    <w:rsid w:val="00E47023"/>
    <w:rsid w:val="00E543CF"/>
    <w:rsid w:val="00E546FD"/>
    <w:rsid w:val="00E608F1"/>
    <w:rsid w:val="00E611B9"/>
    <w:rsid w:val="00E7144F"/>
    <w:rsid w:val="00E73D74"/>
    <w:rsid w:val="00E76A79"/>
    <w:rsid w:val="00E80692"/>
    <w:rsid w:val="00E80A96"/>
    <w:rsid w:val="00E80C24"/>
    <w:rsid w:val="00E9347C"/>
    <w:rsid w:val="00E93836"/>
    <w:rsid w:val="00EA7C16"/>
    <w:rsid w:val="00EB4F16"/>
    <w:rsid w:val="00EC5281"/>
    <w:rsid w:val="00EC6C19"/>
    <w:rsid w:val="00EC791D"/>
    <w:rsid w:val="00EC7CA6"/>
    <w:rsid w:val="00ED3C5D"/>
    <w:rsid w:val="00ED4553"/>
    <w:rsid w:val="00ED715B"/>
    <w:rsid w:val="00EE5674"/>
    <w:rsid w:val="00EE76C5"/>
    <w:rsid w:val="00F00D08"/>
    <w:rsid w:val="00F15583"/>
    <w:rsid w:val="00F200EE"/>
    <w:rsid w:val="00F2162C"/>
    <w:rsid w:val="00F21A11"/>
    <w:rsid w:val="00F22481"/>
    <w:rsid w:val="00F22B21"/>
    <w:rsid w:val="00F2542E"/>
    <w:rsid w:val="00F27278"/>
    <w:rsid w:val="00F344E3"/>
    <w:rsid w:val="00F34D58"/>
    <w:rsid w:val="00F375A3"/>
    <w:rsid w:val="00F41A9D"/>
    <w:rsid w:val="00F44314"/>
    <w:rsid w:val="00F50E3A"/>
    <w:rsid w:val="00F54B9C"/>
    <w:rsid w:val="00F56E96"/>
    <w:rsid w:val="00F573DD"/>
    <w:rsid w:val="00F61E59"/>
    <w:rsid w:val="00F63D99"/>
    <w:rsid w:val="00F6426B"/>
    <w:rsid w:val="00F709B3"/>
    <w:rsid w:val="00F71A5E"/>
    <w:rsid w:val="00F810B0"/>
    <w:rsid w:val="00F82981"/>
    <w:rsid w:val="00F93A95"/>
    <w:rsid w:val="00FA0AFC"/>
    <w:rsid w:val="00FA143C"/>
    <w:rsid w:val="00FA1C82"/>
    <w:rsid w:val="00FA2ED1"/>
    <w:rsid w:val="00FA4A52"/>
    <w:rsid w:val="00FA6955"/>
    <w:rsid w:val="00FB4045"/>
    <w:rsid w:val="00FB4D8E"/>
    <w:rsid w:val="00FC0D0A"/>
    <w:rsid w:val="00FC1B0B"/>
    <w:rsid w:val="00FD2F97"/>
    <w:rsid w:val="00FE197F"/>
    <w:rsid w:val="00FF4E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AFB2DC-7BA3-45BB-BD4D-DD6A8C6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6A8"/>
  </w:style>
  <w:style w:type="paragraph" w:styleId="BalloonText">
    <w:name w:val="Balloon Text"/>
    <w:basedOn w:val="Normal"/>
    <w:link w:val="BalloonTextChar"/>
    <w:semiHidden/>
    <w:unhideWhenUsed/>
    <w:rsid w:val="00E80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A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BB84D-0385-4F3F-9110-D1FF369E7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6682</Words>
  <Characters>34639</Characters>
  <Application>Microsoft Office Word</Application>
  <DocSecurity>0</DocSecurity>
  <Lines>739</Lines>
  <Paragraphs>154</Paragraphs>
  <ScaleCrop>false</ScaleCrop>
  <HeadingPairs>
    <vt:vector size="2" baseType="variant">
      <vt:variant>
        <vt:lpstr>Title</vt:lpstr>
      </vt:variant>
      <vt:variant>
        <vt:i4>1</vt:i4>
      </vt:variant>
    </vt:vector>
  </HeadingPairs>
  <TitlesOfParts>
    <vt:vector size="1" baseType="lpstr">
      <vt:lpstr>A4235 4R</vt:lpstr>
    </vt:vector>
  </TitlesOfParts>
  <Manager>R224</Manager>
  <Company>NJ Office of Legislative Services</Company>
  <LinksUpToDate>false</LinksUpToDate>
  <CharactersWithSpaces>41878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4R</dc:title>
  <dc:subject>Asm. Mukherji</dc:subject>
  <dc:creator>Assemblyman  MUKHERJI, Assemblywoman  SUMTER</dc:creator>
  <cp:keywords>A4235|17|LP |276|92|301|!||</cp:keywords>
  <dc:description>INTRODUCED JUNE 8, 2020_x000d_
Amended 7/20/20_x000d_
Amended 7/30/20_x000d_
Amended 8/24/20_x000d_
Amended 9/21/20</dc:description>
  <cp:lastModifiedBy>Todaro, Vivian</cp:lastModifiedBy>
  <cp:revision>2</cp:revision>
  <cp:lastPrinted>2020-09-23T00:08:00Z</cp:lastPrinted>
  <dcterms:created xsi:type="dcterms:W3CDTF">2020-09-25T13:11:00Z</dcterms:created>
  <dcterms:modified xsi:type="dcterms:W3CDTF">2020-09-25T13:11:00Z</dcterms:modified>
  <cp:category>s.1: C.30:4-92b; s.2: (C.2A:4A-44.2)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