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34" w:rsidRDefault="000C0534" w:rsidP="000C0534">
      <w:pPr>
        <w:pStyle w:val="bpuReprint"/>
      </w:pPr>
      <w:bookmarkStart w:id="0" w:name="bpuFrontPg"/>
      <w:bookmarkEnd w:id="0"/>
      <w:r>
        <w:t>[First Reprint]</w:t>
      </w:r>
    </w:p>
    <w:p w:rsidR="003603AE" w:rsidRDefault="003603AE" w:rsidP="003603AE">
      <w:pPr>
        <w:pStyle w:val="bpuBill"/>
      </w:pPr>
      <w:r>
        <w:t xml:space="preserve">ASSEMBLY, No. 4240 </w:t>
      </w:r>
    </w:p>
    <w:p w:rsidR="003603AE" w:rsidRPr="009D38FF" w:rsidRDefault="003603AE" w:rsidP="003603A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792847" r:id="rId7"/>
        </w:object>
      </w:r>
    </w:p>
    <w:p w:rsidR="003603AE" w:rsidRDefault="003603AE" w:rsidP="003603AE">
      <w:pPr>
        <w:pStyle w:val="bpuState"/>
      </w:pPr>
      <w:r>
        <w:t>STATE OF NEW JERSEY</w:t>
      </w:r>
    </w:p>
    <w:p w:rsidR="003603AE" w:rsidRDefault="003603AE" w:rsidP="003603AE">
      <w:pPr>
        <w:pStyle w:val="bpuLegislature"/>
      </w:pPr>
      <w:r>
        <w:t>219th LEGISLATURE</w:t>
      </w:r>
    </w:p>
    <w:p w:rsidR="003603AE" w:rsidRDefault="003603AE" w:rsidP="003603A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792848" r:id="rId8"/>
        </w:object>
      </w:r>
      <w:r>
        <w:t xml:space="preserve">  </w:t>
      </w:r>
    </w:p>
    <w:p w:rsidR="003603AE" w:rsidRDefault="003603AE" w:rsidP="003603AE">
      <w:pPr>
        <w:pStyle w:val="bpuIntro"/>
      </w:pPr>
      <w:r>
        <w:t>INTRODUCED JUNE 8, 2020</w:t>
      </w:r>
    </w:p>
    <w:p w:rsidR="003603AE" w:rsidRDefault="003603AE" w:rsidP="003603AE">
      <w:pPr>
        <w:pStyle w:val="bpuIntro"/>
      </w:pPr>
    </w:p>
    <w:p w:rsidR="003603AE" w:rsidRDefault="003603AE" w:rsidP="003603AE">
      <w:pPr>
        <w:pStyle w:val="bpuIntro"/>
        <w:sectPr w:rsidR="003603AE" w:rsidSect="00C462D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603AE" w:rsidRDefault="003603AE" w:rsidP="003603AE">
      <w:pPr>
        <w:pStyle w:val="bpuIntro"/>
      </w:pPr>
    </w:p>
    <w:p w:rsidR="003603AE" w:rsidRDefault="003603AE" w:rsidP="003603AE">
      <w:pPr>
        <w:pStyle w:val="bpuSponsor"/>
      </w:pPr>
      <w:r>
        <w:t>Sponsored by:</w:t>
      </w:r>
    </w:p>
    <w:p w:rsidR="003603AE" w:rsidRDefault="003603AE" w:rsidP="003603AE">
      <w:pPr>
        <w:pStyle w:val="bpuSponsor"/>
      </w:pPr>
      <w:r>
        <w:t>Assemblywoman  JOANN DOWNEY</w:t>
      </w:r>
    </w:p>
    <w:p w:rsidR="003603AE" w:rsidRDefault="003603AE" w:rsidP="003603AE">
      <w:pPr>
        <w:pStyle w:val="bpuSponsor"/>
      </w:pPr>
      <w:r>
        <w:t>District 11 (Monmouth)</w:t>
      </w:r>
    </w:p>
    <w:p w:rsidR="003603AE" w:rsidRDefault="005029EB" w:rsidP="005029EB">
      <w:pPr>
        <w:pStyle w:val="bpuSponsor"/>
      </w:pPr>
      <w:r>
        <w:t>Assemblywoman  VALERIE VAINIERI HUTTLE</w:t>
      </w:r>
    </w:p>
    <w:p w:rsidR="005029EB" w:rsidRDefault="005029EB" w:rsidP="005029EB">
      <w:pPr>
        <w:pStyle w:val="bpuSponsor"/>
      </w:pPr>
      <w:r>
        <w:t>District 37 (Bergen)</w:t>
      </w:r>
    </w:p>
    <w:p w:rsidR="005029EB" w:rsidRDefault="00A4459D" w:rsidP="00A4459D">
      <w:pPr>
        <w:pStyle w:val="bpuSponsor"/>
      </w:pPr>
      <w:r>
        <w:t>Assemblyman  ERIC HOUGHTALING</w:t>
      </w:r>
    </w:p>
    <w:p w:rsidR="00A4459D" w:rsidRDefault="00A4459D" w:rsidP="00A4459D">
      <w:pPr>
        <w:pStyle w:val="bpuSponsor"/>
      </w:pPr>
      <w:r>
        <w:t>District 11 (Monmouth)</w:t>
      </w:r>
    </w:p>
    <w:p w:rsidR="00A4459D" w:rsidRPr="00A4459D" w:rsidRDefault="00A4459D" w:rsidP="00A4459D">
      <w:pPr>
        <w:pStyle w:val="bpuSponsor"/>
      </w:pPr>
    </w:p>
    <w:p w:rsidR="00A034BF" w:rsidRDefault="00C462D4" w:rsidP="00C462D4">
      <w:pPr>
        <w:pStyle w:val="bpuSponsor"/>
      </w:pPr>
      <w:bookmarkStart w:id="1" w:name="_GoBack"/>
      <w:bookmarkEnd w:id="1"/>
      <w:r>
        <w:t>Co-Sponsored by:</w:t>
      </w:r>
    </w:p>
    <w:p w:rsidR="00C462D4" w:rsidRDefault="00C462D4" w:rsidP="00C462D4">
      <w:pPr>
        <w:pStyle w:val="bpuSponsor"/>
      </w:pPr>
      <w:r w:rsidRPr="00C462D4">
        <w:t xml:space="preserve">Assemblymen Benson, Johnson, Assemblywomen </w:t>
      </w:r>
      <w:proofErr w:type="spellStart"/>
      <w:r w:rsidRPr="00C462D4">
        <w:t>Pinkin</w:t>
      </w:r>
      <w:proofErr w:type="spellEnd"/>
      <w:r w:rsidRPr="00C462D4">
        <w:t xml:space="preserve">, </w:t>
      </w:r>
      <w:proofErr w:type="spellStart"/>
      <w:r w:rsidRPr="00C462D4">
        <w:t>Lampitt</w:t>
      </w:r>
      <w:proofErr w:type="spellEnd"/>
      <w:r w:rsidRPr="00C462D4">
        <w:t>, Lopez, Assemblyman Tully and Assemblywoman McKnight</w:t>
      </w:r>
    </w:p>
    <w:p w:rsidR="00C462D4" w:rsidRPr="00C462D4" w:rsidRDefault="00C462D4" w:rsidP="00C462D4"/>
    <w:p w:rsidR="006B395A" w:rsidRPr="006B395A" w:rsidRDefault="006B395A" w:rsidP="006B395A"/>
    <w:p w:rsidR="003603AE" w:rsidRDefault="003603AE" w:rsidP="003603AE">
      <w:pPr>
        <w:pStyle w:val="bpuSponsor"/>
      </w:pPr>
    </w:p>
    <w:p w:rsidR="003603AE" w:rsidRDefault="003603AE" w:rsidP="003603AE">
      <w:pPr>
        <w:pStyle w:val="bpuSponsor"/>
      </w:pPr>
    </w:p>
    <w:p w:rsidR="003603AE" w:rsidRDefault="003603AE" w:rsidP="003603AE">
      <w:pPr>
        <w:pStyle w:val="bpuSponsor"/>
      </w:pPr>
      <w:r>
        <w:t>SYNOPSIS</w:t>
      </w:r>
    </w:p>
    <w:p w:rsidR="003603AE" w:rsidRDefault="003603AE" w:rsidP="003603AE">
      <w:pPr>
        <w:pStyle w:val="bpuNormText"/>
      </w:pPr>
      <w:r>
        <w:tab/>
        <w:t xml:space="preserve">Provides for technological upgrade of application process for Supplemental Nutrition Assistance Program. </w:t>
      </w:r>
    </w:p>
    <w:p w:rsidR="003603AE" w:rsidRDefault="003603AE" w:rsidP="003603AE">
      <w:pPr>
        <w:pStyle w:val="bpuNormText"/>
      </w:pPr>
    </w:p>
    <w:p w:rsidR="003603AE" w:rsidRDefault="003603AE" w:rsidP="003603AE">
      <w:pPr>
        <w:pStyle w:val="bpuSponsor"/>
      </w:pPr>
      <w:r>
        <w:t xml:space="preserve">CURRENT VERSION OF TEXT </w:t>
      </w:r>
    </w:p>
    <w:p w:rsidR="003603AE" w:rsidRDefault="000C0534" w:rsidP="003603AE">
      <w:pPr>
        <w:pStyle w:val="bpuNormText"/>
      </w:pPr>
      <w:r>
        <w:tab/>
        <w:t>As reported by the Assembly Human Services Committee on August 10, 2020, with amendments.</w:t>
      </w:r>
    </w:p>
    <w:p w:rsidR="003603AE" w:rsidRDefault="003603AE" w:rsidP="003603A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603AE" w:rsidRDefault="003603A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603AE" w:rsidSect="003603A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6066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97E0F" w:rsidRPr="00997E0F">
        <w:rPr>
          <w:rStyle w:val="HangingAnActChar"/>
        </w:rPr>
        <w:t>concerning applications for the Supplemental Nutrition Assistance Program and supplementing Title 44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6066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60667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0C0534" w:rsidRDefault="000C0534" w:rsidP="000C0534">
      <w:r>
        <w:tab/>
        <w:t>1.</w:t>
      </w:r>
      <w:r>
        <w:tab/>
        <w:t>Consistent with federal law, t</w:t>
      </w:r>
      <w:r w:rsidRPr="00A27E99">
        <w:t>he Commissioner of Human Services shall</w:t>
      </w:r>
      <w:r>
        <w:t xml:space="preserve"> permit applicants for </w:t>
      </w:r>
      <w:r w:rsidRPr="00A27E99">
        <w:t xml:space="preserve">the </w:t>
      </w:r>
      <w:r>
        <w:rPr>
          <w:rFonts w:ascii="Albertus Extra Bold" w:hAnsi="Albertus Extra Bold"/>
          <w:b/>
          <w:vertAlign w:val="superscript"/>
        </w:rPr>
        <w:t>1</w:t>
      </w:r>
      <w:r w:rsidRPr="008E1EE0">
        <w:rPr>
          <w:rFonts w:ascii="Albertus Extra Bold" w:hAnsi="Albertus Extra Bold"/>
          <w:b/>
        </w:rPr>
        <w:t>[</w:t>
      </w:r>
      <w:r w:rsidRPr="00A27E99">
        <w:t>federal food stamp program</w:t>
      </w:r>
      <w:r>
        <w:t>,</w:t>
      </w:r>
      <w:r w:rsidRPr="00A27E99">
        <w:t xml:space="preserve"> authorized by Title XIII of</w:t>
      </w:r>
      <w:r w:rsidRPr="008E1EE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Supplemental Nutrition Assistance Program, established pursuant to</w:t>
      </w:r>
      <w:r w:rsidRPr="008E1EE0">
        <w:rPr>
          <w:rFonts w:ascii="Albertus Extra Bold" w:hAnsi="Albertus Extra Bold"/>
          <w:b/>
          <w:vertAlign w:val="superscript"/>
        </w:rPr>
        <w:t>1</w:t>
      </w:r>
      <w:r w:rsidRPr="00A27E99">
        <w:t xml:space="preserve"> the "Food and </w:t>
      </w:r>
      <w:r>
        <w:rPr>
          <w:rFonts w:ascii="Albertus Extra Bold" w:hAnsi="Albertus Extra Bold"/>
          <w:b/>
          <w:vertAlign w:val="superscript"/>
        </w:rPr>
        <w:t>1</w:t>
      </w:r>
      <w:r w:rsidRPr="008E1EE0">
        <w:rPr>
          <w:rFonts w:ascii="Albertus Extra Bold" w:hAnsi="Albertus Extra Bold"/>
          <w:b/>
        </w:rPr>
        <w:t>[</w:t>
      </w:r>
      <w:r w:rsidRPr="00A27E99">
        <w:t>Agriculture</w:t>
      </w:r>
      <w:r w:rsidRPr="008E1EE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Nutrition</w:t>
      </w:r>
      <w:r>
        <w:rPr>
          <w:rFonts w:ascii="Albertus Extra Bold" w:hAnsi="Albertus Extra Bold"/>
          <w:b/>
          <w:vertAlign w:val="superscript"/>
        </w:rPr>
        <w:t>1</w:t>
      </w:r>
      <w:r w:rsidRPr="00A27E99">
        <w:t xml:space="preserve"> Act of </w:t>
      </w:r>
      <w:r>
        <w:rPr>
          <w:rFonts w:ascii="Albertus Extra Bold" w:hAnsi="Albertus Extra Bold"/>
          <w:b/>
          <w:vertAlign w:val="superscript"/>
        </w:rPr>
        <w:t>1</w:t>
      </w:r>
      <w:r w:rsidRPr="008E1EE0">
        <w:rPr>
          <w:rFonts w:ascii="Albertus Extra Bold" w:hAnsi="Albertus Extra Bold"/>
          <w:b/>
        </w:rPr>
        <w:t>[</w:t>
      </w:r>
      <w:r w:rsidRPr="00A27E99">
        <w:t>1977</w:t>
      </w:r>
      <w:r w:rsidRPr="008E1EE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2008</w:t>
      </w:r>
      <w:r>
        <w:rPr>
          <w:rFonts w:ascii="Albertus Extra Bold" w:hAnsi="Albertus Extra Bold"/>
          <w:b/>
          <w:vertAlign w:val="superscript"/>
        </w:rPr>
        <w:t>1</w:t>
      </w:r>
      <w:r w:rsidRPr="00A27E99">
        <w:t>," Pub.L.</w:t>
      </w:r>
      <w:r>
        <w:rPr>
          <w:rFonts w:ascii="Albertus Extra Bold" w:hAnsi="Albertus Extra Bold"/>
          <w:b/>
          <w:vertAlign w:val="superscript"/>
        </w:rPr>
        <w:t>1</w:t>
      </w:r>
      <w:r w:rsidRPr="008E1EE0">
        <w:rPr>
          <w:rFonts w:ascii="Albertus Extra Bold" w:hAnsi="Albertus Extra Bold"/>
          <w:b/>
        </w:rPr>
        <w:t>[</w:t>
      </w:r>
      <w:r w:rsidRPr="00A27E99">
        <w:t>95-113</w:t>
      </w:r>
      <w:r w:rsidRPr="008E1EE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110-246</w:t>
      </w:r>
      <w:r>
        <w:rPr>
          <w:rFonts w:ascii="Albertus Extra Bold" w:hAnsi="Albertus Extra Bold"/>
          <w:b/>
          <w:vertAlign w:val="superscript"/>
        </w:rPr>
        <w:t>1</w:t>
      </w:r>
      <w:r w:rsidRPr="00A27E99">
        <w:t xml:space="preserve"> (7 U.S.C.s.2011 et seq.),</w:t>
      </w:r>
      <w:r>
        <w:t xml:space="preserve"> to apply by phone,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to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upload required documentation through an online application, and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to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submit required documentation by electronic mail if the online application is unavailable.</w:t>
      </w:r>
    </w:p>
    <w:p w:rsidR="00F465DB" w:rsidRDefault="00F465DB" w:rsidP="00686AEB"/>
    <w:p w:rsidR="00686AEB" w:rsidRPr="00AA7880" w:rsidRDefault="00686AEB" w:rsidP="00686AEB">
      <w:r>
        <w:tab/>
      </w:r>
      <w:r w:rsidR="00F465DB">
        <w:t>2</w:t>
      </w:r>
      <w:r w:rsidR="00760667">
        <w:t>.</w:t>
      </w:r>
      <w:r w:rsidR="00117453">
        <w:tab/>
      </w:r>
      <w:r w:rsidR="00760667">
        <w:t>This act shall take effect</w:t>
      </w:r>
      <w:r w:rsidR="00FF4B42">
        <w:t xml:space="preserve"> 180 days after the date of enactment</w:t>
      </w:r>
      <w:r w:rsidR="00F465DB">
        <w:t>.</w:t>
      </w:r>
    </w:p>
    <w:sectPr w:rsidR="00686AEB" w:rsidRPr="00AA7880" w:rsidSect="003603AE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501" w:rsidRDefault="00923501">
      <w:r>
        <w:separator/>
      </w:r>
    </w:p>
  </w:endnote>
  <w:endnote w:type="continuationSeparator" w:id="0">
    <w:p w:rsidR="00923501" w:rsidRDefault="00923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9EB" w:rsidRDefault="00C462D4" w:rsidP="00C462D4">
    <w:pPr>
      <w:pStyle w:val="sponUdate"/>
    </w:pPr>
    <w:r>
      <w:t>(Sponsorship Updated As Of: 9/24/2020)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39F" w:rsidRPr="00921C91" w:rsidRDefault="00E863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8639F" w:rsidRPr="00921C91" w:rsidRDefault="00E8639F">
    <w:pPr>
      <w:pStyle w:val="Footer"/>
      <w:rPr>
        <w:szCs w:val="18"/>
      </w:rPr>
    </w:pPr>
  </w:p>
  <w:p w:rsidR="00E8639F" w:rsidRPr="00E8639F" w:rsidRDefault="00E863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C0534" w:rsidRDefault="000C0534" w:rsidP="00686AEB">
    <w:pPr>
      <w:pStyle w:val="Footer"/>
    </w:pPr>
    <w:r>
      <w:tab/>
      <w:t>Matter enclosed in superscript numerals has been adopted as follows:</w:t>
    </w:r>
  </w:p>
  <w:p w:rsidR="000C0534" w:rsidRDefault="000C053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AHU committee amendments adopted August 10, 2020.</w:t>
    </w:r>
  </w:p>
  <w:p w:rsidR="000C0534" w:rsidRPr="000C0534" w:rsidRDefault="000C0534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501" w:rsidRDefault="00923501">
      <w:r>
        <w:separator/>
      </w:r>
    </w:p>
  </w:footnote>
  <w:footnote w:type="continuationSeparator" w:id="0">
    <w:p w:rsidR="00923501" w:rsidRDefault="00923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05FA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603AE" w:rsidRDefault="003603AE" w:rsidP="003603AE">
    <w:pPr>
      <w:pStyle w:val="bpuHeadSpon"/>
    </w:pPr>
    <w:r w:rsidRPr="003603AE">
      <w:rPr>
        <w:rStyle w:val="bpuHeadSponChar"/>
      </w:rPr>
      <w:t>A4240</w:t>
    </w:r>
    <w:r>
      <w:t xml:space="preserve"> </w:t>
    </w:r>
    <w:r w:rsidR="000C0534">
      <w:t xml:space="preserve">[1R] </w:t>
    </w:r>
    <w:r>
      <w:t>DOWNEY</w:t>
    </w:r>
  </w:p>
  <w:p w:rsidR="003603AE" w:rsidRDefault="003603AE" w:rsidP="003603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0534">
      <w:rPr>
        <w:noProof/>
      </w:rPr>
      <w:t>3</w:t>
    </w:r>
    <w:r>
      <w:fldChar w:fldCharType="end"/>
    </w:r>
  </w:p>
  <w:p w:rsidR="003603AE" w:rsidRDefault="003603AE" w:rsidP="003603A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603AE" w:rsidRDefault="003603AE" w:rsidP="003603AE">
    <w:pPr>
      <w:pStyle w:val="bpuHeadSpon"/>
    </w:pPr>
    <w:r w:rsidRPr="003603AE">
      <w:rPr>
        <w:rStyle w:val="bpuHeadSponChar"/>
      </w:rPr>
      <w:t>A4240</w:t>
    </w:r>
    <w:r>
      <w:t xml:space="preserve"> </w:t>
    </w:r>
    <w:r w:rsidR="000C0534">
      <w:t xml:space="preserve">[1R] </w:t>
    </w:r>
    <w:r>
      <w:t>DOWNEY</w:t>
    </w:r>
    <w:r w:rsidR="005029EB">
      <w:t>, VAINIERI HUTTLE</w:t>
    </w:r>
  </w:p>
  <w:p w:rsidR="003603AE" w:rsidRDefault="003603AE" w:rsidP="003603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5FA2">
      <w:rPr>
        <w:noProof/>
      </w:rPr>
      <w:t>2</w:t>
    </w:r>
    <w:r>
      <w:fldChar w:fldCharType="end"/>
    </w:r>
  </w:p>
  <w:p w:rsidR="003603AE" w:rsidRDefault="003603AE" w:rsidP="003603A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01"/>
    <w:rsid w:val="000051BD"/>
    <w:rsid w:val="000160A5"/>
    <w:rsid w:val="0002335B"/>
    <w:rsid w:val="0003549A"/>
    <w:rsid w:val="000367AE"/>
    <w:rsid w:val="00043B22"/>
    <w:rsid w:val="00051C34"/>
    <w:rsid w:val="00054975"/>
    <w:rsid w:val="00057D20"/>
    <w:rsid w:val="0006197C"/>
    <w:rsid w:val="0006281F"/>
    <w:rsid w:val="0008141C"/>
    <w:rsid w:val="00087E9D"/>
    <w:rsid w:val="00094A55"/>
    <w:rsid w:val="000A44A7"/>
    <w:rsid w:val="000B1054"/>
    <w:rsid w:val="000B3411"/>
    <w:rsid w:val="000C0534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7453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554A"/>
    <w:rsid w:val="00212B8D"/>
    <w:rsid w:val="00222983"/>
    <w:rsid w:val="002370D0"/>
    <w:rsid w:val="00242393"/>
    <w:rsid w:val="00255958"/>
    <w:rsid w:val="00257FA2"/>
    <w:rsid w:val="0026574A"/>
    <w:rsid w:val="002660BB"/>
    <w:rsid w:val="002720E8"/>
    <w:rsid w:val="00275293"/>
    <w:rsid w:val="002776B0"/>
    <w:rsid w:val="00286C7E"/>
    <w:rsid w:val="00290787"/>
    <w:rsid w:val="002A1029"/>
    <w:rsid w:val="002A3A1A"/>
    <w:rsid w:val="002A4692"/>
    <w:rsid w:val="002A51BA"/>
    <w:rsid w:val="002B2E26"/>
    <w:rsid w:val="002B3FE6"/>
    <w:rsid w:val="002B4D05"/>
    <w:rsid w:val="002C04ED"/>
    <w:rsid w:val="002C2D81"/>
    <w:rsid w:val="002C461E"/>
    <w:rsid w:val="002C6CEC"/>
    <w:rsid w:val="002E09CE"/>
    <w:rsid w:val="002E45F7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12A"/>
    <w:rsid w:val="00354334"/>
    <w:rsid w:val="003603AE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29EB"/>
    <w:rsid w:val="0050495C"/>
    <w:rsid w:val="00505DC9"/>
    <w:rsid w:val="00506E1E"/>
    <w:rsid w:val="00507B1B"/>
    <w:rsid w:val="00513C81"/>
    <w:rsid w:val="00527BFB"/>
    <w:rsid w:val="00532A32"/>
    <w:rsid w:val="00540B0B"/>
    <w:rsid w:val="0054460F"/>
    <w:rsid w:val="005518EC"/>
    <w:rsid w:val="005536CD"/>
    <w:rsid w:val="00554051"/>
    <w:rsid w:val="00557240"/>
    <w:rsid w:val="005651F3"/>
    <w:rsid w:val="00572184"/>
    <w:rsid w:val="00577A15"/>
    <w:rsid w:val="00580533"/>
    <w:rsid w:val="005900EA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95A"/>
    <w:rsid w:val="006B7897"/>
    <w:rsid w:val="006B7FA7"/>
    <w:rsid w:val="006C01BF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D49"/>
    <w:rsid w:val="00707CD3"/>
    <w:rsid w:val="00716BB9"/>
    <w:rsid w:val="007256D1"/>
    <w:rsid w:val="007279FD"/>
    <w:rsid w:val="007502CB"/>
    <w:rsid w:val="00752D79"/>
    <w:rsid w:val="00752E20"/>
    <w:rsid w:val="00756EDE"/>
    <w:rsid w:val="0076066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5FA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0E86"/>
    <w:rsid w:val="008D77BD"/>
    <w:rsid w:val="008E454C"/>
    <w:rsid w:val="008F1E5A"/>
    <w:rsid w:val="00901BDA"/>
    <w:rsid w:val="009121D8"/>
    <w:rsid w:val="00916F7A"/>
    <w:rsid w:val="00917FE3"/>
    <w:rsid w:val="00923501"/>
    <w:rsid w:val="009318C7"/>
    <w:rsid w:val="00931C09"/>
    <w:rsid w:val="009320DB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E0F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4BF"/>
    <w:rsid w:val="00A11228"/>
    <w:rsid w:val="00A222C2"/>
    <w:rsid w:val="00A305D6"/>
    <w:rsid w:val="00A342C4"/>
    <w:rsid w:val="00A4459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8B9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50E"/>
    <w:rsid w:val="00BE7EFA"/>
    <w:rsid w:val="00BF06AD"/>
    <w:rsid w:val="00BF2C67"/>
    <w:rsid w:val="00C0449A"/>
    <w:rsid w:val="00C04F4D"/>
    <w:rsid w:val="00C12E48"/>
    <w:rsid w:val="00C13D14"/>
    <w:rsid w:val="00C15F53"/>
    <w:rsid w:val="00C23F09"/>
    <w:rsid w:val="00C25356"/>
    <w:rsid w:val="00C328D0"/>
    <w:rsid w:val="00C462D4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2AFD"/>
    <w:rsid w:val="00C93B93"/>
    <w:rsid w:val="00CA037D"/>
    <w:rsid w:val="00CA0837"/>
    <w:rsid w:val="00CA2442"/>
    <w:rsid w:val="00CA4725"/>
    <w:rsid w:val="00CA58FD"/>
    <w:rsid w:val="00CB6246"/>
    <w:rsid w:val="00CC0A17"/>
    <w:rsid w:val="00CD0F93"/>
    <w:rsid w:val="00CD1BD1"/>
    <w:rsid w:val="00CD528D"/>
    <w:rsid w:val="00CE78BF"/>
    <w:rsid w:val="00CF09B8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50ED"/>
    <w:rsid w:val="00D9695B"/>
    <w:rsid w:val="00DA2417"/>
    <w:rsid w:val="00DA5585"/>
    <w:rsid w:val="00DB02AC"/>
    <w:rsid w:val="00DB0A33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639F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65DB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5E87"/>
    <w:rsid w:val="00FB4045"/>
    <w:rsid w:val="00FB4D8E"/>
    <w:rsid w:val="00FC0D0A"/>
    <w:rsid w:val="00FC1B0B"/>
    <w:rsid w:val="00FD2F97"/>
    <w:rsid w:val="00FF4B42"/>
    <w:rsid w:val="00FF50C0"/>
    <w:rsid w:val="00FF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E04076D"/>
  <w15:docId w15:val="{EC26E075-D812-46F1-A226-769B8AF9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603AE"/>
  </w:style>
  <w:style w:type="paragraph" w:styleId="BalloonText">
    <w:name w:val="Balloon Text"/>
    <w:basedOn w:val="Normal"/>
    <w:link w:val="BalloonTextChar"/>
    <w:semiHidden/>
    <w:unhideWhenUsed/>
    <w:rsid w:val="002907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9078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199</Words>
  <Characters>1233</Characters>
  <Application>Microsoft Office Word</Application>
  <DocSecurity>0</DocSecurity>
  <Lines>53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A4240 1R</vt:lpstr>
    </vt:vector>
  </TitlesOfParts>
  <Manager>R224</Manager>
  <Company>NJ Office of Legislative Services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A4240 1R</dc:title>
  <dc:subject>20-7479</dc:subject>
  <dc:creator>Assemblywoman  DOWNEY</dc:creator>
  <cp:keywords>A4240|2|HS |254|219|219|!||</cp:keywords>
  <dc:description>INTRODUCED JUNE 8, 2020_x000d_
Amended 8/10/20</dc:description>
  <cp:lastModifiedBy>Siracusa, Nicole</cp:lastModifiedBy>
  <cp:revision>2</cp:revision>
  <cp:lastPrinted>2020-09-28T14:07:00Z</cp:lastPrinted>
  <dcterms:created xsi:type="dcterms:W3CDTF">2020-09-28T14:07:00Z</dcterms:created>
  <dcterms:modified xsi:type="dcterms:W3CDTF">2020-09-28T14:07:00Z</dcterms:modified>
  <cp:category>s.1: C.44:10-81.2; s.2: Effective date to 2020/29_x000d_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