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8D0FBE" w14:textId="39A1C843" w:rsidR="002539EE" w:rsidRDefault="002539EE" w:rsidP="002539EE">
      <w:pPr>
        <w:pStyle w:val="bpuReprint"/>
      </w:pPr>
      <w:bookmarkStart w:id="0" w:name="bpuFrontPg"/>
      <w:bookmarkEnd w:id="0"/>
      <w:r>
        <w:t>[First Reprint]</w:t>
      </w:r>
    </w:p>
    <w:p w14:paraId="0B76BFBC" w14:textId="7532C3C3" w:rsidR="00724FAD" w:rsidRDefault="00724FAD" w:rsidP="00724FAD">
      <w:pPr>
        <w:pStyle w:val="bpuBill"/>
      </w:pPr>
      <w:r>
        <w:t xml:space="preserve">ASSEMBLY, No. 4241 </w:t>
      </w:r>
    </w:p>
    <w:p w14:paraId="4CF1B498" w14:textId="67ED097E" w:rsidR="00724FAD" w:rsidRPr="009D38FF" w:rsidRDefault="00724FAD" w:rsidP="00724FAD">
      <w:pPr>
        <w:pStyle w:val="bpuWpGraphic"/>
      </w:pPr>
      <w:r>
        <w:object w:dxaOrig="8985" w:dyaOrig="255" w14:anchorId="6FAA00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793253" r:id="rId8"/>
        </w:object>
      </w:r>
    </w:p>
    <w:p w14:paraId="6B59A525" w14:textId="77777777" w:rsidR="00724FAD" w:rsidRDefault="00724FAD" w:rsidP="00724FAD">
      <w:pPr>
        <w:pStyle w:val="bpuState"/>
      </w:pPr>
      <w:r>
        <w:t>STATE OF NEW JERSEY</w:t>
      </w:r>
    </w:p>
    <w:p w14:paraId="56CB9210" w14:textId="77777777" w:rsidR="00724FAD" w:rsidRDefault="00724FAD" w:rsidP="00724FAD">
      <w:pPr>
        <w:pStyle w:val="bpuLegislature"/>
      </w:pPr>
      <w:r>
        <w:t>219th LEGISLATURE</w:t>
      </w:r>
    </w:p>
    <w:p w14:paraId="371A2F11" w14:textId="14723D45" w:rsidR="00724FAD" w:rsidRDefault="00724FAD" w:rsidP="00724FAD">
      <w:pPr>
        <w:pStyle w:val="bpuWpGraphic"/>
      </w:pPr>
      <w:r>
        <w:object w:dxaOrig="8985" w:dyaOrig="255" w14:anchorId="5AAF5C3C">
          <v:shape id="_x0000_i1026" type="#_x0000_t75" style="width:6in;height:12pt" o:ole="">
            <v:imagedata r:id="rId7" o:title=""/>
          </v:shape>
          <o:OLEObject Type="Embed" ProgID="WPWin6.1" ShapeID="_x0000_i1026" DrawAspect="Content" ObjectID="_1662793254" r:id="rId9"/>
        </w:object>
      </w:r>
      <w:r>
        <w:t xml:space="preserve">  </w:t>
      </w:r>
    </w:p>
    <w:p w14:paraId="06A60FDD" w14:textId="77777777" w:rsidR="00724FAD" w:rsidRDefault="00724FAD" w:rsidP="00724FAD">
      <w:pPr>
        <w:pStyle w:val="bpuIntro"/>
      </w:pPr>
      <w:r>
        <w:t>INTRODUCED JUNE 8, 2020</w:t>
      </w:r>
    </w:p>
    <w:p w14:paraId="4A7A9C50" w14:textId="77777777" w:rsidR="00724FAD" w:rsidRDefault="00724FAD" w:rsidP="00724FAD">
      <w:pPr>
        <w:pStyle w:val="bpuIntro"/>
      </w:pPr>
    </w:p>
    <w:p w14:paraId="07583EDC" w14:textId="77777777" w:rsidR="00724FAD" w:rsidRDefault="00724FAD" w:rsidP="00724FAD">
      <w:pPr>
        <w:pStyle w:val="bpuIntro"/>
        <w:sectPr w:rsidR="00724FAD" w:rsidSect="003458E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E8E42F0" w14:textId="77777777" w:rsidR="00724FAD" w:rsidRDefault="00724FAD" w:rsidP="00724FAD">
      <w:pPr>
        <w:pStyle w:val="bpuIntro"/>
      </w:pPr>
    </w:p>
    <w:p w14:paraId="13D18D5E" w14:textId="77777777" w:rsidR="00724FAD" w:rsidRDefault="00724FAD" w:rsidP="00724FAD">
      <w:pPr>
        <w:pStyle w:val="bpuSponsor"/>
      </w:pPr>
      <w:r>
        <w:t>Sponsored by:</w:t>
      </w:r>
    </w:p>
    <w:p w14:paraId="3CE861AB" w14:textId="77777777" w:rsidR="00724FAD" w:rsidRDefault="00724FAD" w:rsidP="00724FAD">
      <w:pPr>
        <w:pStyle w:val="bpuSponsor"/>
      </w:pPr>
      <w:r>
        <w:t>Assemblywoman  JOANN DOWNEY</w:t>
      </w:r>
    </w:p>
    <w:p w14:paraId="7FA696BE" w14:textId="77777777" w:rsidR="00724FAD" w:rsidRDefault="00724FAD" w:rsidP="00724FAD">
      <w:pPr>
        <w:pStyle w:val="bpuSponsor"/>
      </w:pPr>
      <w:r>
        <w:t>District 11 (Monmouth)</w:t>
      </w:r>
    </w:p>
    <w:p w14:paraId="416140EC" w14:textId="0D195DCB" w:rsidR="00724FAD" w:rsidRDefault="00B74657" w:rsidP="00B74657">
      <w:pPr>
        <w:pStyle w:val="bpuSponsor"/>
      </w:pPr>
      <w:r>
        <w:t>Assemblywoman  VALERIE VAINIERI HUTTLE</w:t>
      </w:r>
    </w:p>
    <w:p w14:paraId="212FDE1C" w14:textId="7B491F63" w:rsidR="00B74657" w:rsidRDefault="00B74657" w:rsidP="00B74657">
      <w:pPr>
        <w:pStyle w:val="bpuSponsor"/>
      </w:pPr>
      <w:r>
        <w:t>District 37 (Bergen)</w:t>
      </w:r>
    </w:p>
    <w:p w14:paraId="3F460157" w14:textId="4CA4931D" w:rsidR="00B74657" w:rsidRDefault="000608E1" w:rsidP="000608E1">
      <w:pPr>
        <w:pStyle w:val="bpuSponsor"/>
      </w:pPr>
      <w:r>
        <w:t>Assemblywoman  CAROL A. MURPHY</w:t>
      </w:r>
    </w:p>
    <w:p w14:paraId="60AC9B2C" w14:textId="4FCEC6A0" w:rsidR="000608E1" w:rsidRDefault="000608E1" w:rsidP="000608E1">
      <w:pPr>
        <w:pStyle w:val="bpuSponsor"/>
      </w:pPr>
      <w:r>
        <w:t>District 7 (Burlington)</w:t>
      </w:r>
    </w:p>
    <w:p w14:paraId="4AA6BF57" w14:textId="77777777" w:rsidR="000608E1" w:rsidRPr="000608E1" w:rsidRDefault="000608E1" w:rsidP="000608E1">
      <w:pPr>
        <w:pStyle w:val="bpuSponsor"/>
      </w:pPr>
    </w:p>
    <w:p w14:paraId="02D6E41D" w14:textId="34BC7DB9" w:rsidR="000F4749" w:rsidRDefault="001D24EB" w:rsidP="001D24EB">
      <w:pPr>
        <w:pStyle w:val="bpuSponsor"/>
      </w:pPr>
      <w:r>
        <w:t>Co-Sponsored by:</w:t>
      </w:r>
    </w:p>
    <w:p w14:paraId="3E2FF3CE" w14:textId="6D1E1C38" w:rsidR="001D24EB" w:rsidRDefault="001D24EB" w:rsidP="001D24EB">
      <w:pPr>
        <w:pStyle w:val="bpuSponsor"/>
      </w:pPr>
      <w:r w:rsidRPr="001D24EB">
        <w:t>Assemblywomen Speight, Lampitt and Lopez</w:t>
      </w:r>
    </w:p>
    <w:p w14:paraId="372D8815" w14:textId="77777777" w:rsidR="001D24EB" w:rsidRPr="001D24EB" w:rsidRDefault="001D24EB" w:rsidP="001D24EB"/>
    <w:p w14:paraId="739DF593" w14:textId="77777777" w:rsidR="000F4749" w:rsidRPr="000F4749" w:rsidRDefault="000F4749" w:rsidP="000F4749"/>
    <w:p w14:paraId="1362FF51" w14:textId="77777777" w:rsidR="00724FAD" w:rsidRDefault="00724FAD" w:rsidP="00724FAD">
      <w:pPr>
        <w:pStyle w:val="bpuSponsor"/>
      </w:pPr>
    </w:p>
    <w:p w14:paraId="35B0E52A" w14:textId="77777777" w:rsidR="00724FAD" w:rsidRDefault="00724FAD" w:rsidP="00724FAD">
      <w:pPr>
        <w:pStyle w:val="bpuSponsor"/>
      </w:pPr>
    </w:p>
    <w:p w14:paraId="790933F3" w14:textId="77777777" w:rsidR="00724FAD" w:rsidRDefault="00724FAD" w:rsidP="00724FAD">
      <w:pPr>
        <w:pStyle w:val="bpuSponsor"/>
      </w:pPr>
      <w:r>
        <w:t>SYNOPSIS</w:t>
      </w:r>
    </w:p>
    <w:p w14:paraId="4F197A9D" w14:textId="1EA12380" w:rsidR="00724FAD" w:rsidRDefault="000964EF" w:rsidP="00724FAD">
      <w:pPr>
        <w:pStyle w:val="bpuNormText"/>
      </w:pPr>
      <w:r>
        <w:tab/>
        <w:t>Requires DHS to conduct biennial survey of SNAP experience.</w:t>
      </w:r>
    </w:p>
    <w:p w14:paraId="4FE2D416" w14:textId="77777777" w:rsidR="00724FAD" w:rsidRDefault="00724FAD" w:rsidP="00724FAD">
      <w:pPr>
        <w:pStyle w:val="bpuNormText"/>
      </w:pPr>
    </w:p>
    <w:p w14:paraId="5371D5CA" w14:textId="77777777" w:rsidR="00724FAD" w:rsidRDefault="00724FAD" w:rsidP="00724FAD">
      <w:pPr>
        <w:pStyle w:val="bpuSponsor"/>
      </w:pPr>
      <w:r>
        <w:t xml:space="preserve">CURRENT VERSION OF TEXT </w:t>
      </w:r>
    </w:p>
    <w:p w14:paraId="5C9857F0" w14:textId="3E9D4CE5" w:rsidR="00724FAD" w:rsidRDefault="002539EE" w:rsidP="00724FAD">
      <w:pPr>
        <w:pStyle w:val="bpuNormText"/>
      </w:pPr>
      <w:r>
        <w:tab/>
        <w:t>As reported by the Assembly Human Services Committee on August 10, 2020, with amendments.</w:t>
      </w:r>
    </w:p>
    <w:p w14:paraId="7BD51134" w14:textId="5B728247" w:rsidR="00724FAD" w:rsidRDefault="00724FAD" w:rsidP="00724FAD">
      <w:pPr>
        <w:pStyle w:val="bpuNormText"/>
      </w:pPr>
      <w:r>
        <w:rPr>
          <w:noProof/>
        </w:rPr>
        <w:drawing>
          <wp:anchor distT="0" distB="0" distL="114300" distR="114300" simplePos="0" relativeHeight="251659264" behindDoc="1" locked="0" layoutInCell="1" allowOverlap="1" wp14:anchorId="52FCD3CE" wp14:editId="351CDBF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7B6D626" w14:textId="77777777" w:rsidR="00724FAD" w:rsidRDefault="00724FAD" w:rsidP="008916EC">
      <w:pPr>
        <w:pStyle w:val="FronterPage"/>
        <w:tabs>
          <w:tab w:val="clear" w:pos="720"/>
          <w:tab w:val="clear" w:pos="1440"/>
          <w:tab w:val="clear" w:pos="2160"/>
          <w:tab w:val="clear" w:pos="2880"/>
          <w:tab w:val="clear" w:pos="3600"/>
          <w:tab w:val="clear" w:pos="4320"/>
          <w:tab w:val="clear" w:pos="5040"/>
        </w:tabs>
        <w:sectPr w:rsidR="00724FAD" w:rsidSect="00724FAD">
          <w:type w:val="continuous"/>
          <w:pgSz w:w="12240" w:h="20160" w:code="5"/>
          <w:pgMar w:top="1440" w:right="2275" w:bottom="1440" w:left="2275" w:header="72" w:footer="720" w:gutter="0"/>
          <w:pgNumType w:start="1"/>
          <w:cols w:space="720"/>
          <w:docGrid w:linePitch="360"/>
        </w:sectPr>
      </w:pPr>
    </w:p>
    <w:p w14:paraId="62EFCA8E" w14:textId="76B5B569"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B2671C" w:rsidRPr="00B2671C">
        <w:rPr>
          <w:rStyle w:val="HangingAnActChar"/>
        </w:rPr>
        <w:t>concerning the evaluation of the New Jersey Supplemental Nutrition Assistance Program application process and supplementing Title 44 of the Revised Statutes.</w:t>
      </w:r>
    </w:p>
    <w:p w14:paraId="243A909D" w14:textId="77777777" w:rsidR="000B1054" w:rsidRPr="00D71D68" w:rsidRDefault="000B1054" w:rsidP="000B1054"/>
    <w:p w14:paraId="75CAA781"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bookmarkStart w:id="1" w:name="_GoBack"/>
      <w:bookmarkEnd w:id="1"/>
    </w:p>
    <w:p w14:paraId="7A890336" w14:textId="77777777" w:rsidR="00686AEB" w:rsidRDefault="00686AEB" w:rsidP="00686AEB"/>
    <w:p w14:paraId="73B9250A" w14:textId="2935E4E2" w:rsidR="002539EE" w:rsidRDefault="002539EE" w:rsidP="002539EE">
      <w:r>
        <w:tab/>
        <w:t xml:space="preserve"> 1.</w:t>
      </w:r>
      <w:r>
        <w:tab/>
        <w:t xml:space="preserve">a.  The Department of Human Services shall conduct a </w:t>
      </w:r>
      <w:r>
        <w:rPr>
          <w:rFonts w:ascii="Albertus Extra Bold" w:hAnsi="Albertus Extra Bold"/>
          <w:b/>
          <w:vertAlign w:val="superscript"/>
        </w:rPr>
        <w:t>1</w:t>
      </w:r>
      <w:r>
        <w:rPr>
          <w:u w:val="single"/>
        </w:rPr>
        <w:t>biennial</w:t>
      </w:r>
      <w:r>
        <w:rPr>
          <w:rFonts w:ascii="Albertus Extra Bold" w:hAnsi="Albertus Extra Bold"/>
          <w:b/>
          <w:vertAlign w:val="superscript"/>
        </w:rPr>
        <w:t>1</w:t>
      </w:r>
      <w:r>
        <w:t xml:space="preserve"> survey of county welfare agencies </w:t>
      </w:r>
      <w:bookmarkStart w:id="2" w:name="_Hlk41857747"/>
      <w:bookmarkStart w:id="3" w:name="_Hlk42078616"/>
      <w:r>
        <w:t>for the purpose of evaluating the SNAP experience of applicants and beneficiaries.</w:t>
      </w:r>
      <w:bookmarkEnd w:id="2"/>
      <w:r>
        <w:t xml:space="preserve">  </w:t>
      </w:r>
      <w:bookmarkEnd w:id="3"/>
      <w:r>
        <w:t xml:space="preserve">The </w:t>
      </w:r>
      <w:r>
        <w:rPr>
          <w:rFonts w:ascii="Albertus Extra Bold" w:hAnsi="Albertus Extra Bold"/>
          <w:b/>
          <w:vertAlign w:val="superscript"/>
        </w:rPr>
        <w:t>1</w:t>
      </w:r>
      <w:r>
        <w:rPr>
          <w:u w:val="single"/>
        </w:rPr>
        <w:t>biennial</w:t>
      </w:r>
      <w:r>
        <w:rPr>
          <w:rFonts w:ascii="Albertus Extra Bold" w:hAnsi="Albertus Extra Bold"/>
          <w:b/>
          <w:vertAlign w:val="superscript"/>
        </w:rPr>
        <w:t>1</w:t>
      </w:r>
      <w:r>
        <w:t xml:space="preserve"> survey shall include</w:t>
      </w:r>
      <w:bookmarkStart w:id="4" w:name="_Hlk41857800"/>
      <w:r>
        <w:t xml:space="preserve">, at a minimum, questions concerning the applicant’s experience </w:t>
      </w:r>
      <w:r>
        <w:rPr>
          <w:rFonts w:ascii="Albertus Extra Bold" w:hAnsi="Albertus Extra Bold"/>
          <w:b/>
          <w:vertAlign w:val="superscript"/>
        </w:rPr>
        <w:t>1</w:t>
      </w:r>
      <w:r>
        <w:rPr>
          <w:u w:val="single"/>
        </w:rPr>
        <w:t>in</w:t>
      </w:r>
      <w:r>
        <w:rPr>
          <w:rFonts w:ascii="Albertus Extra Bold" w:hAnsi="Albertus Extra Bold"/>
          <w:b/>
          <w:vertAlign w:val="superscript"/>
        </w:rPr>
        <w:t>1</w:t>
      </w:r>
      <w:r>
        <w:t xml:space="preserve"> navigating the SNAP application process, any difficulties the applicant encountered in the application process, the availability of consumer support at the county welfare agency, and how well the applicant’s questions and concerns were addressed by staff at the county welfare agency.</w:t>
      </w:r>
      <w:bookmarkEnd w:id="4"/>
    </w:p>
    <w:p w14:paraId="20CEEA52" w14:textId="7245A028" w:rsidR="002539EE" w:rsidRDefault="002539EE" w:rsidP="002539EE">
      <w:r>
        <w:tab/>
        <w:t xml:space="preserve"> b.</w:t>
      </w:r>
      <w:r>
        <w:tab/>
        <w:t xml:space="preserve">The purpose of the </w:t>
      </w:r>
      <w:r>
        <w:rPr>
          <w:rFonts w:ascii="Albertus Extra Bold" w:hAnsi="Albertus Extra Bold"/>
          <w:b/>
          <w:vertAlign w:val="superscript"/>
        </w:rPr>
        <w:t>1</w:t>
      </w:r>
      <w:r>
        <w:rPr>
          <w:u w:val="single"/>
        </w:rPr>
        <w:t>biennial</w:t>
      </w:r>
      <w:r>
        <w:rPr>
          <w:rFonts w:ascii="Albertus Extra Bold" w:hAnsi="Albertus Extra Bold"/>
          <w:b/>
          <w:vertAlign w:val="superscript"/>
        </w:rPr>
        <w:t>1</w:t>
      </w:r>
      <w:r>
        <w:t xml:space="preserve"> survey shall be to:</w:t>
      </w:r>
    </w:p>
    <w:p w14:paraId="3CFFFEAA" w14:textId="77777777" w:rsidR="002539EE" w:rsidRDefault="002539EE" w:rsidP="002539EE">
      <w:r>
        <w:tab/>
        <w:t>(1)</w:t>
      </w:r>
      <w:bookmarkStart w:id="5" w:name="_Hlk41858499"/>
      <w:r>
        <w:tab/>
        <w:t>identify the strengths and weaknesses of each county welfare agency in processing SNAP applications</w:t>
      </w:r>
      <w:bookmarkEnd w:id="5"/>
      <w:r>
        <w:t xml:space="preserve">; </w:t>
      </w:r>
    </w:p>
    <w:p w14:paraId="43D9A669" w14:textId="77777777" w:rsidR="002539EE" w:rsidRDefault="002539EE" w:rsidP="002539EE">
      <w:r>
        <w:tab/>
        <w:t>(2)</w:t>
      </w:r>
      <w:bookmarkStart w:id="6" w:name="_Hlk41858520"/>
      <w:r>
        <w:tab/>
        <w:t xml:space="preserve">formulate trainings or strategies to improve the processing of SNAP applications; </w:t>
      </w:r>
      <w:bookmarkEnd w:id="6"/>
      <w:r>
        <w:t>and</w:t>
      </w:r>
    </w:p>
    <w:p w14:paraId="0FD1DE24" w14:textId="77777777" w:rsidR="002539EE" w:rsidRDefault="002539EE" w:rsidP="002539EE">
      <w:r>
        <w:tab/>
        <w:t>(3)</w:t>
      </w:r>
      <w:bookmarkStart w:id="7" w:name="_Hlk41858535"/>
      <w:r>
        <w:tab/>
        <w:t>assess which counties require additional resource and staff support.</w:t>
      </w:r>
      <w:bookmarkEnd w:id="7"/>
    </w:p>
    <w:p w14:paraId="0143D64F" w14:textId="4C5ED6B3" w:rsidR="002539EE" w:rsidRDefault="002539EE" w:rsidP="002539EE">
      <w:r>
        <w:tab/>
        <w:t xml:space="preserve"> c.</w:t>
      </w:r>
      <w:r>
        <w:tab/>
      </w:r>
      <w:r>
        <w:rPr>
          <w:rFonts w:ascii="Albertus Extra Bold" w:hAnsi="Albertus Extra Bold"/>
          <w:b/>
          <w:vertAlign w:val="superscript"/>
        </w:rPr>
        <w:t>1</w:t>
      </w:r>
      <w:r w:rsidRPr="00E02F91">
        <w:rPr>
          <w:rFonts w:ascii="Albertus Extra Bold" w:hAnsi="Albertus Extra Bold"/>
          <w:b/>
        </w:rPr>
        <w:t>[</w:t>
      </w:r>
      <w:r>
        <w:t>The</w:t>
      </w:r>
      <w:r w:rsidRPr="00E02F91">
        <w:rPr>
          <w:rFonts w:ascii="Albertus Extra Bold" w:hAnsi="Albertus Extra Bold"/>
          <w:b/>
        </w:rPr>
        <w:t>]</w:t>
      </w:r>
      <w:r>
        <w:t xml:space="preserve"> </w:t>
      </w:r>
      <w:r>
        <w:rPr>
          <w:u w:val="single"/>
        </w:rPr>
        <w:t>Each biennial</w:t>
      </w:r>
      <w:r>
        <w:rPr>
          <w:rFonts w:ascii="Albertus Extra Bold" w:hAnsi="Albertus Extra Bold"/>
          <w:b/>
          <w:vertAlign w:val="superscript"/>
        </w:rPr>
        <w:t>1</w:t>
      </w:r>
      <w:r>
        <w:t xml:space="preserve"> survey developed by the department shall be distributed to SNAP applicants at each county welfare agency.</w:t>
      </w:r>
    </w:p>
    <w:p w14:paraId="22815643" w14:textId="380506E0" w:rsidR="002539EE" w:rsidRDefault="002539EE" w:rsidP="002539EE">
      <w:r>
        <w:tab/>
        <w:t xml:space="preserve"> d.</w:t>
      </w:r>
      <w:r>
        <w:tab/>
      </w:r>
      <w:r w:rsidRPr="00E37394">
        <w:t>The commissioner shall make survey data collected pursuant</w:t>
      </w:r>
      <w:r>
        <w:t xml:space="preserve"> </w:t>
      </w:r>
      <w:r w:rsidRPr="00E37394">
        <w:t>to this section available through the Department of Human Services’</w:t>
      </w:r>
      <w:r>
        <w:t xml:space="preserve"> </w:t>
      </w:r>
      <w:r w:rsidRPr="00E37394">
        <w:t>Internet website in a user-friendly format, and shall, no later than 18</w:t>
      </w:r>
      <w:r>
        <w:t xml:space="preserve"> </w:t>
      </w:r>
      <w:r w:rsidRPr="00E37394">
        <w:t xml:space="preserve">months after the </w:t>
      </w:r>
      <w:r>
        <w:rPr>
          <w:rFonts w:ascii="Albertus Extra Bold" w:hAnsi="Albertus Extra Bold"/>
          <w:b/>
          <w:vertAlign w:val="superscript"/>
        </w:rPr>
        <w:t>1</w:t>
      </w:r>
      <w:r w:rsidRPr="00DC77EE">
        <w:rPr>
          <w:rFonts w:ascii="Albertus Extra Bold" w:hAnsi="Albertus Extra Bold"/>
          <w:b/>
        </w:rPr>
        <w:t>[</w:t>
      </w:r>
      <w:r w:rsidRPr="00E37394">
        <w:t>effective date of P.L.</w:t>
      </w:r>
      <w:r>
        <w:t>    </w:t>
      </w:r>
      <w:r w:rsidRPr="00E37394">
        <w:t>,</w:t>
      </w:r>
      <w:r>
        <w:t> </w:t>
      </w:r>
      <w:r w:rsidRPr="00E37394">
        <w:t>c.</w:t>
      </w:r>
      <w:r>
        <w:t>    </w:t>
      </w:r>
      <w:r w:rsidRPr="00E37394">
        <w:t>(C.</w:t>
      </w:r>
      <w:r>
        <w:t>        </w:t>
      </w:r>
      <w:r w:rsidRPr="00E37394">
        <w:t>)</w:t>
      </w:r>
      <w:r>
        <w:t> </w:t>
      </w:r>
      <w:r w:rsidRPr="00E37394">
        <w:t>(pending before the Legislature as this bill)</w:t>
      </w:r>
      <w:r w:rsidRPr="00DC77EE">
        <w:rPr>
          <w:rFonts w:ascii="Albertus Extra Bold" w:hAnsi="Albertus Extra Bold"/>
          <w:b/>
        </w:rPr>
        <w:t>]</w:t>
      </w:r>
      <w:r>
        <w:t xml:space="preserve"> </w:t>
      </w:r>
      <w:r>
        <w:rPr>
          <w:u w:val="single"/>
        </w:rPr>
        <w:t>completion of each biennial survey</w:t>
      </w:r>
      <w:r>
        <w:rPr>
          <w:rFonts w:ascii="Albertus Extra Bold" w:hAnsi="Albertus Extra Bold"/>
          <w:b/>
          <w:vertAlign w:val="superscript"/>
        </w:rPr>
        <w:t>1</w:t>
      </w:r>
      <w:r w:rsidRPr="00E37394">
        <w:t>, submit a report to the</w:t>
      </w:r>
      <w:r>
        <w:t xml:space="preserve"> </w:t>
      </w:r>
      <w:r>
        <w:rPr>
          <w:rFonts w:ascii="Albertus Extra Bold" w:hAnsi="Albertus Extra Bold"/>
          <w:b/>
          <w:vertAlign w:val="superscript"/>
        </w:rPr>
        <w:t>1</w:t>
      </w:r>
      <w:r w:rsidRPr="00525349">
        <w:rPr>
          <w:rFonts w:ascii="Albertus Extra Bold" w:hAnsi="Albertus Extra Bold"/>
          <w:b/>
        </w:rPr>
        <w:t>[</w:t>
      </w:r>
      <w:r w:rsidRPr="00E37394">
        <w:t>Legislature</w:t>
      </w:r>
      <w:r w:rsidRPr="00525349">
        <w:rPr>
          <w:rFonts w:ascii="Albertus Extra Bold" w:hAnsi="Albertus Extra Bold"/>
          <w:b/>
        </w:rPr>
        <w:t>]</w:t>
      </w:r>
      <w:r>
        <w:t xml:space="preserve"> </w:t>
      </w:r>
      <w:r>
        <w:rPr>
          <w:u w:val="single"/>
        </w:rPr>
        <w:t>Senate Health, Human Services and Senior Citizens Committee and the Assembly Human Services Committee, or their successor committees</w:t>
      </w:r>
      <w:r>
        <w:rPr>
          <w:rFonts w:ascii="Albertus Extra Bold" w:hAnsi="Albertus Extra Bold"/>
          <w:b/>
          <w:vertAlign w:val="superscript"/>
        </w:rPr>
        <w:t>1</w:t>
      </w:r>
      <w:r w:rsidRPr="00E37394">
        <w:t>, pursuant to section 2 of P.L.1991, c.164 (C.52:14-19.1),</w:t>
      </w:r>
      <w:r>
        <w:t xml:space="preserve"> </w:t>
      </w:r>
      <w:r>
        <w:rPr>
          <w:rFonts w:ascii="Albertus Extra Bold" w:hAnsi="Albertus Extra Bold"/>
          <w:b/>
          <w:vertAlign w:val="superscript"/>
        </w:rPr>
        <w:t>1</w:t>
      </w:r>
      <w:r w:rsidRPr="00525349">
        <w:rPr>
          <w:rFonts w:ascii="Albertus Extra Bold" w:hAnsi="Albertus Extra Bold"/>
          <w:b/>
        </w:rPr>
        <w:t>[</w:t>
      </w:r>
      <w:r w:rsidRPr="00E37394">
        <w:t>concerning</w:t>
      </w:r>
      <w:r w:rsidRPr="00525349">
        <w:rPr>
          <w:rFonts w:ascii="Albertus Extra Bold" w:hAnsi="Albertus Extra Bold"/>
          <w:b/>
        </w:rPr>
        <w:t>]</w:t>
      </w:r>
      <w:r>
        <w:t xml:space="preserve"> </w:t>
      </w:r>
      <w:r>
        <w:rPr>
          <w:u w:val="single"/>
        </w:rPr>
        <w:t>documenting</w:t>
      </w:r>
      <w:r>
        <w:rPr>
          <w:rFonts w:ascii="Albertus Extra Bold" w:hAnsi="Albertus Extra Bold"/>
          <w:b/>
          <w:vertAlign w:val="superscript"/>
        </w:rPr>
        <w:t>1</w:t>
      </w:r>
      <w:r w:rsidRPr="00E37394">
        <w:t xml:space="preserve"> the results of the </w:t>
      </w:r>
      <w:r>
        <w:rPr>
          <w:rFonts w:ascii="Albertus Extra Bold" w:hAnsi="Albertus Extra Bold"/>
          <w:b/>
          <w:vertAlign w:val="superscript"/>
        </w:rPr>
        <w:t>1</w:t>
      </w:r>
      <w:r>
        <w:rPr>
          <w:u w:val="single"/>
        </w:rPr>
        <w:t>biennial</w:t>
      </w:r>
      <w:r>
        <w:rPr>
          <w:rFonts w:ascii="Albertus Extra Bold" w:hAnsi="Albertus Extra Bold"/>
          <w:b/>
          <w:vertAlign w:val="superscript"/>
        </w:rPr>
        <w:t>1</w:t>
      </w:r>
      <w:r>
        <w:t xml:space="preserve"> </w:t>
      </w:r>
      <w:r w:rsidRPr="00E37394">
        <w:t xml:space="preserve">survey and </w:t>
      </w:r>
      <w:r>
        <w:rPr>
          <w:rFonts w:ascii="Albertus Extra Bold" w:hAnsi="Albertus Extra Bold"/>
          <w:b/>
          <w:vertAlign w:val="superscript"/>
        </w:rPr>
        <w:t>1</w:t>
      </w:r>
      <w:r>
        <w:rPr>
          <w:u w:val="single"/>
        </w:rPr>
        <w:t>providing</w:t>
      </w:r>
      <w:r>
        <w:rPr>
          <w:rFonts w:ascii="Albertus Extra Bold" w:hAnsi="Albertus Extra Bold"/>
          <w:b/>
          <w:vertAlign w:val="superscript"/>
        </w:rPr>
        <w:t>1</w:t>
      </w:r>
      <w:r>
        <w:t xml:space="preserve"> </w:t>
      </w:r>
      <w:r w:rsidRPr="00E37394">
        <w:t>the commissioner’s</w:t>
      </w:r>
      <w:r>
        <w:t xml:space="preserve"> </w:t>
      </w:r>
      <w:r w:rsidRPr="00E37394">
        <w:t>recommendations for legislation or other appropriate action.</w:t>
      </w:r>
    </w:p>
    <w:p w14:paraId="56D71FB5" w14:textId="77777777" w:rsidR="002539EE" w:rsidRDefault="002539EE" w:rsidP="002539EE">
      <w:r>
        <w:tab/>
        <w:t xml:space="preserve"> e.</w:t>
      </w:r>
      <w:r>
        <w:tab/>
        <w:t>As used in this section:</w:t>
      </w:r>
    </w:p>
    <w:p w14:paraId="15E84028" w14:textId="77777777" w:rsidR="002539EE" w:rsidRDefault="002539EE" w:rsidP="002539EE">
      <w:r>
        <w:tab/>
        <w:t>"Commissioner" means the Commissioner of Human Services.</w:t>
      </w:r>
    </w:p>
    <w:p w14:paraId="09F1EECA" w14:textId="77777777" w:rsidR="002539EE" w:rsidRDefault="002539EE" w:rsidP="002539EE">
      <w:r>
        <w:tab/>
        <w:t>"Department" means the Department of Human Services.</w:t>
      </w:r>
    </w:p>
    <w:p w14:paraId="21626DF6" w14:textId="77777777" w:rsidR="002539EE" w:rsidRDefault="002539EE" w:rsidP="002539EE">
      <w:r>
        <w:tab/>
      </w:r>
      <w:r w:rsidRPr="00A73BAB">
        <w:t>“SNAP” means the New Jersey Supplemental Nutrition Assistance Program, established pursuant to the federal “Food and Nutrition Act of 2008,” Pub.L.110-246 (7 U.S.C. s.2011 et seq.) and P.L.1998, c.32 (C.44:10-79 et seq.).</w:t>
      </w:r>
    </w:p>
    <w:p w14:paraId="6B758376" w14:textId="77777777" w:rsidR="002539EE" w:rsidRDefault="002539EE" w:rsidP="002539EE">
      <w:r>
        <w:lastRenderedPageBreak/>
        <w:tab/>
        <w:t>2.</w:t>
      </w:r>
      <w:r>
        <w:tab/>
      </w:r>
      <w:r w:rsidRPr="006759D8">
        <w:t xml:space="preserve">The Commissioner of </w:t>
      </w:r>
      <w:r>
        <w:rPr>
          <w:rFonts w:ascii="Albertus Extra Bold" w:hAnsi="Albertus Extra Bold"/>
          <w:b/>
          <w:vertAlign w:val="superscript"/>
        </w:rPr>
        <w:t>1</w:t>
      </w:r>
      <w:r w:rsidRPr="00DC77EE">
        <w:rPr>
          <w:rFonts w:ascii="Albertus Extra Bold" w:hAnsi="Albertus Extra Bold"/>
          <w:b/>
        </w:rPr>
        <w:t>[</w:t>
      </w:r>
      <w:r w:rsidRPr="006759D8">
        <w:t>Health</w:t>
      </w:r>
      <w:r w:rsidRPr="00DC77EE">
        <w:rPr>
          <w:rFonts w:ascii="Albertus Extra Bold" w:hAnsi="Albertus Extra Bold"/>
          <w:b/>
        </w:rPr>
        <w:t>]</w:t>
      </w:r>
      <w:r>
        <w:t xml:space="preserve"> </w:t>
      </w:r>
      <w:r>
        <w:rPr>
          <w:u w:val="single"/>
        </w:rPr>
        <w:t>Human Services</w:t>
      </w:r>
      <w:r>
        <w:rPr>
          <w:rFonts w:ascii="Albertus Extra Bold" w:hAnsi="Albertus Extra Bold"/>
          <w:b/>
          <w:vertAlign w:val="superscript"/>
        </w:rPr>
        <w:t>1</w:t>
      </w:r>
      <w:r w:rsidRPr="006759D8">
        <w:t>, pursuant to the “Administrative Procedure Act,”</w:t>
      </w:r>
      <w:r>
        <w:t xml:space="preserve"> </w:t>
      </w:r>
      <w:r w:rsidRPr="006759D8">
        <w:t>P.L.1968, c.410</w:t>
      </w:r>
      <w:r>
        <w:t> </w:t>
      </w:r>
      <w:r w:rsidRPr="006759D8">
        <w:t>(C.52:14B-1</w:t>
      </w:r>
      <w:r>
        <w:t> </w:t>
      </w:r>
      <w:r w:rsidRPr="006759D8">
        <w:t>et</w:t>
      </w:r>
      <w:r>
        <w:t> </w:t>
      </w:r>
      <w:r w:rsidRPr="006759D8">
        <w:t>seq.),</w:t>
      </w:r>
      <w:r>
        <w:t> </w:t>
      </w:r>
      <w:r w:rsidRPr="006759D8">
        <w:t>shall</w:t>
      </w:r>
      <w:r>
        <w:t xml:space="preserve"> </w:t>
      </w:r>
      <w:r w:rsidRPr="006759D8">
        <w:t>promulgate rules and regulations to effectuate the provisions of this act.</w:t>
      </w:r>
    </w:p>
    <w:p w14:paraId="3B12D4A9" w14:textId="7F393642" w:rsidR="00A73BAB" w:rsidRDefault="00A73BAB" w:rsidP="00FF1E7F"/>
    <w:p w14:paraId="675177EC" w14:textId="4F95BCB4" w:rsidR="00FD27F0" w:rsidRDefault="00A73BAB" w:rsidP="00FD27F0">
      <w:r>
        <w:tab/>
        <w:t>3.</w:t>
      </w:r>
      <w:r w:rsidR="00FD27F0">
        <w:tab/>
      </w:r>
      <w:r>
        <w:t>This act shall take effect immediately.</w:t>
      </w:r>
    </w:p>
    <w:sectPr w:rsidR="00FD27F0" w:rsidSect="00465764">
      <w:headerReference w:type="default" r:id="rId14"/>
      <w:footerReference w:type="default" r:id="rId15"/>
      <w:headerReference w:type="first" r:id="rId16"/>
      <w:footerReference w:type="first" r:id="rId17"/>
      <w:pgSz w:w="12240" w:h="20160" w:code="5"/>
      <w:pgMar w:top="1440" w:right="2520" w:bottom="0" w:left="2880" w:header="1181" w:footer="108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007BBB" w14:textId="77777777" w:rsidR="00937EB8" w:rsidRDefault="00937EB8">
      <w:r>
        <w:separator/>
      </w:r>
    </w:p>
  </w:endnote>
  <w:endnote w:type="continuationSeparator" w:id="0">
    <w:p w14:paraId="10B1AF14" w14:textId="77777777" w:rsidR="00937EB8" w:rsidRDefault="00937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BA23E" w14:textId="0D000AFA" w:rsidR="000F4749" w:rsidRDefault="003458E7" w:rsidP="003458E7">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DFEE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66C74F" w14:textId="77777777" w:rsidR="002539EE" w:rsidRPr="00921C91" w:rsidRDefault="002539E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AF8E523" w14:textId="77777777" w:rsidR="002539EE" w:rsidRPr="00921C91" w:rsidRDefault="002539EE">
    <w:pPr>
      <w:pStyle w:val="Footer"/>
      <w:rPr>
        <w:szCs w:val="18"/>
      </w:rPr>
    </w:pPr>
  </w:p>
  <w:p w14:paraId="297B357A" w14:textId="77777777" w:rsidR="002539EE" w:rsidRPr="00921C91" w:rsidRDefault="002539E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13761BD" w14:textId="5978CC55" w:rsidR="002539EE" w:rsidRDefault="002539EE" w:rsidP="00686AEB">
    <w:pPr>
      <w:pStyle w:val="Footer"/>
    </w:pPr>
    <w:r>
      <w:tab/>
      <w:t>Matter enclosed in superscript numerals has been adopted as follows:</w:t>
    </w:r>
  </w:p>
  <w:p w14:paraId="0A43CBBF" w14:textId="4596C071" w:rsidR="002539EE" w:rsidRDefault="002539E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AHU committee amendments adopted August 10,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06579C" w14:textId="77777777" w:rsidR="00937EB8" w:rsidRDefault="00937EB8">
      <w:r>
        <w:separator/>
      </w:r>
    </w:p>
  </w:footnote>
  <w:footnote w:type="continuationSeparator" w:id="0">
    <w:p w14:paraId="6AECD654" w14:textId="77777777" w:rsidR="00937EB8" w:rsidRDefault="00937E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B927A" w14:textId="77777777" w:rsidR="00665CBC" w:rsidRDefault="00C114BF">
    <w:pPr>
      <w:pStyle w:val="Header"/>
    </w:pPr>
    <w:r>
      <w:rPr>
        <w:noProof/>
      </w:rPr>
      <w:pict w14:anchorId="783D26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388B4"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9E35A" w14:textId="15A2A784" w:rsidR="00665CBC" w:rsidRDefault="00665CBC" w:rsidP="00686AEB">
    <w:pPr>
      <w:pStyle w:val="Header"/>
      <w:jc w:val="center"/>
      <w:rPr>
        <w:rStyle w:val="PageNumber"/>
      </w:rPr>
    </w:pPr>
  </w:p>
  <w:p w14:paraId="1C01430E" w14:textId="5EA915C6" w:rsidR="00724FAD" w:rsidRDefault="00724FAD" w:rsidP="00724FAD">
    <w:pPr>
      <w:pStyle w:val="bpuHeadSpon"/>
    </w:pPr>
    <w:r w:rsidRPr="00724FAD">
      <w:rPr>
        <w:rStyle w:val="bpuHeadSponChar"/>
      </w:rPr>
      <w:t>A4241</w:t>
    </w:r>
    <w:r>
      <w:t xml:space="preserve"> </w:t>
    </w:r>
    <w:r w:rsidR="002539EE">
      <w:t xml:space="preserve">[1R] </w:t>
    </w:r>
    <w:r>
      <w:t>DOWNEY</w:t>
    </w:r>
    <w:r w:rsidR="00B74657">
      <w:t>, VAINIERI HUTTLE</w:t>
    </w:r>
  </w:p>
  <w:p w14:paraId="0FA24A95" w14:textId="0E5A9613" w:rsidR="00724FAD" w:rsidRDefault="00724FAD" w:rsidP="00724FAD">
    <w:pPr>
      <w:pStyle w:val="bpuHeadSpon"/>
    </w:pPr>
    <w:r>
      <w:fldChar w:fldCharType="begin"/>
    </w:r>
    <w:r>
      <w:instrText xml:space="preserve"> PAGE  \* MERGEFORMAT </w:instrText>
    </w:r>
    <w:r>
      <w:fldChar w:fldCharType="separate"/>
    </w:r>
    <w:r w:rsidR="003818EC">
      <w:rPr>
        <w:noProof/>
      </w:rPr>
      <w:t>3</w:t>
    </w:r>
    <w:r>
      <w:fldChar w:fldCharType="end"/>
    </w:r>
  </w:p>
  <w:p w14:paraId="1F429C98" w14:textId="77777777" w:rsidR="00724FAD" w:rsidRDefault="00724FAD" w:rsidP="00724F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397BC" w14:textId="5C093125" w:rsidR="00665CBC" w:rsidRDefault="00665CBC">
    <w:pPr>
      <w:pStyle w:val="Header"/>
    </w:pPr>
  </w:p>
  <w:p w14:paraId="67AF33ED" w14:textId="33DD8602" w:rsidR="00724FAD" w:rsidRDefault="00724FAD" w:rsidP="00724FAD">
    <w:pPr>
      <w:pStyle w:val="bpuHeadSpon"/>
    </w:pPr>
    <w:r w:rsidRPr="00724FAD">
      <w:rPr>
        <w:rStyle w:val="bpuHeadSponChar"/>
      </w:rPr>
      <w:t>A4241</w:t>
    </w:r>
    <w:r>
      <w:t xml:space="preserve"> </w:t>
    </w:r>
    <w:r w:rsidR="002539EE">
      <w:t xml:space="preserve">[1R] </w:t>
    </w:r>
    <w:r>
      <w:t>DOWNEY</w:t>
    </w:r>
    <w:r w:rsidR="003B1858">
      <w:t>,</w:t>
    </w:r>
    <w:r w:rsidR="00B74657">
      <w:t xml:space="preserve"> VAINIERI HUTTLE</w:t>
    </w:r>
  </w:p>
  <w:p w14:paraId="3ED63622" w14:textId="04522A53" w:rsidR="00724FAD" w:rsidRDefault="00724FAD" w:rsidP="00724FAD">
    <w:pPr>
      <w:pStyle w:val="bpuHeadSpon"/>
    </w:pPr>
    <w:r>
      <w:fldChar w:fldCharType="begin"/>
    </w:r>
    <w:r>
      <w:instrText xml:space="preserve"> PAGE  \* MERGEFORMAT </w:instrText>
    </w:r>
    <w:r>
      <w:fldChar w:fldCharType="separate"/>
    </w:r>
    <w:r w:rsidR="00C114BF">
      <w:rPr>
        <w:noProof/>
      </w:rPr>
      <w:t>2</w:t>
    </w:r>
    <w:r>
      <w:fldChar w:fldCharType="end"/>
    </w:r>
  </w:p>
  <w:p w14:paraId="53FFDB12" w14:textId="77777777" w:rsidR="00724FAD" w:rsidRDefault="00724FAD" w:rsidP="00724F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0AFC"/>
    <w:rsid w:val="00003F8C"/>
    <w:rsid w:val="00004B28"/>
    <w:rsid w:val="000051BD"/>
    <w:rsid w:val="000160A5"/>
    <w:rsid w:val="0002335B"/>
    <w:rsid w:val="00024D97"/>
    <w:rsid w:val="0003549A"/>
    <w:rsid w:val="000367AE"/>
    <w:rsid w:val="00036B9F"/>
    <w:rsid w:val="00043B22"/>
    <w:rsid w:val="00045709"/>
    <w:rsid w:val="00054975"/>
    <w:rsid w:val="00057D20"/>
    <w:rsid w:val="000608E1"/>
    <w:rsid w:val="0006197C"/>
    <w:rsid w:val="0006281F"/>
    <w:rsid w:val="0008141C"/>
    <w:rsid w:val="00091381"/>
    <w:rsid w:val="00094A55"/>
    <w:rsid w:val="000964EF"/>
    <w:rsid w:val="000A24C9"/>
    <w:rsid w:val="000A44A7"/>
    <w:rsid w:val="000B1054"/>
    <w:rsid w:val="000B3411"/>
    <w:rsid w:val="000C054C"/>
    <w:rsid w:val="000C12C2"/>
    <w:rsid w:val="000C5C9A"/>
    <w:rsid w:val="000D11AF"/>
    <w:rsid w:val="000D12E3"/>
    <w:rsid w:val="000D1300"/>
    <w:rsid w:val="000D6255"/>
    <w:rsid w:val="000D6262"/>
    <w:rsid w:val="000D7B4A"/>
    <w:rsid w:val="000E4006"/>
    <w:rsid w:val="000F3DA2"/>
    <w:rsid w:val="000F4749"/>
    <w:rsid w:val="000F5FDE"/>
    <w:rsid w:val="000F7069"/>
    <w:rsid w:val="000F73FD"/>
    <w:rsid w:val="000F7466"/>
    <w:rsid w:val="00125E2B"/>
    <w:rsid w:val="0013000E"/>
    <w:rsid w:val="00133F81"/>
    <w:rsid w:val="00135943"/>
    <w:rsid w:val="00153A3F"/>
    <w:rsid w:val="00157A44"/>
    <w:rsid w:val="001604D9"/>
    <w:rsid w:val="001645FB"/>
    <w:rsid w:val="00173D2B"/>
    <w:rsid w:val="00181676"/>
    <w:rsid w:val="00182DE3"/>
    <w:rsid w:val="00183513"/>
    <w:rsid w:val="00183603"/>
    <w:rsid w:val="00194E78"/>
    <w:rsid w:val="0019707B"/>
    <w:rsid w:val="00197E8B"/>
    <w:rsid w:val="00197FA4"/>
    <w:rsid w:val="001A099A"/>
    <w:rsid w:val="001A161A"/>
    <w:rsid w:val="001A3B79"/>
    <w:rsid w:val="001A61F0"/>
    <w:rsid w:val="001A66B6"/>
    <w:rsid w:val="001B0757"/>
    <w:rsid w:val="001B4716"/>
    <w:rsid w:val="001B4EA4"/>
    <w:rsid w:val="001B6B61"/>
    <w:rsid w:val="001B6DD0"/>
    <w:rsid w:val="001C7C52"/>
    <w:rsid w:val="001D1015"/>
    <w:rsid w:val="001D24EB"/>
    <w:rsid w:val="001D25F3"/>
    <w:rsid w:val="001E0A1A"/>
    <w:rsid w:val="001E15F1"/>
    <w:rsid w:val="001E16FA"/>
    <w:rsid w:val="001E6213"/>
    <w:rsid w:val="001F0F48"/>
    <w:rsid w:val="001F14C7"/>
    <w:rsid w:val="001F203D"/>
    <w:rsid w:val="001F2CA2"/>
    <w:rsid w:val="001F7405"/>
    <w:rsid w:val="00205533"/>
    <w:rsid w:val="0021290A"/>
    <w:rsid w:val="00212B8D"/>
    <w:rsid w:val="00222983"/>
    <w:rsid w:val="00226563"/>
    <w:rsid w:val="00235A65"/>
    <w:rsid w:val="002370D0"/>
    <w:rsid w:val="0025397B"/>
    <w:rsid w:val="002539EE"/>
    <w:rsid w:val="00255958"/>
    <w:rsid w:val="00257FA2"/>
    <w:rsid w:val="002615C2"/>
    <w:rsid w:val="0026378B"/>
    <w:rsid w:val="0026574A"/>
    <w:rsid w:val="002660BB"/>
    <w:rsid w:val="002672CA"/>
    <w:rsid w:val="002720E8"/>
    <w:rsid w:val="00275293"/>
    <w:rsid w:val="0027633E"/>
    <w:rsid w:val="002776B0"/>
    <w:rsid w:val="002852A4"/>
    <w:rsid w:val="00286C7E"/>
    <w:rsid w:val="002970A2"/>
    <w:rsid w:val="002A1029"/>
    <w:rsid w:val="002A3501"/>
    <w:rsid w:val="002A3A1A"/>
    <w:rsid w:val="002A4692"/>
    <w:rsid w:val="002A51BA"/>
    <w:rsid w:val="002B2E26"/>
    <w:rsid w:val="002B3FE6"/>
    <w:rsid w:val="002C2D81"/>
    <w:rsid w:val="002C461E"/>
    <w:rsid w:val="002C5F9C"/>
    <w:rsid w:val="002C6CEC"/>
    <w:rsid w:val="002D27A3"/>
    <w:rsid w:val="002D6D5D"/>
    <w:rsid w:val="002E09CE"/>
    <w:rsid w:val="002E69D1"/>
    <w:rsid w:val="002F3352"/>
    <w:rsid w:val="002F3BA6"/>
    <w:rsid w:val="00315320"/>
    <w:rsid w:val="00325776"/>
    <w:rsid w:val="00325E27"/>
    <w:rsid w:val="00330395"/>
    <w:rsid w:val="00333704"/>
    <w:rsid w:val="00336624"/>
    <w:rsid w:val="0034025F"/>
    <w:rsid w:val="00340458"/>
    <w:rsid w:val="0034200F"/>
    <w:rsid w:val="003446A0"/>
    <w:rsid w:val="0034481B"/>
    <w:rsid w:val="003458E7"/>
    <w:rsid w:val="0034706E"/>
    <w:rsid w:val="00350130"/>
    <w:rsid w:val="00354334"/>
    <w:rsid w:val="0036180C"/>
    <w:rsid w:val="00363CF5"/>
    <w:rsid w:val="00364344"/>
    <w:rsid w:val="00365695"/>
    <w:rsid w:val="00367FAF"/>
    <w:rsid w:val="003702CA"/>
    <w:rsid w:val="00370617"/>
    <w:rsid w:val="003818EC"/>
    <w:rsid w:val="00382F1F"/>
    <w:rsid w:val="00391DA4"/>
    <w:rsid w:val="00392E92"/>
    <w:rsid w:val="003952E6"/>
    <w:rsid w:val="003A043C"/>
    <w:rsid w:val="003A3C64"/>
    <w:rsid w:val="003A3F83"/>
    <w:rsid w:val="003B1858"/>
    <w:rsid w:val="003B54DB"/>
    <w:rsid w:val="003C43EF"/>
    <w:rsid w:val="003C5A6B"/>
    <w:rsid w:val="003C66EC"/>
    <w:rsid w:val="003C7FB2"/>
    <w:rsid w:val="003D24DE"/>
    <w:rsid w:val="003D75E1"/>
    <w:rsid w:val="003E26D4"/>
    <w:rsid w:val="003E47BA"/>
    <w:rsid w:val="003F3B37"/>
    <w:rsid w:val="0040195A"/>
    <w:rsid w:val="00402DC0"/>
    <w:rsid w:val="00416C4B"/>
    <w:rsid w:val="0041751E"/>
    <w:rsid w:val="004211E5"/>
    <w:rsid w:val="00422091"/>
    <w:rsid w:val="00430CE7"/>
    <w:rsid w:val="0043386C"/>
    <w:rsid w:val="00436F2D"/>
    <w:rsid w:val="00436F5D"/>
    <w:rsid w:val="00437D7F"/>
    <w:rsid w:val="00441B42"/>
    <w:rsid w:val="0045118A"/>
    <w:rsid w:val="00455D51"/>
    <w:rsid w:val="00456BF9"/>
    <w:rsid w:val="00461057"/>
    <w:rsid w:val="00465764"/>
    <w:rsid w:val="004704A8"/>
    <w:rsid w:val="00471102"/>
    <w:rsid w:val="00471F18"/>
    <w:rsid w:val="0048196A"/>
    <w:rsid w:val="00484144"/>
    <w:rsid w:val="00484C19"/>
    <w:rsid w:val="00485866"/>
    <w:rsid w:val="00492076"/>
    <w:rsid w:val="00493B1D"/>
    <w:rsid w:val="00497037"/>
    <w:rsid w:val="004A3009"/>
    <w:rsid w:val="004A580C"/>
    <w:rsid w:val="004A5F3C"/>
    <w:rsid w:val="004A6940"/>
    <w:rsid w:val="004A77A4"/>
    <w:rsid w:val="004C742C"/>
    <w:rsid w:val="004E1F3E"/>
    <w:rsid w:val="004F21BD"/>
    <w:rsid w:val="004F4F1D"/>
    <w:rsid w:val="004F74DD"/>
    <w:rsid w:val="00501317"/>
    <w:rsid w:val="00502425"/>
    <w:rsid w:val="0050495C"/>
    <w:rsid w:val="00505DC9"/>
    <w:rsid w:val="00506E1E"/>
    <w:rsid w:val="00512742"/>
    <w:rsid w:val="00513C81"/>
    <w:rsid w:val="00515621"/>
    <w:rsid w:val="00527BFB"/>
    <w:rsid w:val="00532A32"/>
    <w:rsid w:val="00537BFE"/>
    <w:rsid w:val="00540B0B"/>
    <w:rsid w:val="0054460F"/>
    <w:rsid w:val="00547B1E"/>
    <w:rsid w:val="0055131F"/>
    <w:rsid w:val="005513EE"/>
    <w:rsid w:val="005536CD"/>
    <w:rsid w:val="00554051"/>
    <w:rsid w:val="00557240"/>
    <w:rsid w:val="005618BF"/>
    <w:rsid w:val="005651F3"/>
    <w:rsid w:val="00572184"/>
    <w:rsid w:val="00577A15"/>
    <w:rsid w:val="00580533"/>
    <w:rsid w:val="0058089C"/>
    <w:rsid w:val="00586583"/>
    <w:rsid w:val="0059131D"/>
    <w:rsid w:val="005A7F05"/>
    <w:rsid w:val="005B0029"/>
    <w:rsid w:val="005B3F92"/>
    <w:rsid w:val="005B479C"/>
    <w:rsid w:val="005B561E"/>
    <w:rsid w:val="005C07E4"/>
    <w:rsid w:val="005C2124"/>
    <w:rsid w:val="005C336F"/>
    <w:rsid w:val="005C7F3C"/>
    <w:rsid w:val="005D646D"/>
    <w:rsid w:val="005D7DD4"/>
    <w:rsid w:val="005E017C"/>
    <w:rsid w:val="005E4600"/>
    <w:rsid w:val="005E50C6"/>
    <w:rsid w:val="005F2A97"/>
    <w:rsid w:val="005F399B"/>
    <w:rsid w:val="006019F8"/>
    <w:rsid w:val="00605B20"/>
    <w:rsid w:val="0061156F"/>
    <w:rsid w:val="00613FF5"/>
    <w:rsid w:val="006155A8"/>
    <w:rsid w:val="00621B94"/>
    <w:rsid w:val="00626239"/>
    <w:rsid w:val="00632D9D"/>
    <w:rsid w:val="00635316"/>
    <w:rsid w:val="00635449"/>
    <w:rsid w:val="00636EBE"/>
    <w:rsid w:val="006378C5"/>
    <w:rsid w:val="00640D4C"/>
    <w:rsid w:val="00645E6A"/>
    <w:rsid w:val="0065283F"/>
    <w:rsid w:val="00665CBC"/>
    <w:rsid w:val="00666D79"/>
    <w:rsid w:val="00667A5C"/>
    <w:rsid w:val="006759D8"/>
    <w:rsid w:val="00677316"/>
    <w:rsid w:val="00686AEB"/>
    <w:rsid w:val="00694009"/>
    <w:rsid w:val="00694EAE"/>
    <w:rsid w:val="006A1572"/>
    <w:rsid w:val="006B7897"/>
    <w:rsid w:val="006B7FA7"/>
    <w:rsid w:val="006C086A"/>
    <w:rsid w:val="006C21C1"/>
    <w:rsid w:val="006C7215"/>
    <w:rsid w:val="006C7327"/>
    <w:rsid w:val="006D00E5"/>
    <w:rsid w:val="006D791B"/>
    <w:rsid w:val="006D7E16"/>
    <w:rsid w:val="006E2895"/>
    <w:rsid w:val="006E5994"/>
    <w:rsid w:val="006F0C37"/>
    <w:rsid w:val="006F180D"/>
    <w:rsid w:val="006F4334"/>
    <w:rsid w:val="006F47AF"/>
    <w:rsid w:val="006F5517"/>
    <w:rsid w:val="006F6B8A"/>
    <w:rsid w:val="006F7C5F"/>
    <w:rsid w:val="0070420E"/>
    <w:rsid w:val="00706EB4"/>
    <w:rsid w:val="00707CD3"/>
    <w:rsid w:val="00716BB9"/>
    <w:rsid w:val="00724FAD"/>
    <w:rsid w:val="007256D1"/>
    <w:rsid w:val="007279FD"/>
    <w:rsid w:val="007502CB"/>
    <w:rsid w:val="00752D79"/>
    <w:rsid w:val="00752E20"/>
    <w:rsid w:val="00756EDE"/>
    <w:rsid w:val="0075713F"/>
    <w:rsid w:val="00763AFC"/>
    <w:rsid w:val="00764F45"/>
    <w:rsid w:val="00773566"/>
    <w:rsid w:val="00781B4D"/>
    <w:rsid w:val="007824BF"/>
    <w:rsid w:val="00783B8D"/>
    <w:rsid w:val="00791E9A"/>
    <w:rsid w:val="007923A5"/>
    <w:rsid w:val="00794B94"/>
    <w:rsid w:val="00794BD4"/>
    <w:rsid w:val="00795311"/>
    <w:rsid w:val="007A2F73"/>
    <w:rsid w:val="007A3061"/>
    <w:rsid w:val="007A58BA"/>
    <w:rsid w:val="007A5A0B"/>
    <w:rsid w:val="007B4AA5"/>
    <w:rsid w:val="007C0E14"/>
    <w:rsid w:val="007C1355"/>
    <w:rsid w:val="007C7DE4"/>
    <w:rsid w:val="007D40CB"/>
    <w:rsid w:val="007D5796"/>
    <w:rsid w:val="007D59C0"/>
    <w:rsid w:val="007D7D9C"/>
    <w:rsid w:val="007E532E"/>
    <w:rsid w:val="007F485D"/>
    <w:rsid w:val="007F6050"/>
    <w:rsid w:val="00813627"/>
    <w:rsid w:val="00816DC7"/>
    <w:rsid w:val="00824B2D"/>
    <w:rsid w:val="00832816"/>
    <w:rsid w:val="00837109"/>
    <w:rsid w:val="00840365"/>
    <w:rsid w:val="008406A3"/>
    <w:rsid w:val="00841D2C"/>
    <w:rsid w:val="0084243F"/>
    <w:rsid w:val="00843C28"/>
    <w:rsid w:val="00845F3C"/>
    <w:rsid w:val="008461B8"/>
    <w:rsid w:val="008462F1"/>
    <w:rsid w:val="00847EF1"/>
    <w:rsid w:val="008538FA"/>
    <w:rsid w:val="008573B0"/>
    <w:rsid w:val="00866563"/>
    <w:rsid w:val="00867AC2"/>
    <w:rsid w:val="0087056E"/>
    <w:rsid w:val="00875402"/>
    <w:rsid w:val="00884D51"/>
    <w:rsid w:val="00885BBE"/>
    <w:rsid w:val="008916EC"/>
    <w:rsid w:val="00891E4F"/>
    <w:rsid w:val="008A31C5"/>
    <w:rsid w:val="008A4F9A"/>
    <w:rsid w:val="008A5FB2"/>
    <w:rsid w:val="008B2850"/>
    <w:rsid w:val="008C79B3"/>
    <w:rsid w:val="008D77BD"/>
    <w:rsid w:val="008E454C"/>
    <w:rsid w:val="008F1E5A"/>
    <w:rsid w:val="008F6902"/>
    <w:rsid w:val="00901BDA"/>
    <w:rsid w:val="009121D8"/>
    <w:rsid w:val="009139D4"/>
    <w:rsid w:val="00916F7A"/>
    <w:rsid w:val="00917FE3"/>
    <w:rsid w:val="009318C7"/>
    <w:rsid w:val="00931C09"/>
    <w:rsid w:val="00931F9E"/>
    <w:rsid w:val="009348C2"/>
    <w:rsid w:val="00937EB8"/>
    <w:rsid w:val="00940CF6"/>
    <w:rsid w:val="009440D0"/>
    <w:rsid w:val="009459EA"/>
    <w:rsid w:val="009508EA"/>
    <w:rsid w:val="009523A3"/>
    <w:rsid w:val="00960930"/>
    <w:rsid w:val="00960958"/>
    <w:rsid w:val="00963A46"/>
    <w:rsid w:val="009667B1"/>
    <w:rsid w:val="00966A3E"/>
    <w:rsid w:val="00971493"/>
    <w:rsid w:val="00971AD9"/>
    <w:rsid w:val="00973069"/>
    <w:rsid w:val="00973523"/>
    <w:rsid w:val="0097539B"/>
    <w:rsid w:val="00980766"/>
    <w:rsid w:val="00981EF8"/>
    <w:rsid w:val="009835D4"/>
    <w:rsid w:val="009865D4"/>
    <w:rsid w:val="009927C4"/>
    <w:rsid w:val="00997152"/>
    <w:rsid w:val="009972CD"/>
    <w:rsid w:val="009A0E9C"/>
    <w:rsid w:val="009A304C"/>
    <w:rsid w:val="009A45DA"/>
    <w:rsid w:val="009A6A78"/>
    <w:rsid w:val="009B06D2"/>
    <w:rsid w:val="009B34EC"/>
    <w:rsid w:val="009B5D67"/>
    <w:rsid w:val="009B6176"/>
    <w:rsid w:val="009C0D22"/>
    <w:rsid w:val="009C2DD9"/>
    <w:rsid w:val="009C3E09"/>
    <w:rsid w:val="009C5630"/>
    <w:rsid w:val="009D0E5D"/>
    <w:rsid w:val="009D0F63"/>
    <w:rsid w:val="009D7934"/>
    <w:rsid w:val="009D7CCF"/>
    <w:rsid w:val="009E5961"/>
    <w:rsid w:val="009F2250"/>
    <w:rsid w:val="009F4FAC"/>
    <w:rsid w:val="009F5C2C"/>
    <w:rsid w:val="00A00DBB"/>
    <w:rsid w:val="00A017C0"/>
    <w:rsid w:val="00A01AD9"/>
    <w:rsid w:val="00A11228"/>
    <w:rsid w:val="00A222C2"/>
    <w:rsid w:val="00A305D6"/>
    <w:rsid w:val="00A342C4"/>
    <w:rsid w:val="00A40556"/>
    <w:rsid w:val="00A50F6B"/>
    <w:rsid w:val="00A52237"/>
    <w:rsid w:val="00A546F6"/>
    <w:rsid w:val="00A551D6"/>
    <w:rsid w:val="00A57BA7"/>
    <w:rsid w:val="00A6251B"/>
    <w:rsid w:val="00A633CB"/>
    <w:rsid w:val="00A6754E"/>
    <w:rsid w:val="00A67892"/>
    <w:rsid w:val="00A70F58"/>
    <w:rsid w:val="00A72987"/>
    <w:rsid w:val="00A7346B"/>
    <w:rsid w:val="00A73BAB"/>
    <w:rsid w:val="00A84C4F"/>
    <w:rsid w:val="00A875C2"/>
    <w:rsid w:val="00A932A1"/>
    <w:rsid w:val="00A96E06"/>
    <w:rsid w:val="00A97D0D"/>
    <w:rsid w:val="00AA38A6"/>
    <w:rsid w:val="00AA6197"/>
    <w:rsid w:val="00AA6C70"/>
    <w:rsid w:val="00AB16FD"/>
    <w:rsid w:val="00AB4813"/>
    <w:rsid w:val="00AC1614"/>
    <w:rsid w:val="00AC1A8E"/>
    <w:rsid w:val="00AC6466"/>
    <w:rsid w:val="00AC68FE"/>
    <w:rsid w:val="00AC7639"/>
    <w:rsid w:val="00AD08BB"/>
    <w:rsid w:val="00AD0EC0"/>
    <w:rsid w:val="00AD70D6"/>
    <w:rsid w:val="00AD75BC"/>
    <w:rsid w:val="00AD7BB0"/>
    <w:rsid w:val="00AD7BC9"/>
    <w:rsid w:val="00AE1871"/>
    <w:rsid w:val="00AE6D5F"/>
    <w:rsid w:val="00AF1A8C"/>
    <w:rsid w:val="00AF5CCE"/>
    <w:rsid w:val="00B0116D"/>
    <w:rsid w:val="00B01173"/>
    <w:rsid w:val="00B0268B"/>
    <w:rsid w:val="00B02F35"/>
    <w:rsid w:val="00B059A2"/>
    <w:rsid w:val="00B05A3C"/>
    <w:rsid w:val="00B06D13"/>
    <w:rsid w:val="00B07100"/>
    <w:rsid w:val="00B1138C"/>
    <w:rsid w:val="00B2574A"/>
    <w:rsid w:val="00B2671C"/>
    <w:rsid w:val="00B27F09"/>
    <w:rsid w:val="00B35D8A"/>
    <w:rsid w:val="00B439BB"/>
    <w:rsid w:val="00B45B34"/>
    <w:rsid w:val="00B5695C"/>
    <w:rsid w:val="00B569A0"/>
    <w:rsid w:val="00B57047"/>
    <w:rsid w:val="00B61D86"/>
    <w:rsid w:val="00B6342D"/>
    <w:rsid w:val="00B726BD"/>
    <w:rsid w:val="00B732BC"/>
    <w:rsid w:val="00B74657"/>
    <w:rsid w:val="00B90E33"/>
    <w:rsid w:val="00B94D86"/>
    <w:rsid w:val="00B9676B"/>
    <w:rsid w:val="00BA2EA5"/>
    <w:rsid w:val="00BA364B"/>
    <w:rsid w:val="00BB1190"/>
    <w:rsid w:val="00BB31D0"/>
    <w:rsid w:val="00BB3A11"/>
    <w:rsid w:val="00BB4DDB"/>
    <w:rsid w:val="00BB5D79"/>
    <w:rsid w:val="00BB5F02"/>
    <w:rsid w:val="00BB7275"/>
    <w:rsid w:val="00BC7892"/>
    <w:rsid w:val="00BE24D6"/>
    <w:rsid w:val="00BE7EFA"/>
    <w:rsid w:val="00BF05D1"/>
    <w:rsid w:val="00BF06AD"/>
    <w:rsid w:val="00BF2C67"/>
    <w:rsid w:val="00C04F4D"/>
    <w:rsid w:val="00C114BF"/>
    <w:rsid w:val="00C12DFA"/>
    <w:rsid w:val="00C12E48"/>
    <w:rsid w:val="00C13D14"/>
    <w:rsid w:val="00C15F53"/>
    <w:rsid w:val="00C23F09"/>
    <w:rsid w:val="00C25356"/>
    <w:rsid w:val="00C27FA6"/>
    <w:rsid w:val="00C328D0"/>
    <w:rsid w:val="00C4411A"/>
    <w:rsid w:val="00C451BB"/>
    <w:rsid w:val="00C46BC1"/>
    <w:rsid w:val="00C5235F"/>
    <w:rsid w:val="00C54CE2"/>
    <w:rsid w:val="00C600DF"/>
    <w:rsid w:val="00C66BF3"/>
    <w:rsid w:val="00C70140"/>
    <w:rsid w:val="00C71D1F"/>
    <w:rsid w:val="00C73CA7"/>
    <w:rsid w:val="00C81725"/>
    <w:rsid w:val="00C822F6"/>
    <w:rsid w:val="00C82AC2"/>
    <w:rsid w:val="00C8456C"/>
    <w:rsid w:val="00C91E19"/>
    <w:rsid w:val="00C92402"/>
    <w:rsid w:val="00C92867"/>
    <w:rsid w:val="00C93B93"/>
    <w:rsid w:val="00CA037D"/>
    <w:rsid w:val="00CA0837"/>
    <w:rsid w:val="00CA2442"/>
    <w:rsid w:val="00CA4725"/>
    <w:rsid w:val="00CB4947"/>
    <w:rsid w:val="00CB4AD5"/>
    <w:rsid w:val="00CB6246"/>
    <w:rsid w:val="00CC0A17"/>
    <w:rsid w:val="00CD0F93"/>
    <w:rsid w:val="00CD1BD1"/>
    <w:rsid w:val="00CD528D"/>
    <w:rsid w:val="00CE78BF"/>
    <w:rsid w:val="00CF22C8"/>
    <w:rsid w:val="00CF65EB"/>
    <w:rsid w:val="00CF72AD"/>
    <w:rsid w:val="00D02441"/>
    <w:rsid w:val="00D02769"/>
    <w:rsid w:val="00D039F4"/>
    <w:rsid w:val="00D04B2C"/>
    <w:rsid w:val="00D10496"/>
    <w:rsid w:val="00D11173"/>
    <w:rsid w:val="00D1215F"/>
    <w:rsid w:val="00D16561"/>
    <w:rsid w:val="00D17E6A"/>
    <w:rsid w:val="00D17FF8"/>
    <w:rsid w:val="00D22C2E"/>
    <w:rsid w:val="00D268AC"/>
    <w:rsid w:val="00D27FF3"/>
    <w:rsid w:val="00D30B8C"/>
    <w:rsid w:val="00D343D0"/>
    <w:rsid w:val="00D3664D"/>
    <w:rsid w:val="00D500E9"/>
    <w:rsid w:val="00D507BC"/>
    <w:rsid w:val="00D53EB2"/>
    <w:rsid w:val="00D6090A"/>
    <w:rsid w:val="00D62FA3"/>
    <w:rsid w:val="00D63B6F"/>
    <w:rsid w:val="00D64A90"/>
    <w:rsid w:val="00D8211D"/>
    <w:rsid w:val="00D9410B"/>
    <w:rsid w:val="00D9695B"/>
    <w:rsid w:val="00DA2417"/>
    <w:rsid w:val="00DA5585"/>
    <w:rsid w:val="00DB02AC"/>
    <w:rsid w:val="00DB6AA2"/>
    <w:rsid w:val="00DD3A7E"/>
    <w:rsid w:val="00DE10D1"/>
    <w:rsid w:val="00DE2514"/>
    <w:rsid w:val="00DE6851"/>
    <w:rsid w:val="00DF02B1"/>
    <w:rsid w:val="00DF03EE"/>
    <w:rsid w:val="00DF0FC2"/>
    <w:rsid w:val="00E01B71"/>
    <w:rsid w:val="00E05CC9"/>
    <w:rsid w:val="00E15573"/>
    <w:rsid w:val="00E25A5B"/>
    <w:rsid w:val="00E37394"/>
    <w:rsid w:val="00E373C7"/>
    <w:rsid w:val="00E40FD0"/>
    <w:rsid w:val="00E4267B"/>
    <w:rsid w:val="00E42F13"/>
    <w:rsid w:val="00E452DF"/>
    <w:rsid w:val="00E52EDA"/>
    <w:rsid w:val="00E543CF"/>
    <w:rsid w:val="00E546FD"/>
    <w:rsid w:val="00E549EF"/>
    <w:rsid w:val="00E608F1"/>
    <w:rsid w:val="00E611B9"/>
    <w:rsid w:val="00E6436F"/>
    <w:rsid w:val="00E64D54"/>
    <w:rsid w:val="00E7144F"/>
    <w:rsid w:val="00E73D74"/>
    <w:rsid w:val="00E766A2"/>
    <w:rsid w:val="00E76A79"/>
    <w:rsid w:val="00E80290"/>
    <w:rsid w:val="00E80692"/>
    <w:rsid w:val="00E80C24"/>
    <w:rsid w:val="00E8654E"/>
    <w:rsid w:val="00E92531"/>
    <w:rsid w:val="00E93836"/>
    <w:rsid w:val="00EA2857"/>
    <w:rsid w:val="00EA3790"/>
    <w:rsid w:val="00EA7C16"/>
    <w:rsid w:val="00EB51DD"/>
    <w:rsid w:val="00EB654C"/>
    <w:rsid w:val="00EC5281"/>
    <w:rsid w:val="00EC791D"/>
    <w:rsid w:val="00EC7CA6"/>
    <w:rsid w:val="00ED143B"/>
    <w:rsid w:val="00ED3C5D"/>
    <w:rsid w:val="00ED4553"/>
    <w:rsid w:val="00F00D08"/>
    <w:rsid w:val="00F15583"/>
    <w:rsid w:val="00F200EE"/>
    <w:rsid w:val="00F22481"/>
    <w:rsid w:val="00F2542E"/>
    <w:rsid w:val="00F27278"/>
    <w:rsid w:val="00F344E3"/>
    <w:rsid w:val="00F34D58"/>
    <w:rsid w:val="00F41A9D"/>
    <w:rsid w:val="00F425CF"/>
    <w:rsid w:val="00F44314"/>
    <w:rsid w:val="00F51314"/>
    <w:rsid w:val="00F54B9C"/>
    <w:rsid w:val="00F56E96"/>
    <w:rsid w:val="00F573DD"/>
    <w:rsid w:val="00F61E59"/>
    <w:rsid w:val="00F63607"/>
    <w:rsid w:val="00F63D99"/>
    <w:rsid w:val="00F6426B"/>
    <w:rsid w:val="00F709B3"/>
    <w:rsid w:val="00F70CD1"/>
    <w:rsid w:val="00F71A5E"/>
    <w:rsid w:val="00F873DF"/>
    <w:rsid w:val="00F87A1A"/>
    <w:rsid w:val="00F978BD"/>
    <w:rsid w:val="00FA0AFC"/>
    <w:rsid w:val="00FA1C82"/>
    <w:rsid w:val="00FA2ED1"/>
    <w:rsid w:val="00FA4A52"/>
    <w:rsid w:val="00FB091E"/>
    <w:rsid w:val="00FB4045"/>
    <w:rsid w:val="00FB4241"/>
    <w:rsid w:val="00FB4D8E"/>
    <w:rsid w:val="00FB676A"/>
    <w:rsid w:val="00FC0D0A"/>
    <w:rsid w:val="00FC1B0B"/>
    <w:rsid w:val="00FC4287"/>
    <w:rsid w:val="00FD27F0"/>
    <w:rsid w:val="00FD2F97"/>
    <w:rsid w:val="00FF1E7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99E6A0"/>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9927C4"/>
    <w:rPr>
      <w:sz w:val="16"/>
      <w:szCs w:val="16"/>
    </w:rPr>
  </w:style>
  <w:style w:type="paragraph" w:styleId="CommentText">
    <w:name w:val="annotation text"/>
    <w:basedOn w:val="Normal"/>
    <w:link w:val="CommentTextChar"/>
    <w:semiHidden/>
    <w:unhideWhenUsed/>
    <w:rsid w:val="009927C4"/>
    <w:pPr>
      <w:spacing w:line="240" w:lineRule="auto"/>
    </w:pPr>
    <w:rPr>
      <w:sz w:val="20"/>
      <w:szCs w:val="20"/>
    </w:rPr>
  </w:style>
  <w:style w:type="character" w:customStyle="1" w:styleId="CommentTextChar">
    <w:name w:val="Comment Text Char"/>
    <w:basedOn w:val="DefaultParagraphFont"/>
    <w:link w:val="CommentText"/>
    <w:semiHidden/>
    <w:rsid w:val="009927C4"/>
    <w:rPr>
      <w:spacing w:val="4"/>
    </w:rPr>
  </w:style>
  <w:style w:type="paragraph" w:styleId="CommentSubject">
    <w:name w:val="annotation subject"/>
    <w:basedOn w:val="CommentText"/>
    <w:next w:val="CommentText"/>
    <w:link w:val="CommentSubjectChar"/>
    <w:semiHidden/>
    <w:unhideWhenUsed/>
    <w:rsid w:val="009927C4"/>
    <w:rPr>
      <w:b/>
      <w:bCs/>
    </w:rPr>
  </w:style>
  <w:style w:type="character" w:customStyle="1" w:styleId="CommentSubjectChar">
    <w:name w:val="Comment Subject Char"/>
    <w:basedOn w:val="CommentTextChar"/>
    <w:link w:val="CommentSubject"/>
    <w:semiHidden/>
    <w:rsid w:val="009927C4"/>
    <w:rPr>
      <w:b/>
      <w:bCs/>
      <w:spacing w:val="4"/>
    </w:rPr>
  </w:style>
  <w:style w:type="paragraph" w:styleId="BalloonText">
    <w:name w:val="Balloon Text"/>
    <w:basedOn w:val="Normal"/>
    <w:link w:val="BalloonTextChar"/>
    <w:semiHidden/>
    <w:unhideWhenUsed/>
    <w:rsid w:val="009927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27C4"/>
    <w:rPr>
      <w:rFonts w:ascii="Segoe UI" w:hAnsi="Segoe UI" w:cs="Segoe UI"/>
      <w:spacing w:val="4"/>
      <w:sz w:val="18"/>
      <w:szCs w:val="18"/>
    </w:rPr>
  </w:style>
  <w:style w:type="paragraph" w:styleId="Revision">
    <w:name w:val="Revision"/>
    <w:hidden/>
    <w:uiPriority w:val="99"/>
    <w:semiHidden/>
    <w:rsid w:val="000D12E3"/>
    <w:rPr>
      <w:spacing w:val="4"/>
      <w:sz w:val="24"/>
      <w:szCs w:val="24"/>
    </w:rPr>
  </w:style>
  <w:style w:type="character" w:styleId="Hyperlink">
    <w:name w:val="Hyperlink"/>
    <w:basedOn w:val="DefaultParagraphFont"/>
    <w:uiPriority w:val="99"/>
    <w:semiHidden/>
    <w:unhideWhenUsed/>
    <w:rsid w:val="00E64D54"/>
    <w:rPr>
      <w:color w:val="0000FF"/>
      <w:u w:val="single"/>
    </w:rPr>
  </w:style>
  <w:style w:type="character" w:styleId="LineNumber">
    <w:name w:val="line number"/>
    <w:basedOn w:val="DefaultParagraphFont"/>
    <w:semiHidden/>
    <w:unhideWhenUsed/>
    <w:rsid w:val="00724F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0E9A49-1218-4B40-9CE4-9745DBCB6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455</Words>
  <Characters>2675</Characters>
  <Application>Microsoft Office Word</Application>
  <DocSecurity>0</DocSecurity>
  <Lines>83</Lines>
  <Paragraphs>33</Paragraphs>
  <ScaleCrop>false</ScaleCrop>
  <HeadingPairs>
    <vt:vector size="2" baseType="variant">
      <vt:variant>
        <vt:lpstr>Title</vt:lpstr>
      </vt:variant>
      <vt:variant>
        <vt:i4>1</vt:i4>
      </vt:variant>
    </vt:vector>
  </HeadingPairs>
  <TitlesOfParts>
    <vt:vector size="1" baseType="lpstr">
      <vt:lpstr>A4241 1R</vt:lpstr>
    </vt:vector>
  </TitlesOfParts>
  <Manager>R224</Manager>
  <Company>NJ Office of Legislative Services</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A4241 1R</dc:title>
  <dc:subject>20-7476</dc:subject>
  <dc:creator>Assemblywoman  DOWNEY</dc:creator>
  <cp:keywords>A4241|3|HS |254|219|263|!||</cp:keywords>
  <dc:description>INTRODUCED JUNE 8, 2020_x000d_
Amended 8/10/20</dc:description>
  <cp:lastModifiedBy>Siracusa, Nicole</cp:lastModifiedBy>
  <cp:revision>2</cp:revision>
  <cp:lastPrinted>2020-09-28T14:10:00Z</cp:lastPrinted>
  <dcterms:created xsi:type="dcterms:W3CDTF">2020-09-28T14:14:00Z</dcterms:created>
  <dcterms:modified xsi:type="dcterms:W3CDTF">2020-09-28T14:14:00Z</dcterms:modified>
  <cp:category>s1: C.44:10-107; s2:APA to 2020/35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