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6337B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HUMAN SERVICES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6337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4241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6863FB" w:rsidRDefault="006863FB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6863FB" w:rsidRPr="004721EF" w:rsidRDefault="006863FB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6337B">
        <w:rPr>
          <w:caps/>
          <w:szCs w:val="24"/>
        </w:rPr>
        <w:t>AUGUST 10, 2020</w:t>
      </w:r>
    </w:p>
    <w:p w:rsidR="004144CF" w:rsidRDefault="004144CF" w:rsidP="0083060A"/>
    <w:p w:rsidR="001E1337" w:rsidRPr="001E1337" w:rsidRDefault="001E1337" w:rsidP="001E1337">
      <w:r w:rsidRPr="001E1337">
        <w:tab/>
        <w:t xml:space="preserve">The Assembly Human Services Committee </w:t>
      </w:r>
      <w:r w:rsidR="007F4E22">
        <w:t xml:space="preserve">reports </w:t>
      </w:r>
      <w:r w:rsidRPr="001E1337">
        <w:t>favorably</w:t>
      </w:r>
      <w:r w:rsidR="007F4E22">
        <w:t xml:space="preserve"> and </w:t>
      </w:r>
      <w:r w:rsidR="006863FB">
        <w:t>with committee amendments</w:t>
      </w:r>
      <w:r w:rsidRPr="001E1337">
        <w:t xml:space="preserve"> Assembly Bill No.</w:t>
      </w:r>
      <w:r>
        <w:t xml:space="preserve"> 4241.</w:t>
      </w:r>
    </w:p>
    <w:p w:rsidR="002C69BE" w:rsidRPr="002C69BE" w:rsidRDefault="006863FB" w:rsidP="002C69BE">
      <w:r>
        <w:tab/>
        <w:t>As amended by the committee</w:t>
      </w:r>
      <w:r w:rsidR="0045755E">
        <w:t>,</w:t>
      </w:r>
      <w:r>
        <w:t xml:space="preserve"> th</w:t>
      </w:r>
      <w:r w:rsidR="002C69BE" w:rsidRPr="002C69BE">
        <w:t>is bill requires the Department of Human Services</w:t>
      </w:r>
      <w:r>
        <w:t xml:space="preserve"> (DHS)</w:t>
      </w:r>
      <w:r w:rsidR="002C69BE" w:rsidRPr="002C69BE">
        <w:t xml:space="preserve"> to conduct a </w:t>
      </w:r>
      <w:r w:rsidR="00FC37B4">
        <w:t>biennial</w:t>
      </w:r>
      <w:r>
        <w:t xml:space="preserve"> </w:t>
      </w:r>
      <w:r w:rsidR="002C69BE" w:rsidRPr="002C69BE">
        <w:t xml:space="preserve">survey for the purpose of evaluating the </w:t>
      </w:r>
      <w:r w:rsidRPr="002C69BE">
        <w:t>experience of applicants and beneficiaries</w:t>
      </w:r>
      <w:r>
        <w:t xml:space="preserve"> under the </w:t>
      </w:r>
      <w:r w:rsidR="002C69BE" w:rsidRPr="002C69BE">
        <w:t>New Jersey Supplemental Nutrition Assistance Program (SNAP).  The survey is to include, at a minimum, questions concerning</w:t>
      </w:r>
      <w:r>
        <w:t xml:space="preserve">: </w:t>
      </w:r>
      <w:r w:rsidR="002C69BE" w:rsidRPr="002C69BE">
        <w:t xml:space="preserve"> the applicant’s experience </w:t>
      </w:r>
      <w:r w:rsidR="00FC37B4">
        <w:t xml:space="preserve">in </w:t>
      </w:r>
      <w:r w:rsidR="002C69BE" w:rsidRPr="002C69BE">
        <w:t>navigati</w:t>
      </w:r>
      <w:r>
        <w:t>ng the SNAP application process;</w:t>
      </w:r>
      <w:r w:rsidR="002C69BE" w:rsidRPr="002C69BE">
        <w:t xml:space="preserve"> any difficulties the applicant encount</w:t>
      </w:r>
      <w:r>
        <w:t>ered in the application process;</w:t>
      </w:r>
      <w:r w:rsidR="002C69BE" w:rsidRPr="002C69BE">
        <w:t xml:space="preserve"> the availability of consumer support at the coun</w:t>
      </w:r>
      <w:r>
        <w:t>ty welfare agency;</w:t>
      </w:r>
      <w:r w:rsidR="002C69BE" w:rsidRPr="002C69BE">
        <w:t xml:space="preserve"> and how well the applicant’s questions and concerns were addressed by staff at the county welfare agency.</w:t>
      </w:r>
    </w:p>
    <w:p w:rsidR="002C69BE" w:rsidRDefault="00FC37B4" w:rsidP="002C69BE">
      <w:r>
        <w:tab/>
        <w:t xml:space="preserve">The purpose of each biennial </w:t>
      </w:r>
      <w:r w:rsidR="002C69BE" w:rsidRPr="002C69BE">
        <w:t>survey is to</w:t>
      </w:r>
      <w:r w:rsidR="006863FB">
        <w:t xml:space="preserve">: </w:t>
      </w:r>
      <w:r w:rsidR="002C69BE" w:rsidRPr="002C69BE">
        <w:t xml:space="preserve"> identify the strengths and weaknesses of each county welfare agency in processing SNAP applications; formulate trainings or strategies to improve the processing of SNAP applications; and assess which counties require additional resource and staff support.  </w:t>
      </w:r>
      <w:r>
        <w:t>Each</w:t>
      </w:r>
      <w:r w:rsidR="002C69BE" w:rsidRPr="002C69BE">
        <w:t xml:space="preserve"> survey </w:t>
      </w:r>
      <w:r>
        <w:t>is to</w:t>
      </w:r>
      <w:r w:rsidR="002C69BE" w:rsidRPr="002C69BE">
        <w:t xml:space="preserve"> be distributed to SNAP applicants at each county welfare agency</w:t>
      </w:r>
      <w:r>
        <w:t xml:space="preserve"> and the resulting s</w:t>
      </w:r>
      <w:r w:rsidR="002C69BE" w:rsidRPr="002C69BE">
        <w:t xml:space="preserve">urvey data is to be made available through the </w:t>
      </w:r>
      <w:r w:rsidR="006863FB">
        <w:t>DHS</w:t>
      </w:r>
      <w:r w:rsidR="002C69BE" w:rsidRPr="002C69BE">
        <w:t xml:space="preserve"> website</w:t>
      </w:r>
      <w:r>
        <w:t>.  Within 18 months after each biennial survey is completed</w:t>
      </w:r>
      <w:r w:rsidR="006863FB">
        <w:t xml:space="preserve">, </w:t>
      </w:r>
      <w:r w:rsidR="002C69BE" w:rsidRPr="002C69BE">
        <w:t xml:space="preserve">the commissioner is to submit a report to the </w:t>
      </w:r>
      <w:r w:rsidR="006863FB">
        <w:t>Senate Health, Human Services and Senior Citizens Committee and the Assembly Human Services Committee, or their successor committees, documenting</w:t>
      </w:r>
      <w:r w:rsidR="002C69BE" w:rsidRPr="002C69BE">
        <w:t xml:space="preserve"> the results of the </w:t>
      </w:r>
      <w:r>
        <w:t xml:space="preserve">biennial </w:t>
      </w:r>
      <w:r w:rsidR="002C69BE" w:rsidRPr="002C69BE">
        <w:t xml:space="preserve">survey and </w:t>
      </w:r>
      <w:r w:rsidR="006863FB">
        <w:t xml:space="preserve">providing the commissioner’s </w:t>
      </w:r>
      <w:r w:rsidR="002C69BE" w:rsidRPr="002C69BE">
        <w:t xml:space="preserve">recommendations for legislation or other </w:t>
      </w:r>
      <w:r w:rsidR="006863FB">
        <w:t xml:space="preserve">appropriate </w:t>
      </w:r>
      <w:r w:rsidR="002C69BE" w:rsidRPr="002C69BE">
        <w:t>action.</w:t>
      </w:r>
    </w:p>
    <w:p w:rsidR="006863FB" w:rsidRDefault="006863FB" w:rsidP="002C69BE"/>
    <w:p w:rsidR="006863FB" w:rsidRDefault="006863FB" w:rsidP="002C69BE">
      <w:pPr>
        <w:rPr>
          <w:u w:val="double"/>
        </w:rPr>
      </w:pPr>
      <w:r>
        <w:rPr>
          <w:u w:val="double"/>
        </w:rPr>
        <w:t>COMMITTEE AMENDMENTS:</w:t>
      </w:r>
    </w:p>
    <w:p w:rsidR="001E684C" w:rsidRPr="006863FB" w:rsidRDefault="006863FB" w:rsidP="001E684C">
      <w:r>
        <w:tab/>
        <w:t xml:space="preserve">The committee amended the bill to </w:t>
      </w:r>
      <w:r w:rsidR="00FC37B4">
        <w:t>require</w:t>
      </w:r>
      <w:r>
        <w:t xml:space="preserve"> </w:t>
      </w:r>
      <w:r w:rsidR="00FC37B4">
        <w:t xml:space="preserve">the SNAP </w:t>
      </w:r>
      <w:r>
        <w:t xml:space="preserve">survey </w:t>
      </w:r>
      <w:r w:rsidR="00FC37B4">
        <w:t>to be conducted on a biennial basis (once every two years).  The amendments also require the Commissioner of Human Services to file a report in association with each biennial survey,</w:t>
      </w:r>
      <w:r>
        <w:t xml:space="preserve"> and to </w:t>
      </w:r>
      <w:r w:rsidR="00FC37B4">
        <w:t>submit each report</w:t>
      </w:r>
      <w:r>
        <w:t xml:space="preserve"> directly to the Senate Health, Human Services and Senior Citizens Committee and the Assembly Human Services Committee or their successor committees</w:t>
      </w:r>
      <w:r w:rsidR="00402308">
        <w:t>, instead of submitting the report to the full Legislature</w:t>
      </w:r>
      <w:r>
        <w:t xml:space="preserve">.  The amendments also </w:t>
      </w:r>
      <w:r w:rsidR="001E684C">
        <w:t>make minor technical changes to improve clarity, to ensure the correct use of department names, and to update the bill’s synopsis.</w:t>
      </w:r>
    </w:p>
    <w:sectPr w:rsidR="001E684C" w:rsidRPr="006863FB" w:rsidSect="00930B20">
      <w:headerReference w:type="default" r:id="rId7"/>
      <w:pgSz w:w="12240" w:h="20160" w:code="5"/>
      <w:pgMar w:top="1440" w:right="2520" w:bottom="1530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37B" w:rsidRDefault="00A6337B">
      <w:r>
        <w:separator/>
      </w:r>
    </w:p>
  </w:endnote>
  <w:endnote w:type="continuationSeparator" w:id="0">
    <w:p w:rsidR="00A6337B" w:rsidRDefault="00A63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37B" w:rsidRDefault="00A6337B">
      <w:r>
        <w:separator/>
      </w:r>
    </w:p>
  </w:footnote>
  <w:footnote w:type="continuationSeparator" w:id="0">
    <w:p w:rsidR="00A6337B" w:rsidRDefault="00A633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30B20" w:rsidP="00930B2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30B20" w:rsidRDefault="00930B20" w:rsidP="00930B2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37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E1337"/>
    <w:rsid w:val="001E684C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C69B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2308"/>
    <w:rsid w:val="00403D4F"/>
    <w:rsid w:val="00410412"/>
    <w:rsid w:val="004144CF"/>
    <w:rsid w:val="004174D1"/>
    <w:rsid w:val="00420C8F"/>
    <w:rsid w:val="00436B31"/>
    <w:rsid w:val="00437670"/>
    <w:rsid w:val="0044091F"/>
    <w:rsid w:val="00440C7E"/>
    <w:rsid w:val="00450A12"/>
    <w:rsid w:val="00451A68"/>
    <w:rsid w:val="004540C9"/>
    <w:rsid w:val="0045755E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1FD9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863FB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0C5F"/>
    <w:rsid w:val="007934E1"/>
    <w:rsid w:val="00796073"/>
    <w:rsid w:val="007A0689"/>
    <w:rsid w:val="007A60C5"/>
    <w:rsid w:val="007B0CFF"/>
    <w:rsid w:val="007B3043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4E22"/>
    <w:rsid w:val="00811B32"/>
    <w:rsid w:val="00817204"/>
    <w:rsid w:val="00820257"/>
    <w:rsid w:val="00821D60"/>
    <w:rsid w:val="00822E2E"/>
    <w:rsid w:val="008260F2"/>
    <w:rsid w:val="0083060A"/>
    <w:rsid w:val="00832341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0B20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2973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0111"/>
    <w:rsid w:val="00A42C97"/>
    <w:rsid w:val="00A51994"/>
    <w:rsid w:val="00A53B47"/>
    <w:rsid w:val="00A577F9"/>
    <w:rsid w:val="00A6337B"/>
    <w:rsid w:val="00A654F0"/>
    <w:rsid w:val="00A65CE7"/>
    <w:rsid w:val="00A76504"/>
    <w:rsid w:val="00A863ED"/>
    <w:rsid w:val="00A92210"/>
    <w:rsid w:val="00A92973"/>
    <w:rsid w:val="00A92EFB"/>
    <w:rsid w:val="00AA2C5E"/>
    <w:rsid w:val="00AA4F86"/>
    <w:rsid w:val="00AA5E23"/>
    <w:rsid w:val="00AB2376"/>
    <w:rsid w:val="00AB47F2"/>
    <w:rsid w:val="00AC2B8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3448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027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15D28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7B4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29F6CC07-2248-4DFD-8780-E68B696C1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6863F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863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355</Words>
  <Characters>2016</Characters>
  <Application>Microsoft Office Word</Application>
  <DocSecurity>0</DocSecurity>
  <Lines>49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A4241 AHU Statement 8/10/20</vt:lpstr>
    </vt:vector>
  </TitlesOfParts>
  <Manager>R224</Manager>
  <Company>NJ OLS DMU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A4241 AHU Statement 8/10/20</dc:title>
  <dc:subject/>
  <dc:creator>Assembly AHU</dc:creator>
  <cp:keywords>A4241|1|HS |254|0|0|!||</cp:keywords>
  <dc:description/>
  <cp:lastModifiedBy>Franks, Denise</cp:lastModifiedBy>
  <cp:revision>2</cp:revision>
  <cp:lastPrinted>2020-08-07T14:11:00Z</cp:lastPrinted>
  <dcterms:created xsi:type="dcterms:W3CDTF">2020-08-11T16:31:00Z</dcterms:created>
  <dcterms:modified xsi:type="dcterms:W3CDTF">2020-08-11T16:31:00Z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