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65009" w14:textId="77A0FA55" w:rsidR="00804D67" w:rsidRDefault="00804D67" w:rsidP="00804D67">
      <w:pPr>
        <w:pStyle w:val="bpuBill"/>
      </w:pPr>
      <w:bookmarkStart w:id="0" w:name="bpuFrontPg"/>
      <w:bookmarkStart w:id="1" w:name="_GoBack"/>
      <w:bookmarkEnd w:id="0"/>
      <w:bookmarkEnd w:id="1"/>
      <w:r>
        <w:t xml:space="preserve">ASSEMBLY, No. 4245 </w:t>
      </w:r>
    </w:p>
    <w:p w14:paraId="75B08424" w14:textId="5C9CE145" w:rsidR="00804D67" w:rsidRPr="009D38FF" w:rsidRDefault="00804D67" w:rsidP="00804D67">
      <w:pPr>
        <w:pStyle w:val="bpuWpGraphic"/>
      </w:pPr>
      <w:r>
        <w:object w:dxaOrig="8985" w:dyaOrig="255" w14:anchorId="0FCA3D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176" r:id="rId7"/>
        </w:object>
      </w:r>
    </w:p>
    <w:p w14:paraId="599DC96A" w14:textId="77777777" w:rsidR="00804D67" w:rsidRDefault="00804D67" w:rsidP="00804D67">
      <w:pPr>
        <w:pStyle w:val="bpuState"/>
      </w:pPr>
      <w:r>
        <w:t>STATE OF NEW JERSEY</w:t>
      </w:r>
    </w:p>
    <w:p w14:paraId="1246D8D4" w14:textId="77777777" w:rsidR="00804D67" w:rsidRDefault="00804D67" w:rsidP="00804D67">
      <w:pPr>
        <w:pStyle w:val="bpuLegislature"/>
      </w:pPr>
      <w:r>
        <w:t>219th LEGISLATURE</w:t>
      </w:r>
    </w:p>
    <w:p w14:paraId="622A5AC9" w14:textId="66569F1A" w:rsidR="00804D67" w:rsidRDefault="00804D67" w:rsidP="00804D67">
      <w:pPr>
        <w:pStyle w:val="bpuWpGraphic"/>
      </w:pPr>
      <w:r>
        <w:object w:dxaOrig="8985" w:dyaOrig="255" w14:anchorId="42F9058C">
          <v:shape id="_x0000_i1026" type="#_x0000_t75" style="width:6in;height:12pt" o:ole="">
            <v:imagedata r:id="rId6" o:title=""/>
          </v:shape>
          <o:OLEObject Type="Embed" ProgID="WPWin6.1" ShapeID="_x0000_i1026" DrawAspect="Content" ObjectID="_1653141177" r:id="rId8"/>
        </w:object>
      </w:r>
      <w:r>
        <w:t xml:space="preserve">  </w:t>
      </w:r>
    </w:p>
    <w:p w14:paraId="6CC5CFF3" w14:textId="77777777" w:rsidR="00804D67" w:rsidRDefault="00804D67" w:rsidP="00804D67">
      <w:pPr>
        <w:pStyle w:val="bpuIntro"/>
      </w:pPr>
      <w:r>
        <w:t>INTRODUCED JUNE 8, 2020</w:t>
      </w:r>
    </w:p>
    <w:p w14:paraId="334A90EF" w14:textId="77777777" w:rsidR="00804D67" w:rsidRDefault="00804D67" w:rsidP="00804D67">
      <w:pPr>
        <w:pStyle w:val="bpuIntro"/>
      </w:pPr>
    </w:p>
    <w:p w14:paraId="737B8500" w14:textId="77777777" w:rsidR="00804D67" w:rsidRDefault="00804D67" w:rsidP="00804D67">
      <w:pPr>
        <w:pStyle w:val="bpuIntro"/>
        <w:sectPr w:rsidR="00804D67" w:rsidSect="00804D67">
          <w:headerReference w:type="even" r:id="rId9"/>
          <w:headerReference w:type="default" r:id="rId10"/>
          <w:pgSz w:w="12240" w:h="20160" w:code="5"/>
          <w:pgMar w:top="2160" w:right="1440" w:bottom="1440" w:left="1440" w:header="72" w:footer="720" w:gutter="0"/>
          <w:pgNumType w:start="1"/>
          <w:cols w:space="720"/>
          <w:docGrid w:linePitch="360"/>
        </w:sectPr>
      </w:pPr>
    </w:p>
    <w:p w14:paraId="742B12F2" w14:textId="77777777" w:rsidR="00804D67" w:rsidRDefault="00804D67" w:rsidP="00804D67">
      <w:pPr>
        <w:pStyle w:val="bpuIntro"/>
      </w:pPr>
    </w:p>
    <w:p w14:paraId="1CA20388" w14:textId="77777777" w:rsidR="00804D67" w:rsidRDefault="00804D67" w:rsidP="00804D67">
      <w:pPr>
        <w:pStyle w:val="bpuSponsor"/>
      </w:pPr>
      <w:r>
        <w:t>Sponsored by:</w:t>
      </w:r>
    </w:p>
    <w:p w14:paraId="04E5AF1B" w14:textId="77777777" w:rsidR="00804D67" w:rsidRDefault="00804D67" w:rsidP="00804D67">
      <w:pPr>
        <w:pStyle w:val="bpuSponsor"/>
      </w:pPr>
      <w:r>
        <w:t>Assemblywoman  JOANN DOWNEY</w:t>
      </w:r>
    </w:p>
    <w:p w14:paraId="67FD131E" w14:textId="77777777" w:rsidR="00804D67" w:rsidRDefault="00804D67" w:rsidP="00804D67">
      <w:pPr>
        <w:pStyle w:val="bpuSponsor"/>
      </w:pPr>
      <w:r>
        <w:t>District 11 (Monmouth)</w:t>
      </w:r>
    </w:p>
    <w:p w14:paraId="2FEA48AF" w14:textId="77777777" w:rsidR="00804D67" w:rsidRDefault="00804D67" w:rsidP="00804D67">
      <w:pPr>
        <w:pStyle w:val="bpuSponsor"/>
      </w:pPr>
    </w:p>
    <w:p w14:paraId="10894239" w14:textId="77777777" w:rsidR="00804D67" w:rsidRDefault="00804D67" w:rsidP="00804D67">
      <w:pPr>
        <w:pStyle w:val="bpuSponsor"/>
      </w:pPr>
    </w:p>
    <w:p w14:paraId="272B0402" w14:textId="77777777" w:rsidR="00804D67" w:rsidRDefault="00804D67" w:rsidP="00804D67">
      <w:pPr>
        <w:pStyle w:val="bpuSponsor"/>
      </w:pPr>
    </w:p>
    <w:p w14:paraId="5F591497" w14:textId="77777777" w:rsidR="00804D67" w:rsidRDefault="00804D67" w:rsidP="00804D67">
      <w:pPr>
        <w:pStyle w:val="bpuSponsor"/>
      </w:pPr>
    </w:p>
    <w:p w14:paraId="50E7229C" w14:textId="77777777" w:rsidR="00804D67" w:rsidRDefault="00804D67" w:rsidP="00804D67">
      <w:pPr>
        <w:pStyle w:val="bpuSponsor"/>
      </w:pPr>
      <w:r>
        <w:t>SYNOPSIS</w:t>
      </w:r>
    </w:p>
    <w:p w14:paraId="05506B88" w14:textId="77777777" w:rsidR="00804D67" w:rsidRDefault="00804D67" w:rsidP="00804D67">
      <w:pPr>
        <w:pStyle w:val="bpuNormText"/>
      </w:pPr>
      <w:r>
        <w:tab/>
        <w:t xml:space="preserve">Increases certain minimum liability coverage required for motor vehicle insurance; abolishes basic automobile insurance policy. </w:t>
      </w:r>
    </w:p>
    <w:p w14:paraId="3E2E83B5" w14:textId="77777777" w:rsidR="00804D67" w:rsidRDefault="00804D67" w:rsidP="00804D67">
      <w:pPr>
        <w:pStyle w:val="bpuNormText"/>
      </w:pPr>
    </w:p>
    <w:p w14:paraId="4CBD0B16" w14:textId="77777777" w:rsidR="00804D67" w:rsidRDefault="00804D67" w:rsidP="00804D67">
      <w:pPr>
        <w:pStyle w:val="bpuSponsor"/>
      </w:pPr>
      <w:r>
        <w:t xml:space="preserve">CURRENT VERSION OF TEXT </w:t>
      </w:r>
    </w:p>
    <w:p w14:paraId="0FA0E673" w14:textId="77777777" w:rsidR="00804D67" w:rsidRDefault="00804D67" w:rsidP="00804D67">
      <w:pPr>
        <w:pStyle w:val="bpuNormText"/>
      </w:pPr>
      <w:r>
        <w:tab/>
        <w:t>As introduced.</w:t>
      </w:r>
    </w:p>
    <w:p w14:paraId="4E027810" w14:textId="2AB59216" w:rsidR="00804D67" w:rsidRDefault="00804D67" w:rsidP="00804D67">
      <w:pPr>
        <w:pStyle w:val="bpuNormText"/>
      </w:pPr>
      <w:r>
        <w:rPr>
          <w:noProof/>
        </w:rPr>
        <w:drawing>
          <wp:anchor distT="0" distB="0" distL="114300" distR="114300" simplePos="0" relativeHeight="251659264" behindDoc="1" locked="0" layoutInCell="1" allowOverlap="1" wp14:anchorId="12B21456" wp14:editId="53058E3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F8A6709" w14:textId="77777777" w:rsidR="00804D67" w:rsidRDefault="00804D67" w:rsidP="008916EC">
      <w:pPr>
        <w:pStyle w:val="FronterPage"/>
        <w:tabs>
          <w:tab w:val="clear" w:pos="720"/>
          <w:tab w:val="clear" w:pos="1440"/>
          <w:tab w:val="clear" w:pos="2160"/>
          <w:tab w:val="clear" w:pos="2880"/>
          <w:tab w:val="clear" w:pos="3600"/>
          <w:tab w:val="clear" w:pos="4320"/>
          <w:tab w:val="clear" w:pos="5040"/>
        </w:tabs>
        <w:sectPr w:rsidR="00804D67" w:rsidSect="00804D67">
          <w:type w:val="continuous"/>
          <w:pgSz w:w="12240" w:h="20160" w:code="5"/>
          <w:pgMar w:top="1440" w:right="2275" w:bottom="1440" w:left="2275" w:header="72" w:footer="720" w:gutter="0"/>
          <w:pgNumType w:start="1"/>
          <w:cols w:space="720"/>
          <w:docGrid w:linePitch="360"/>
        </w:sectPr>
      </w:pPr>
    </w:p>
    <w:p w14:paraId="4F488CCA" w14:textId="2EAEE025" w:rsidR="00686AEB" w:rsidRPr="00677316" w:rsidRDefault="004A0F8F" w:rsidP="003E47BA">
      <w:pPr>
        <w:pStyle w:val="HangingAnAct"/>
        <w:rPr>
          <w:rStyle w:val="HangingAnActChar"/>
        </w:rPr>
      </w:pPr>
      <w:r>
        <w:rPr>
          <w:rStyle w:val="BillHead"/>
        </w:rPr>
        <w:t>An Act</w:t>
      </w:r>
      <w:r w:rsidR="00686AEB" w:rsidRPr="006B7FA7">
        <w:rPr>
          <w:rStyle w:val="HangingAnActChar"/>
        </w:rPr>
        <w:t xml:space="preserve"> </w:t>
      </w:r>
      <w:r w:rsidR="008974C2" w:rsidRPr="008974C2">
        <w:rPr>
          <w:rStyle w:val="HangingAnActChar"/>
        </w:rPr>
        <w:t>concerning motor vehicle insurance and revising various parts of the statutory law.</w:t>
      </w:r>
    </w:p>
    <w:p w14:paraId="2D4DEEDC" w14:textId="77777777" w:rsidR="000B1054" w:rsidRPr="00D71D68" w:rsidRDefault="000B1054" w:rsidP="000B1054"/>
    <w:p w14:paraId="21D140B8" w14:textId="77777777" w:rsidR="00686AEB" w:rsidRPr="00AA7880" w:rsidRDefault="00686AEB" w:rsidP="00686AEB">
      <w:r>
        <w:tab/>
      </w:r>
      <w:r w:rsidR="004A0F8F">
        <w:rPr>
          <w:rStyle w:val="BillHeading2"/>
        </w:rPr>
        <w:t>Be It Enacted</w:t>
      </w:r>
      <w:r>
        <w:rPr>
          <w:rStyle w:val="BillHeading2"/>
        </w:rPr>
        <w:t xml:space="preserve"> </w:t>
      </w:r>
      <w:r w:rsidR="004A0F8F">
        <w:rPr>
          <w:rStyle w:val="BillLanguage"/>
        </w:rPr>
        <w:t>by the Senate and General Assembly of the State of New Jersey:</w:t>
      </w:r>
    </w:p>
    <w:p w14:paraId="73ACA1AA" w14:textId="77777777" w:rsidR="00686AEB" w:rsidRPr="00D71D68" w:rsidRDefault="00686AEB" w:rsidP="00686AEB"/>
    <w:p w14:paraId="40C2FA42" w14:textId="77777777" w:rsidR="008974C2" w:rsidRPr="00044D65" w:rsidRDefault="008974C2" w:rsidP="008974C2">
      <w:r>
        <w:tab/>
        <w:t>1.</w:t>
      </w:r>
      <w:r>
        <w:tab/>
      </w:r>
      <w:r w:rsidRPr="00044D65">
        <w:t>Section 2 of P.L.1968, c.385 (C.17:28-1.1) is amended to read as follows:</w:t>
      </w:r>
    </w:p>
    <w:p w14:paraId="1307876D" w14:textId="77777777" w:rsidR="008974C2" w:rsidRPr="00044D65" w:rsidRDefault="008974C2" w:rsidP="008974C2">
      <w:r>
        <w:tab/>
        <w:t>2.</w:t>
      </w:r>
      <w:r>
        <w:tab/>
      </w:r>
      <w:r w:rsidRPr="00044D65">
        <w:t>a.</w:t>
      </w:r>
      <w:r>
        <w:t xml:space="preserve"> </w:t>
      </w:r>
      <w:r w:rsidRPr="00044D65">
        <w:t xml:space="preserve"> </w:t>
      </w:r>
      <w:r w:rsidRPr="003014AC">
        <w:rPr>
          <w:rFonts w:ascii="Albertus Extra Bold" w:hAnsi="Albertus Extra Bold"/>
          <w:b/>
        </w:rPr>
        <w:t>[</w:t>
      </w:r>
      <w:r w:rsidRPr="00044D65">
        <w:t>Except for a basic automobile insurance policy, no</w:t>
      </w:r>
      <w:r w:rsidRPr="003014AC">
        <w:rPr>
          <w:rFonts w:ascii="Albertus Extra Bold" w:hAnsi="Albertus Extra Bold"/>
          <w:b/>
        </w:rPr>
        <w:t>]</w:t>
      </w:r>
      <w:r>
        <w:t xml:space="preserve"> </w:t>
      </w:r>
      <w:r w:rsidRPr="003014AC">
        <w:rPr>
          <w:u w:val="single"/>
        </w:rPr>
        <w:t>No</w:t>
      </w:r>
      <w:r w:rsidRPr="00044D65">
        <w:t xml:space="preserve">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
    <w:p w14:paraId="22E32516" w14:textId="77777777" w:rsidR="008974C2" w:rsidRPr="00044D65" w:rsidRDefault="008974C2" w:rsidP="008974C2">
      <w:r w:rsidRPr="00044D65">
        <w:tab/>
        <w:t>(1)</w:t>
      </w:r>
      <w:r w:rsidRPr="00044D65">
        <w:tab/>
        <w:t xml:space="preserve">an amount or limit of </w:t>
      </w:r>
      <w:r w:rsidRPr="009C326D">
        <w:rPr>
          <w:rFonts w:ascii="Albertus Extra Bold" w:hAnsi="Albertus Extra Bold"/>
          <w:b/>
        </w:rPr>
        <w:t>[</w:t>
      </w:r>
      <w:r w:rsidRPr="00044D65">
        <w:t>$15,000.00</w:t>
      </w:r>
      <w:r w:rsidRPr="009C326D">
        <w:rPr>
          <w:rFonts w:ascii="Albertus Extra Bold" w:hAnsi="Albertus Extra Bold"/>
          <w:b/>
        </w:rPr>
        <w:t>]</w:t>
      </w:r>
      <w:r w:rsidRPr="00044D65">
        <w:t xml:space="preserve"> </w:t>
      </w:r>
      <w:r w:rsidRPr="00044D65">
        <w:rPr>
          <w:u w:val="single"/>
        </w:rPr>
        <w:t>$3</w:t>
      </w:r>
      <w:r>
        <w:rPr>
          <w:u w:val="single"/>
        </w:rPr>
        <w:t>0</w:t>
      </w:r>
      <w:r w:rsidRPr="00044D65">
        <w:rPr>
          <w:u w:val="single"/>
        </w:rPr>
        <w:t>,000</w:t>
      </w:r>
      <w:r w:rsidRPr="00044D65">
        <w:t>, exclusive of interest and costs, on account of injury to, or death of, one person, in any one accident, and</w:t>
      </w:r>
    </w:p>
    <w:p w14:paraId="7F127137" w14:textId="77777777" w:rsidR="008974C2" w:rsidRPr="00044D65" w:rsidRDefault="008974C2" w:rsidP="008974C2">
      <w:r w:rsidRPr="00044D65">
        <w:tab/>
        <w:t>(2)</w:t>
      </w:r>
      <w:r w:rsidRPr="00044D65">
        <w:tab/>
        <w:t xml:space="preserve">an amount or limit, subject to such limit for any one person so injured or killed, of </w:t>
      </w:r>
      <w:r w:rsidRPr="009C326D">
        <w:rPr>
          <w:rFonts w:ascii="Albertus Extra Bold" w:hAnsi="Albertus Extra Bold"/>
          <w:b/>
        </w:rPr>
        <w:t>[</w:t>
      </w:r>
      <w:r w:rsidRPr="00044D65">
        <w:t>$30,000.00</w:t>
      </w:r>
      <w:r w:rsidRPr="009C326D">
        <w:rPr>
          <w:rFonts w:ascii="Albertus Extra Bold" w:hAnsi="Albertus Extra Bold"/>
          <w:b/>
        </w:rPr>
        <w:t>]</w:t>
      </w:r>
      <w:r w:rsidRPr="00044D65">
        <w:t xml:space="preserve"> </w:t>
      </w:r>
      <w:r>
        <w:rPr>
          <w:u w:val="single"/>
        </w:rPr>
        <w:t>$60</w:t>
      </w:r>
      <w:r w:rsidRPr="00044D65">
        <w:rPr>
          <w:u w:val="single"/>
        </w:rPr>
        <w:t>,000</w:t>
      </w:r>
      <w:r w:rsidRPr="00044D65">
        <w:t>,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motor vehicle,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 or hit and run motor vehicle anywhere within the United States or Canada; except that uninsured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
    <w:p w14:paraId="018E3BFA" w14:textId="77777777" w:rsidR="008974C2" w:rsidRPr="00044D65" w:rsidRDefault="008974C2" w:rsidP="008974C2">
      <w:r w:rsidRPr="00044D65">
        <w:tab/>
        <w:t>All motor vehicle liability policies</w:t>
      </w:r>
      <w:r>
        <w:t xml:space="preserve"> </w:t>
      </w:r>
      <w:r w:rsidRPr="00750DA6">
        <w:rPr>
          <w:rFonts w:ascii="Albertus Extra Bold" w:hAnsi="Albertus Extra Bold"/>
          <w:b/>
        </w:rPr>
        <w:t>[</w:t>
      </w:r>
      <w:r w:rsidRPr="00044D65">
        <w:t>, except basic automobile insurance policies,</w:t>
      </w:r>
      <w:r w:rsidRPr="00750DA6">
        <w:rPr>
          <w:rFonts w:ascii="Albertus Extra Bold" w:hAnsi="Albertus Extra Bold"/>
          <w:b/>
        </w:rPr>
        <w:t>]</w:t>
      </w:r>
      <w:r w:rsidRPr="00044D65">
        <w:t xml:space="preserve"> shall also include coverage for the payment of all or part of the sums which persons insured thereunder shall be legally entitled to recover as damages from owners or operators of uninsured motor vehicles, other than hit and run motor vehicles, because of injury to or destruction to the personal property of such insured, with a limit in the aggregate for all insurers involved in any one accident of </w:t>
      </w:r>
      <w:r w:rsidRPr="00750DA6">
        <w:rPr>
          <w:rFonts w:ascii="Albertus Extra Bold" w:hAnsi="Albertus Extra Bold"/>
          <w:b/>
        </w:rPr>
        <w:t>[</w:t>
      </w:r>
      <w:r w:rsidRPr="00044D65">
        <w:t>$5,000.00</w:t>
      </w:r>
      <w:r w:rsidRPr="00750DA6">
        <w:rPr>
          <w:rFonts w:ascii="Albertus Extra Bold" w:hAnsi="Albertus Extra Bold"/>
          <w:b/>
        </w:rPr>
        <w:t>]</w:t>
      </w:r>
      <w:r>
        <w:t xml:space="preserve"> </w:t>
      </w:r>
      <w:r>
        <w:rPr>
          <w:u w:val="single"/>
        </w:rPr>
        <w:t>$25,000</w:t>
      </w:r>
      <w:r w:rsidRPr="00044D65">
        <w:t>, and subject, for each insured, to an exclusion of the first $500.00 of such damages.</w:t>
      </w:r>
    </w:p>
    <w:p w14:paraId="489F9600" w14:textId="77777777" w:rsidR="008974C2" w:rsidRPr="00044D65" w:rsidRDefault="008974C2" w:rsidP="008974C2">
      <w:r w:rsidRPr="00044D65">
        <w:tab/>
        <w:t>b.</w:t>
      </w:r>
      <w:r w:rsidRPr="00044D65">
        <w:tab/>
        <w:t>Uninsured and underinsured motorist coverage shall be provided as an option by an insurer to the named insured electing a standard automobile insurance policy up to at least the following limits: $250,000.00 each person and $500,000.00 each accident for bodily injury; $100,000.00 each accident for property damage or $500,000.00 single limit, subject to an exclusion of the first $500.00 of such damage to property for each accident, except that the limits for uninsured and underinsured motorist coverage shall not exceed the insured's motor vehicle liability policy limits for bodily injury and property damage, respectively.</w:t>
      </w:r>
    </w:p>
    <w:p w14:paraId="2D4A4FF9" w14:textId="77777777" w:rsidR="008974C2" w:rsidRPr="00044D65" w:rsidRDefault="008974C2" w:rsidP="008974C2">
      <w:r w:rsidRPr="00044D65">
        <w:tab/>
        <w:t>Rates for uninsured and underinsured motorist coverage for the same limits shall, for each filer, be uniform on a Statewide basis without regard to classification or territory.</w:t>
      </w:r>
    </w:p>
    <w:p w14:paraId="16EADDD3" w14:textId="77777777" w:rsidR="008974C2" w:rsidRPr="00044D65" w:rsidRDefault="008974C2" w:rsidP="008974C2">
      <w:r w:rsidRPr="00044D65">
        <w:tab/>
        <w:t>c.</w:t>
      </w:r>
      <w:r w:rsidRPr="00044D65">
        <w:tab/>
        <w:t>Uninsured and underinsured motorist coverage provided for in this section shall not be increased by stacking the limits of coverage of multiple motor vehicles covered under the same policy of insurance nor shall these coverages be increased by stacking the limits of coverage of multiple policies available to the insured.  If the insured had uninsured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14:paraId="4B4C9D60" w14:textId="77777777" w:rsidR="008974C2" w:rsidRPr="00044D65" w:rsidRDefault="008974C2" w:rsidP="008974C2">
      <w:r w:rsidRPr="00044D65">
        <w:tab/>
        <w:t>d.</w:t>
      </w:r>
      <w:r w:rsidRPr="00044D65">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14:paraId="553E4EC8" w14:textId="77777777" w:rsidR="008974C2" w:rsidRPr="00044D65" w:rsidRDefault="008974C2" w:rsidP="008974C2">
      <w:r w:rsidRPr="00044D65">
        <w:tab/>
        <w:t>e.</w:t>
      </w:r>
      <w:r w:rsidRPr="00044D65">
        <w:tab/>
        <w:t>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  A motor vehicle shall not be considered an underinsured motor vehicle under this section unless the limits of all bodily injury liability insurance or bonds applicable at the time of the accident have been exhausted by payment of settlements or judgments.  The limits of underinsured motorist coverage available to an injured person shall be reduced by the amount he has recovered under all bodily injury liability insurance or bonds;</w:t>
      </w:r>
    </w:p>
    <w:p w14:paraId="52611F81" w14:textId="77777777" w:rsidR="008974C2" w:rsidRPr="00044D65" w:rsidRDefault="008974C2" w:rsidP="008974C2">
      <w:r w:rsidRPr="00044D65">
        <w:tab/>
        <w:t>(2)</w:t>
      </w:r>
      <w:r w:rsidRPr="00044D65">
        <w:tab/>
        <w:t>"uninsured motor vehicle" means:</w:t>
      </w:r>
    </w:p>
    <w:p w14:paraId="73027153" w14:textId="77777777" w:rsidR="008974C2" w:rsidRPr="00044D65" w:rsidRDefault="008974C2" w:rsidP="008974C2">
      <w:r w:rsidRPr="00044D65">
        <w:tab/>
        <w:t>(a)</w:t>
      </w:r>
      <w:r w:rsidRPr="00044D65">
        <w:tab/>
        <w:t>a motor vehicle with respect to the ownership, operation, maintenance, or use of which there is no bodily injury liability insurance or bond applicable at the time of the accident;</w:t>
      </w:r>
    </w:p>
    <w:p w14:paraId="3FC278B6" w14:textId="77777777" w:rsidR="008974C2" w:rsidRPr="00044D65" w:rsidRDefault="008974C2" w:rsidP="008974C2">
      <w:r w:rsidRPr="00044D65">
        <w:tab/>
        <w:t>(b)</w:t>
      </w:r>
      <w:r w:rsidRPr="00044D65">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
    <w:p w14:paraId="229DA5D3" w14:textId="77777777" w:rsidR="008974C2" w:rsidRPr="00044D65" w:rsidRDefault="008974C2" w:rsidP="008974C2">
      <w:r w:rsidRPr="00044D65">
        <w:tab/>
        <w:t>(c)</w:t>
      </w:r>
      <w:r w:rsidRPr="00044D65">
        <w:tab/>
        <w:t>a hit and run motor vehicle as described in section 18 of P.L.1952, c.174 (C.39:6-78); or</w:t>
      </w:r>
    </w:p>
    <w:p w14:paraId="14EF62FA" w14:textId="77777777" w:rsidR="008974C2" w:rsidRPr="00044D65" w:rsidRDefault="008974C2" w:rsidP="008974C2">
      <w:r w:rsidRPr="00044D65">
        <w:tab/>
        <w:t>(d)</w:t>
      </w:r>
      <w:r w:rsidRPr="00044D65">
        <w:tab/>
        <w:t>an automobile covered by a special automobile insurance policy pursuant to section 45 of P.L.2003, c.89 (C.39:6A-3.3).</w:t>
      </w:r>
    </w:p>
    <w:p w14:paraId="3EB4C3B2" w14:textId="77777777" w:rsidR="008974C2" w:rsidRPr="00044D65" w:rsidRDefault="008974C2" w:rsidP="008974C2">
      <w:r w:rsidRPr="00044D65">
        <w:tab/>
        <w:t xml:space="preserve">"Uninsured motor vehicle" shall not include </w:t>
      </w:r>
      <w:r w:rsidRPr="00CB6AC2">
        <w:rPr>
          <w:rFonts w:ascii="Albertus Extra Bold" w:hAnsi="Albertus Extra Bold"/>
          <w:b/>
        </w:rPr>
        <w:t>[</w:t>
      </w:r>
      <w:r w:rsidRPr="00044D65">
        <w:t>an automobile covered by a basic automobile insurance policy;</w:t>
      </w:r>
      <w:r w:rsidRPr="00CB6AC2">
        <w:rPr>
          <w:rFonts w:ascii="Albertus Extra Bold" w:hAnsi="Albertus Extra Bold"/>
          <w:b/>
        </w:rPr>
        <w:t>]</w:t>
      </w:r>
      <w:r w:rsidRPr="00044D65">
        <w:t xml:space="preserve">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
    <w:p w14:paraId="37C46A51" w14:textId="5E51C2F3" w:rsidR="008974C2" w:rsidRPr="00044D65" w:rsidRDefault="008974C2" w:rsidP="008974C2">
      <w:r w:rsidRPr="00044D65">
        <w:tab/>
        <w:t>f.</w:t>
      </w:r>
      <w:r w:rsidRPr="00044D65">
        <w:tab/>
        <w:t>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 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policy or is a named insured or is covered under any other policyproviding uninsured or underinsured motorist coverage.</w:t>
      </w:r>
    </w:p>
    <w:p w14:paraId="052F796D" w14:textId="77777777" w:rsidR="008974C2" w:rsidRDefault="008974C2" w:rsidP="008974C2">
      <w:r w:rsidRPr="00044D65">
        <w:t>(cf: P.L.2007, c.163, s.1)</w:t>
      </w:r>
    </w:p>
    <w:p w14:paraId="0951EF77" w14:textId="77777777" w:rsidR="008974C2" w:rsidRDefault="008974C2" w:rsidP="008974C2"/>
    <w:p w14:paraId="275C69CB" w14:textId="77777777" w:rsidR="008974C2" w:rsidRDefault="008974C2" w:rsidP="008974C2">
      <w:r>
        <w:tab/>
        <w:t>2.</w:t>
      </w:r>
      <w:r>
        <w:tab/>
        <w:t>Section 18 of P.</w:t>
      </w:r>
      <w:r w:rsidRPr="004E123F">
        <w:t>L.1985,</w:t>
      </w:r>
      <w:r>
        <w:t xml:space="preserve"> c.520 (C.</w:t>
      </w:r>
      <w:r w:rsidRPr="004E123F">
        <w:t>17:28-1.4</w:t>
      </w:r>
      <w:r>
        <w:t>) is amended to read as follows:</w:t>
      </w:r>
    </w:p>
    <w:p w14:paraId="1F53681D" w14:textId="77777777" w:rsidR="008974C2" w:rsidRDefault="008974C2" w:rsidP="008974C2">
      <w:r>
        <w:tab/>
        <w:t>18.</w:t>
      </w:r>
      <w:r>
        <w:tab/>
        <w:t xml:space="preserve">Any insurer authorized to transact or transacting automobile or motor vehicle insurance business in this State, or controlling or controlled by, or under common control by, or with, an insurer authorized to transact or transacting insurance business in this State, which sells a policy providing automobile or motor vehicle liability insurance coverage, or any similar coverage, in any other state or in any province of Canada, shall include in each policy coverage to satisfy at least the personal injury protection benefits coverage pursuant to section 4 of P.L.1972, c.70 (C.39:6A-4) or section 19 of P.L.1983, c.362 (C.17:28-1.3) for any New Jersey resident who is not required to maintain personal injury protection coverage pursuant to section 4 of P.L.1972, c.70 (C.39:6A-4) </w:t>
      </w:r>
      <w:r w:rsidRPr="004E123F">
        <w:rPr>
          <w:rFonts w:ascii="Albertus Extra Bold" w:hAnsi="Albertus Extra Bold"/>
          <w:b/>
        </w:rPr>
        <w:t>[</w:t>
      </w:r>
      <w:r>
        <w:t>or section 4 of P.L.1998, c.21 (C.39:6A-3.1)</w:t>
      </w:r>
      <w:r w:rsidRPr="004E123F">
        <w:rPr>
          <w:rFonts w:ascii="Albertus Extra Bold" w:hAnsi="Albertus Extra Bold"/>
          <w:b/>
        </w:rPr>
        <w:t>]</w:t>
      </w:r>
      <w:r>
        <w:t xml:space="preserve"> and who is not otherwise eligible for such benefits, whenever the automobile or motor vehicle insured under the policy is used or operated in this State. In addition, any insurer authorized to transact or transacting automobile or motor vehicle insurance business in this State, or controlling or controlled by, or under common control by, or with, an insurer authorized to transact or transacting automobile or motor vehicle insurance business in this State, which sells a policy providing automobile or motor vehicle liability insurance coverage, or any similar coverage, in any other state or in any province of Canada, shall include in each policy coverage to satisfy at least the liability insurance requirements of subsection a. of section 1 of P.L.1972, c.197 (C.39:6B-1) or section 3 of P.L.1972, c.70 (C.39:6A-3), the uninsured motorist insurance requirements of subsection a. of section 2 of P.L.1968, c.385 (C.17:28-1.1), and personal injury protection benefits coverage pursuant to section 4 of P.L.1972, c.70 (C.39:6A-4) or of section 19 of P.L.1983, c.362 (C.17:28-1.3), whenever the automobile or motor vehicle insured under the policy is used or operated in this State.</w:t>
      </w:r>
    </w:p>
    <w:p w14:paraId="5DCDF26E" w14:textId="77777777" w:rsidR="008974C2" w:rsidRDefault="008974C2" w:rsidP="008974C2">
      <w:r>
        <w:tab/>
        <w:t>Any liability insurance policy subject to this section shall be construed as providing the coverage required herein, and any named insured, and any immediate family member as defined in section 14.1 of P.L.1983, c.362 (C.39:6A-8.1), under that policy, shall be subject to the tort option specified in subsection a. of section 8 of P.L.1972, c.70 (C.39:6A-8).</w:t>
      </w:r>
    </w:p>
    <w:p w14:paraId="40DA5441" w14:textId="77777777" w:rsidR="008974C2" w:rsidRDefault="008974C2" w:rsidP="008974C2">
      <w:r>
        <w:tab/>
        <w:t>Each insurer authorized to transact or transacting automobile or motor vehicle insurance business in this State and subject to the provisions of this section shall file and maintain with the Department of Banking and Insurance written certification of compliance with the provisions of this section.</w:t>
      </w:r>
    </w:p>
    <w:p w14:paraId="12DF29D7" w14:textId="77777777" w:rsidR="008974C2" w:rsidRDefault="008974C2" w:rsidP="008974C2">
      <w:r>
        <w:tab/>
        <w:t>"Automobile" means an automobile as defined in section 2 of P.L.1972, c.70 (C.39:6A-2).</w:t>
      </w:r>
    </w:p>
    <w:p w14:paraId="1654E9FC" w14:textId="77777777" w:rsidR="008974C2" w:rsidRDefault="008974C2" w:rsidP="008974C2">
      <w:r>
        <w:t>(cf: P.L.1998, c.21, s.72)</w:t>
      </w:r>
    </w:p>
    <w:p w14:paraId="52A129F5" w14:textId="77777777" w:rsidR="008974C2" w:rsidRDefault="008974C2" w:rsidP="008974C2"/>
    <w:p w14:paraId="0BD38BCD" w14:textId="77777777" w:rsidR="008974C2" w:rsidRDefault="008974C2" w:rsidP="008974C2">
      <w:r>
        <w:tab/>
        <w:t>3.</w:t>
      </w:r>
      <w:r>
        <w:tab/>
        <w:t>Section 14 of P.</w:t>
      </w:r>
      <w:r w:rsidRPr="00807CA3">
        <w:t>L.1988,</w:t>
      </w:r>
      <w:r>
        <w:t xml:space="preserve"> c.156 (C.17:29A-15.2) is amended to read as follows: </w:t>
      </w:r>
    </w:p>
    <w:p w14:paraId="4DA6EB3F" w14:textId="77777777" w:rsidR="008974C2" w:rsidRDefault="008974C2" w:rsidP="008974C2">
      <w:r>
        <w:tab/>
        <w:t>14.</w:t>
      </w:r>
      <w:r>
        <w:tab/>
        <w:t xml:space="preserve">Notwithstanding any other provision of law to the contrary, the dollar amount of the commission paid to a producer for residual bodily injury coverage provided pursuant to section 8 of P.L.1972, c.70 (C.39:6A-8) shall be the same whether the named insured elects the tort option provided for in subsection a. of that section or the tort option provided for in subsection  b. of that section.  </w:t>
      </w:r>
      <w:r w:rsidRPr="00807CA3">
        <w:rPr>
          <w:rFonts w:ascii="Albertus Extra Bold" w:hAnsi="Albertus Extra Bold"/>
          <w:b/>
        </w:rPr>
        <w:t>[</w:t>
      </w:r>
      <w:r>
        <w:t>This section shall not apply to commissions on a basic automobile insurance policy issued pursuant to section 4 of P.L.1998, c.21 (C.39:6A-3.1).</w:t>
      </w:r>
      <w:r w:rsidRPr="00807CA3">
        <w:rPr>
          <w:rFonts w:ascii="Albertus Extra Bold" w:hAnsi="Albertus Extra Bold"/>
          <w:b/>
        </w:rPr>
        <w:t>]</w:t>
      </w:r>
    </w:p>
    <w:p w14:paraId="179BBD6F" w14:textId="77777777" w:rsidR="008974C2" w:rsidRDefault="008974C2" w:rsidP="008974C2">
      <w:r>
        <w:t>(cf: P.L.1998, c.21, s.22)</w:t>
      </w:r>
    </w:p>
    <w:p w14:paraId="4CBF143B" w14:textId="77777777" w:rsidR="008974C2" w:rsidRPr="00044D65" w:rsidRDefault="008974C2" w:rsidP="008974C2"/>
    <w:p w14:paraId="5977EB28" w14:textId="77777777" w:rsidR="008974C2" w:rsidRDefault="008974C2" w:rsidP="008974C2">
      <w:r>
        <w:tab/>
        <w:t>4.</w:t>
      </w:r>
      <w:r>
        <w:tab/>
        <w:t>Section 1 of P.L.1998, c.21 (C.39:6A-1.1) is amended to read as follows:</w:t>
      </w:r>
    </w:p>
    <w:p w14:paraId="6885418F" w14:textId="299982A8" w:rsidR="008974C2" w:rsidRDefault="00CA34F5" w:rsidP="008974C2">
      <w:r>
        <w:tab/>
        <w:t>1.</w:t>
      </w:r>
      <w:r>
        <w:tab/>
        <w:t xml:space="preserve">a. </w:t>
      </w:r>
      <w:r w:rsidR="008974C2">
        <w:t>his act shall be known and may be cited as the "Automobile Insurance Cost Reduction Act."</w:t>
      </w:r>
    </w:p>
    <w:p w14:paraId="5B30F798" w14:textId="77777777" w:rsidR="008974C2" w:rsidRDefault="008974C2" w:rsidP="008974C2">
      <w:r>
        <w:tab/>
        <w:t>b.</w:t>
      </w:r>
      <w:r>
        <w:tab/>
        <w:t>The Legislature finds and declares:</w:t>
      </w:r>
    </w:p>
    <w:p w14:paraId="00976A99" w14:textId="77777777" w:rsidR="008974C2" w:rsidRDefault="008974C2" w:rsidP="008974C2">
      <w:r>
        <w:tab/>
        <w:t>Whereas, While New Jersey's automobile insurance no-fault law, enacted twenty-six years ago, has provided valuable benefits in the form of medical benefits and wage replacement benefits, without regard to fault, to New Jersey residents who have been injured in an automobile accident; and</w:t>
      </w:r>
    </w:p>
    <w:p w14:paraId="4BE12408" w14:textId="77777777" w:rsidR="008974C2" w:rsidRDefault="008974C2" w:rsidP="008974C2">
      <w:r>
        <w:tab/>
        <w:t>Whereas, Medical benefits paid by no-fault policies over those years amount to billions of dollars, which would otherwise have been paid by health insurance, thus raising the cost of health insurance for everyone; and</w:t>
      </w:r>
    </w:p>
    <w:p w14:paraId="17302672" w14:textId="77777777" w:rsidR="008974C2" w:rsidRDefault="008974C2" w:rsidP="008974C2">
      <w:r>
        <w:tab/>
        <w:t>Whereas, While medical benefits under no-fault insurance were unlimited under the law enacted in 1972, the rapidly escalating cost of those benefits made it necessary for the Legislature to reduce those benefits to a limit of $250,000 in 1990; and</w:t>
      </w:r>
    </w:p>
    <w:p w14:paraId="2D3F92B2" w14:textId="77777777" w:rsidR="008974C2" w:rsidRDefault="008974C2" w:rsidP="008974C2">
      <w:r>
        <w:tab/>
        <w:t>Whereas, Since the enactment of the verbal threshold in 1988, the substantial increase in the cost of medical expense benefits indicates that the benefits are being overutilized for the purpose of gaining standing to sue for pain and suffering, thus undermining the limitations imposed by the threshold and necessitating the imposition of further controls on the use of those benefits, including the establishment of a basis for determining whether treatments or diagnostic tests are medically necessary; and</w:t>
      </w:r>
    </w:p>
    <w:p w14:paraId="7AEB81BD" w14:textId="77777777" w:rsidR="008974C2" w:rsidRDefault="008974C2" w:rsidP="008974C2">
      <w:r>
        <w:tab/>
        <w:t>Whereas, The present arbitration system has not sufficiently addressed the Legislature's goal of eliminating payment for treatments and diagnostic tests which are not medically necessary, leading to the belief that a revised dispute resolution mechanism needs to be established which will accomplish this goal; and</w:t>
      </w:r>
    </w:p>
    <w:p w14:paraId="37DD3003" w14:textId="77777777" w:rsidR="008974C2" w:rsidRDefault="008974C2" w:rsidP="008974C2">
      <w:r>
        <w:tab/>
        <w:t>Whereas, The principle underlying the philosophical basis of the no-fault system is that of a trade-off of one benefit for another; in this case, providing medical benefits in return for a limitation on the right to sue for non-serious injuries; and</w:t>
      </w:r>
    </w:p>
    <w:p w14:paraId="3B87C2C6" w14:textId="77777777" w:rsidR="008974C2" w:rsidRDefault="008974C2" w:rsidP="008974C2">
      <w:r>
        <w:tab/>
        <w:t>Whereas, While the Legislature believes that it is good public policy to provide medical benefits on a first party basis, without regard to fault, to persons injured in automobile accidents, it recognizes that in order to keep premium costs down, the cost of the benefit must be offset by a reduction in the cost of other coverages, most notably a restriction on the right of persons who have non-permanent or non-serious injuries to sue for pain and suffering; and</w:t>
      </w:r>
    </w:p>
    <w:p w14:paraId="6247FE0B" w14:textId="77777777" w:rsidR="008974C2" w:rsidRDefault="008974C2" w:rsidP="008974C2">
      <w:r>
        <w:tab/>
        <w:t>Whereas, The high cost of automobile insurance in New Jersey has presented a significant problem for many-lower income residents of the state, many of whom have been forced to drop or lapse their coverage in violation of the State's mandatory motor vehicle insurance laws, making it necessary to provide a lower-cost option to protect people by providing coverage to pay their medical expenses if they are injured; and</w:t>
      </w:r>
    </w:p>
    <w:p w14:paraId="7EE9DD36" w14:textId="77777777" w:rsidR="008974C2" w:rsidRDefault="008974C2" w:rsidP="008974C2">
      <w:r>
        <w:tab/>
        <w:t xml:space="preserve">Whereas, To meet these goals, this legislation provides for the creation of </w:t>
      </w:r>
      <w:r w:rsidRPr="00807CA3">
        <w:rPr>
          <w:rFonts w:ascii="Albertus Extra Bold" w:hAnsi="Albertus Extra Bold"/>
          <w:b/>
        </w:rPr>
        <w:t>[</w:t>
      </w:r>
      <w:r>
        <w:t>two insurance coverage options, a basic policy and</w:t>
      </w:r>
      <w:r w:rsidRPr="00807CA3">
        <w:rPr>
          <w:rFonts w:ascii="Albertus Extra Bold" w:hAnsi="Albertus Extra Bold"/>
          <w:b/>
        </w:rPr>
        <w:t>]</w:t>
      </w:r>
      <w:r>
        <w:t xml:space="preserve"> a standard policy, provides for cost containment of medical expense benefits through a revised dispute resolution proceeding, provides for a revised lawsuit threshold for suits for pain and suffering which will eliminate suits for injuries which are not serious or permanent, including those for soft tissue injuries, would more precisely define the benefits available under the medical expense benefits coverage, and establishes standard treatment and diagnostic procedures against which the medical necessity of treatments reimbursable under medical expense benefits coverage would be judged; and</w:t>
      </w:r>
    </w:p>
    <w:p w14:paraId="6CD84C10" w14:textId="77777777" w:rsidR="008974C2" w:rsidRDefault="008974C2" w:rsidP="008974C2">
      <w:r>
        <w:tab/>
        <w:t>Whereas, It is generally recognized that fraud, whether in the form of inappropriate medical treatments, inflated claims, staged accidents, falsification of records, or in any other form, has increased premiums, and must be uncovered and vigorously prosecuted,  and while the pursuit of those who defraud the automobile insurance system has heretofore been addressed by the State through various agencies, it has been without sufficient coordination to aggressively combat fraud, leading to the conclusion that greater consolidation of agencies which were created to combat fraud is necessary to accomplish this purpose; and</w:t>
      </w:r>
    </w:p>
    <w:p w14:paraId="40EAEDEF" w14:textId="77777777" w:rsidR="008974C2" w:rsidRDefault="008974C2" w:rsidP="008974C2">
      <w:r>
        <w:tab/>
        <w:t>Whereas, With these many objectives, the Legislature nevertheless recognizes that to provide a healthy and competitive automobile insurance market, insurers are entitled to earn an adequate rate of return through the ratemaking process, which shall reflect the impact of the cost-saving provisions of this act and other recent legislative insurance reforms; and</w:t>
      </w:r>
    </w:p>
    <w:p w14:paraId="0FB6C7DD" w14:textId="77777777" w:rsidR="008974C2" w:rsidRDefault="008974C2" w:rsidP="008974C2">
      <w:r>
        <w:tab/>
        <w:t>Whereas, The Legislature has thus addressed these and other issues in this comprehensive legislation designed to preserve the no-fault system, while at the same time reducing unnecessary costs which drive premiums higher.</w:t>
      </w:r>
    </w:p>
    <w:p w14:paraId="721E1B2F" w14:textId="77777777" w:rsidR="008974C2" w:rsidRDefault="008974C2" w:rsidP="008974C2">
      <w:r>
        <w:t>(cf: P.L.1998, c.21, s.1)</w:t>
      </w:r>
    </w:p>
    <w:p w14:paraId="0805D93B" w14:textId="77777777" w:rsidR="008974C2" w:rsidRDefault="008974C2" w:rsidP="008974C2"/>
    <w:p w14:paraId="636B6959" w14:textId="77777777" w:rsidR="008974C2" w:rsidRDefault="008974C2" w:rsidP="008974C2">
      <w:r>
        <w:tab/>
        <w:t>5.</w:t>
      </w:r>
      <w:r>
        <w:tab/>
        <w:t xml:space="preserve">Section 2 of P.L.1972, c.70 (C.39:6A-2) is amended to read as follows:  </w:t>
      </w:r>
    </w:p>
    <w:p w14:paraId="2AB56F06" w14:textId="77777777" w:rsidR="008974C2" w:rsidRDefault="008974C2" w:rsidP="008974C2">
      <w:r>
        <w:tab/>
        <w:t>2.</w:t>
      </w:r>
      <w:r>
        <w:tab/>
        <w:t>As used in this act:</w:t>
      </w:r>
    </w:p>
    <w:p w14:paraId="0D70FE0B" w14:textId="77777777" w:rsidR="008974C2" w:rsidRDefault="008974C2" w:rsidP="008974C2">
      <w:r>
        <w:tab/>
        <w:t>a.</w:t>
      </w:r>
      <w:r>
        <w:tab/>
        <w:t>"Automobile" means a private passenger automobile of a private passenger or station wagon type that is owned or hired and is neither used as a public or livery conveyance for passengers nor rented to others with a driver; and a motor vehicle with a pickup body, a delivery sedan, a van, or a panel truck or a camper type vehicle used for recreational purposes owned by an individual or by husband and wife who are residents of the same household, not customarily used in the occupation, profession or business of the insured other than farming or ranching.  An automobile owned by a farm family copartnership or corporation, which is principally garaged on a farm or ranch and otherwise meets the definitions contained in this section, shall be considered a private passenger automobile owned by two or more relatives resident in the same household.</w:t>
      </w:r>
    </w:p>
    <w:p w14:paraId="42CE9CB3" w14:textId="77777777" w:rsidR="008974C2" w:rsidRDefault="008974C2" w:rsidP="008974C2">
      <w:r>
        <w:tab/>
        <w:t>b.</w:t>
      </w:r>
      <w:r>
        <w:tab/>
        <w:t>"Essential services" means those services performed not for income which are ordinarily performed by an individual for the care and maintenance of such individual's family or family household.</w:t>
      </w:r>
    </w:p>
    <w:p w14:paraId="0B5E5B6B" w14:textId="77777777" w:rsidR="008974C2" w:rsidRDefault="008974C2" w:rsidP="008974C2">
      <w:r>
        <w:tab/>
        <w:t>c.</w:t>
      </w:r>
      <w:r>
        <w:tab/>
        <w:t>"Income" means salary, wages, tips, commissions, fees and other earnings derived from work or employment.</w:t>
      </w:r>
    </w:p>
    <w:p w14:paraId="3DE5C9EC" w14:textId="77777777" w:rsidR="008974C2" w:rsidRDefault="008974C2" w:rsidP="008974C2">
      <w:r>
        <w:tab/>
        <w:t>d.</w:t>
      </w:r>
      <w:r>
        <w:tab/>
        <w:t>"Income producer" means a person who, at the time of the accident causing personal injury or death, was in an occupational status, earning or producing income.</w:t>
      </w:r>
    </w:p>
    <w:p w14:paraId="33804976" w14:textId="77777777" w:rsidR="008974C2" w:rsidRDefault="008974C2" w:rsidP="008974C2">
      <w:r>
        <w:tab/>
        <w:t>e.</w:t>
      </w:r>
      <w:r>
        <w:tab/>
        <w:t>"Medical expenses" means reasonable and necessary expenses for treatment or services as provided by the policy, including medical, surgical, rehabilitative and diagnostic services and hospital expenses, provided by a health care provider licensed or certified by the State or by another state or nation, and reasonable and necessary expenses for ambulance services or other transportation, medication and other services as may be provided for, and subject to such limitations as provided for, in the policy, as approved by the commissioner.  "Medical expenses" shall also include any nonmedical remedial treatment rendered in accordance with a recognized religious method of healing.</w:t>
      </w:r>
    </w:p>
    <w:p w14:paraId="5B8F0ED4" w14:textId="77777777" w:rsidR="008974C2" w:rsidRDefault="008974C2" w:rsidP="008974C2">
      <w:r>
        <w:tab/>
        <w:t>f.</w:t>
      </w:r>
      <w:r>
        <w:tab/>
        <w:t xml:space="preserve">"Hospital expenses" means the cost of treatment and services, as provided in the policy approved by the commissioner, by a licensed and accredited acute care facility which engages primarily in providing diagnosis, treatment and care of sick and injured persons on an inpatient or outpatient basis; the cost of covered treatment and services provided by an extended care facility which provides room and board and skilled nursing care 24 hours a day and which is recognized by the administrators of the federal Medicare program as an extended care facility; and the cost of covered services at an ambulatory surgical facility supervised by a physician licensed in this State or in another jurisdiction and recognized by the Commissioner of Health </w:t>
      </w:r>
      <w:r w:rsidRPr="00174476">
        <w:rPr>
          <w:rFonts w:ascii="Albertus Extra Bold" w:hAnsi="Albertus Extra Bold"/>
          <w:b/>
        </w:rPr>
        <w:t>[</w:t>
      </w:r>
      <w:r>
        <w:t>and Senior Services</w:t>
      </w:r>
      <w:r w:rsidRPr="00174476">
        <w:rPr>
          <w:rFonts w:ascii="Albertus Extra Bold" w:hAnsi="Albertus Extra Bold"/>
          <w:b/>
        </w:rPr>
        <w:t>]</w:t>
      </w:r>
      <w:r>
        <w:t xml:space="preserve">, or any other facility licensed, certified or recognized by the Commissioner of Health </w:t>
      </w:r>
      <w:r w:rsidRPr="00174476">
        <w:rPr>
          <w:rFonts w:ascii="Albertus Extra Bold" w:hAnsi="Albertus Extra Bold"/>
          <w:b/>
        </w:rPr>
        <w:t>[</w:t>
      </w:r>
      <w:r>
        <w:t>and Senior Services</w:t>
      </w:r>
      <w:r w:rsidRPr="00174476">
        <w:rPr>
          <w:rFonts w:ascii="Albertus Extra Bold" w:hAnsi="Albertus Extra Bold"/>
          <w:b/>
        </w:rPr>
        <w:t>]</w:t>
      </w:r>
      <w:r>
        <w:t xml:space="preserve"> or the Commissioner of Human Services or a nationally recognized system such as the Commission on Accreditation of Rehabilitation Facilities, or by another jurisdiction in which it is located.</w:t>
      </w:r>
    </w:p>
    <w:p w14:paraId="1A38C87D" w14:textId="77777777" w:rsidR="008974C2" w:rsidRDefault="008974C2" w:rsidP="008974C2">
      <w:r>
        <w:tab/>
        <w:t>g.</w:t>
      </w:r>
      <w:r>
        <w:tab/>
        <w:t>"Named insured" means the person or persons identified as the insured in the policy and, if an individual, his or her spouse, if the spouse is named as a resident of the same household, except that if the spouse ceases to be a resident of the household of the named insured, coverage shall be extended to the spouse for the full term of any policy period in effect at the time of the cessation of residency.</w:t>
      </w:r>
    </w:p>
    <w:p w14:paraId="0F70255A" w14:textId="77777777" w:rsidR="008974C2" w:rsidRDefault="008974C2" w:rsidP="008974C2">
      <w:r>
        <w:tab/>
        <w:t>h.</w:t>
      </w:r>
      <w:r>
        <w:tab/>
        <w:t>"Pedestrian" means any person who is not occupying, entering into, or alighting from a vehicle propelled by other than muscular power and designed primarily for use on highways, rails and tracks.</w:t>
      </w:r>
    </w:p>
    <w:p w14:paraId="5C559B2D" w14:textId="77777777" w:rsidR="008974C2" w:rsidRDefault="008974C2" w:rsidP="008974C2">
      <w:r>
        <w:tab/>
        <w:t>i.</w:t>
      </w:r>
      <w:r>
        <w:tab/>
        <w:t>"Noneconomic loss" means pain, suffering and inconvenience.</w:t>
      </w:r>
    </w:p>
    <w:p w14:paraId="5B2EF100" w14:textId="77777777" w:rsidR="008974C2" w:rsidRDefault="008974C2" w:rsidP="008974C2">
      <w:r>
        <w:tab/>
        <w:t>j.</w:t>
      </w:r>
      <w:r>
        <w:tab/>
        <w:t>"Motor vehicle" means a motor vehicle as defined in R.S.39:1-1, exclusive of an automobile as defined in subsection a. of this section.</w:t>
      </w:r>
    </w:p>
    <w:p w14:paraId="32E07D2B" w14:textId="77777777" w:rsidR="008974C2" w:rsidRDefault="008974C2" w:rsidP="008974C2">
      <w:r>
        <w:tab/>
        <w:t>k.</w:t>
      </w:r>
      <w:r>
        <w:tab/>
        <w:t>"Economic loss" means uncompensated loss of income or property, or other uncompensated expenses, including, but not limited to, medical expenses.</w:t>
      </w:r>
    </w:p>
    <w:p w14:paraId="692EB13C" w14:textId="606A5025" w:rsidR="008974C2" w:rsidRDefault="008974C2" w:rsidP="008974C2">
      <w:r>
        <w:tab/>
        <w:t>l.</w:t>
      </w:r>
      <w:r>
        <w:tab/>
        <w:t xml:space="preserve">"Health care provider" or "provider" means those persons licensed or certified to perform health care treatment or services compensable as medical expenses and shall include, but not be limited to, (1) a hospital or health care facility which is maintained by a state or any of its political subdivisions, (2) a hospital or health care facility licensed by the Department of Health </w:t>
      </w:r>
      <w:r w:rsidR="00FC782F" w:rsidRPr="00FC782F">
        <w:rPr>
          <w:rFonts w:ascii="Albertus Extra Bold" w:hAnsi="Albertus Extra Bold"/>
          <w:b/>
        </w:rPr>
        <w:t>[</w:t>
      </w:r>
      <w:r>
        <w:t>and Senior Services</w:t>
      </w:r>
      <w:r w:rsidR="00FC782F" w:rsidRPr="00FC782F">
        <w:rPr>
          <w:rFonts w:ascii="Albertus Extra Bold" w:hAnsi="Albertus Extra Bold"/>
          <w:b/>
        </w:rPr>
        <w:t>]</w:t>
      </w:r>
      <w:r>
        <w:t xml:space="preserve">, (3) other hospitals or health care facilities designated by the Department of Health </w:t>
      </w:r>
      <w:r w:rsidRPr="00174476">
        <w:rPr>
          <w:rFonts w:ascii="Albertus Extra Bold" w:hAnsi="Albertus Extra Bold"/>
          <w:b/>
        </w:rPr>
        <w:t>[</w:t>
      </w:r>
      <w:r>
        <w:t>and Senior Services</w:t>
      </w:r>
      <w:r w:rsidRPr="00174476">
        <w:rPr>
          <w:rFonts w:ascii="Albertus Extra Bold" w:hAnsi="Albertus Extra Bold"/>
          <w:b/>
        </w:rPr>
        <w:t>]</w:t>
      </w:r>
      <w:r>
        <w:t xml:space="preserve"> to provide health care services, or other facilities, including facilities for radiology and diagnostic testing, freestanding emergency clinics or offices, and private treatment centers, (4) a nonprofit voluntary visiting nurse organization providing health care services other than in a hospital, (5) hospitals or other health care facilities or treatment centers located in other states or nations, (6) physicians licensed to practice medicine and surgery, (7) licensed chiropractors, (8) licensed dentists, (9) licensed optometrists, (10) licensed pharmacists, (11) licensed podiatrists, (12) registered bio-analytical laboratories, (13) licensed psychologists, (14) licensed physical therapists, (16) certified nurse-midwives, (17) certified nurse-practitioners/clinical nurse-specialists, (18) licensed health maintenance organizations, (19) licensed orthotists and prosthetists, (20) licensed professional nurses, and (21) providers of other health care services or supplies, including durable medical goods.</w:t>
      </w:r>
    </w:p>
    <w:p w14:paraId="3F524A1A" w14:textId="08D0BED8" w:rsidR="008974C2" w:rsidRDefault="008974C2" w:rsidP="008974C2">
      <w:r>
        <w:tab/>
        <w:t>m.</w:t>
      </w:r>
      <w:r>
        <w:tab/>
        <w:t xml:space="preserve">"Medically necessary" means that the treatment is consistent with the symptoms or diagnosis, and treatment of the injury (1) is not primarily for the convenience of the injured person or provider, (2) is the most appropriate standard or level of service which is in accordance with standards of good practice and standard professional treatment protocols, as such protocols may be recognized or designated by the Commissioner of Banking and Insurance, in consultation with the Commissioner of Health </w:t>
      </w:r>
      <w:r w:rsidR="00FC782F" w:rsidRPr="00FC782F">
        <w:rPr>
          <w:rFonts w:ascii="Albertus Extra Bold" w:hAnsi="Albertus Extra Bold"/>
          <w:b/>
        </w:rPr>
        <w:t>[</w:t>
      </w:r>
      <w:r>
        <w:t>and Senior Services</w:t>
      </w:r>
      <w:r w:rsidR="00FC782F" w:rsidRPr="00FC782F">
        <w:rPr>
          <w:rFonts w:ascii="Albertus Extra Bold" w:hAnsi="Albertus Extra Bold"/>
          <w:b/>
        </w:rPr>
        <w:t>]</w:t>
      </w:r>
      <w:r>
        <w:t xml:space="preserve"> or with a professional licensing or certifying board in the Division of Consumer Affairs in the Department of Law and Public Safety, or by a nationally recognized professional organization, and (3) does not involve unnecessary diagnostic testing.</w:t>
      </w:r>
    </w:p>
    <w:p w14:paraId="52F19239" w14:textId="77777777" w:rsidR="008974C2" w:rsidRDefault="008974C2" w:rsidP="008974C2">
      <w:r>
        <w:tab/>
        <w:t>n.</w:t>
      </w:r>
      <w:r>
        <w:tab/>
        <w:t>"Standard automobile insurance policy" means an automobile insurance policy with at least the coverage required pursuant to sections 3 and 4 of P.L.1972, c.70 (C.39:6A-3 and 39:6A-4).</w:t>
      </w:r>
    </w:p>
    <w:p w14:paraId="18837930" w14:textId="77777777" w:rsidR="008974C2" w:rsidRDefault="008974C2" w:rsidP="008974C2">
      <w:r>
        <w:tab/>
      </w:r>
      <w:r w:rsidRPr="00807CA3">
        <w:rPr>
          <w:rFonts w:ascii="Albertus Extra Bold" w:hAnsi="Albertus Extra Bold"/>
          <w:b/>
        </w:rPr>
        <w:t>[</w:t>
      </w:r>
      <w:r>
        <w:t>o.</w:t>
      </w:r>
      <w:r>
        <w:tab/>
        <w:t>"Basic automobile insurance policy" means an automobile insurance policy pursuant to section 4 of P.L.1998, c.21 (C.39:6A-3.1).</w:t>
      </w:r>
      <w:r w:rsidRPr="00807CA3">
        <w:rPr>
          <w:rFonts w:ascii="Albertus Extra Bold" w:hAnsi="Albertus Extra Bold"/>
          <w:b/>
        </w:rPr>
        <w:t>]</w:t>
      </w:r>
    </w:p>
    <w:p w14:paraId="06CCF02C" w14:textId="77777777" w:rsidR="008974C2" w:rsidRDefault="008974C2" w:rsidP="008974C2">
      <w:r>
        <w:t>(cf: P.L.2005, c.259, s.35)</w:t>
      </w:r>
    </w:p>
    <w:p w14:paraId="7F267144" w14:textId="77777777" w:rsidR="008974C2" w:rsidRDefault="008974C2" w:rsidP="008974C2"/>
    <w:p w14:paraId="00D44122" w14:textId="77777777" w:rsidR="008974C2" w:rsidRDefault="008974C2" w:rsidP="008974C2">
      <w:r>
        <w:tab/>
        <w:t>6.</w:t>
      </w:r>
      <w:r>
        <w:tab/>
        <w:t>Section 3 of P.</w:t>
      </w:r>
      <w:r w:rsidRPr="00DB4CF1">
        <w:t>L.1972,</w:t>
      </w:r>
      <w:r>
        <w:t xml:space="preserve"> c.70 (C.39:6A-3) is amended to read as follows:</w:t>
      </w:r>
      <w:r w:rsidRPr="00DB4CF1">
        <w:t xml:space="preserve">  </w:t>
      </w:r>
    </w:p>
    <w:p w14:paraId="69D3598A" w14:textId="77777777" w:rsidR="008974C2" w:rsidRDefault="008974C2" w:rsidP="008974C2">
      <w:r>
        <w:tab/>
        <w:t>3.</w:t>
      </w:r>
      <w:r>
        <w:tab/>
        <w:t xml:space="preserve">Compulsory automobile insurance coverage; limits.  </w:t>
      </w:r>
      <w:r w:rsidRPr="00CB6AC2">
        <w:rPr>
          <w:rFonts w:ascii="Albertus Extra Bold" w:hAnsi="Albertus Extra Bold"/>
          <w:b/>
        </w:rPr>
        <w:t>[</w:t>
      </w:r>
      <w:r>
        <w:t>Except as provided by section 4 of P.L.1998, c.21 (C.39:6A-3.1), every</w:t>
      </w:r>
      <w:r w:rsidRPr="00CB6AC2">
        <w:rPr>
          <w:rFonts w:ascii="Albertus Extra Bold" w:hAnsi="Albertus Extra Bold"/>
          <w:b/>
        </w:rPr>
        <w:t>]</w:t>
      </w:r>
      <w:r>
        <w:t xml:space="preserve"> </w:t>
      </w:r>
      <w:r w:rsidRPr="00CB6AC2">
        <w:rPr>
          <w:u w:val="single"/>
        </w:rPr>
        <w:t>Every</w:t>
      </w:r>
      <w:r>
        <w:t xml:space="preserve"> owner or registered owner of an automobile registered or principally garaged in this State shall maintain automobile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an automobile wherein such coverage shall be at least in:</w:t>
      </w:r>
    </w:p>
    <w:p w14:paraId="6C1EF912" w14:textId="77777777" w:rsidR="008974C2" w:rsidRDefault="008974C2" w:rsidP="008974C2">
      <w:r>
        <w:tab/>
        <w:t>a.</w:t>
      </w:r>
      <w:r>
        <w:tab/>
        <w:t xml:space="preserve">an amount or limit of </w:t>
      </w:r>
      <w:r w:rsidRPr="00AC2316">
        <w:rPr>
          <w:rFonts w:ascii="Albertus Extra Bold" w:hAnsi="Albertus Extra Bold"/>
          <w:b/>
        </w:rPr>
        <w:t>[</w:t>
      </w:r>
      <w:r>
        <w:t>$15,000.00</w:t>
      </w:r>
      <w:r w:rsidRPr="00AC2316">
        <w:rPr>
          <w:rFonts w:ascii="Albertus Extra Bold" w:hAnsi="Albertus Extra Bold"/>
          <w:b/>
        </w:rPr>
        <w:t>]</w:t>
      </w:r>
      <w:r>
        <w:t xml:space="preserve"> </w:t>
      </w:r>
      <w:r w:rsidRPr="00AC2316">
        <w:rPr>
          <w:u w:val="single"/>
        </w:rPr>
        <w:t>$3</w:t>
      </w:r>
      <w:r>
        <w:rPr>
          <w:u w:val="single"/>
        </w:rPr>
        <w:t>0</w:t>
      </w:r>
      <w:r w:rsidRPr="00AC2316">
        <w:rPr>
          <w:u w:val="single"/>
        </w:rPr>
        <w:t>,000</w:t>
      </w:r>
      <w:r>
        <w:t>, exclusive of interest and costs, on account of injury to, or death of, one person, in any one accident; and</w:t>
      </w:r>
    </w:p>
    <w:p w14:paraId="7B460918" w14:textId="77777777" w:rsidR="008974C2" w:rsidRDefault="008974C2" w:rsidP="008974C2">
      <w:r>
        <w:tab/>
        <w:t>b.</w:t>
      </w:r>
      <w:r>
        <w:tab/>
        <w:t xml:space="preserve">an amount or limit, subject to such limit for any one person so injured or killed, of </w:t>
      </w:r>
      <w:r w:rsidRPr="00AC2316">
        <w:rPr>
          <w:rFonts w:ascii="Albertus Extra Bold" w:hAnsi="Albertus Extra Bold"/>
          <w:b/>
        </w:rPr>
        <w:t>[</w:t>
      </w:r>
      <w:r>
        <w:t>$30,000.00</w:t>
      </w:r>
      <w:r w:rsidRPr="00AC2316">
        <w:rPr>
          <w:rFonts w:ascii="Albertus Extra Bold" w:hAnsi="Albertus Extra Bold"/>
          <w:b/>
        </w:rPr>
        <w:t>]</w:t>
      </w:r>
      <w:r>
        <w:t xml:space="preserve"> </w:t>
      </w:r>
      <w:r>
        <w:rPr>
          <w:u w:val="single"/>
        </w:rPr>
        <w:t>$60,000</w:t>
      </w:r>
      <w:r>
        <w:t>, exclusive of interest and costs, on account of injury to or death of, more than one person, in any one accident; and</w:t>
      </w:r>
    </w:p>
    <w:p w14:paraId="48D7CABD" w14:textId="77777777" w:rsidR="008974C2" w:rsidRDefault="008974C2" w:rsidP="008974C2">
      <w:r>
        <w:tab/>
        <w:t>c.</w:t>
      </w:r>
      <w:r>
        <w:tab/>
        <w:t xml:space="preserve">an amount or limit of </w:t>
      </w:r>
      <w:r w:rsidRPr="00750DA6">
        <w:rPr>
          <w:rFonts w:ascii="Albertus Extra Bold" w:hAnsi="Albertus Extra Bold"/>
          <w:b/>
        </w:rPr>
        <w:t>[</w:t>
      </w:r>
      <w:r>
        <w:t>$5,000.00</w:t>
      </w:r>
      <w:r w:rsidRPr="00750DA6">
        <w:rPr>
          <w:rFonts w:ascii="Albertus Extra Bold" w:hAnsi="Albertus Extra Bold"/>
          <w:b/>
        </w:rPr>
        <w:t>]</w:t>
      </w:r>
      <w:r>
        <w:t xml:space="preserve"> </w:t>
      </w:r>
      <w:r w:rsidRPr="00750DA6">
        <w:rPr>
          <w:u w:val="single"/>
        </w:rPr>
        <w:t>$</w:t>
      </w:r>
      <w:r>
        <w:rPr>
          <w:u w:val="single"/>
        </w:rPr>
        <w:t>25</w:t>
      </w:r>
      <w:r w:rsidRPr="00750DA6">
        <w:rPr>
          <w:u w:val="single"/>
        </w:rPr>
        <w:t>,000</w:t>
      </w:r>
      <w:r>
        <w:t>, exclusive of interest and costs, for damage to property in any one accident.</w:t>
      </w:r>
    </w:p>
    <w:p w14:paraId="19899997" w14:textId="77777777" w:rsidR="008974C2" w:rsidRDefault="008974C2" w:rsidP="008974C2">
      <w:r>
        <w:tab/>
        <w:t>No licensed insurance carrier shall refuse to renew the required coverage stipulated by this act of an eligible person as defined in section 25 of P.L.1990, c.8 (C.17:33B-13) except in accordance with the provisions of section 26 of P.L.1988, c.119 (C.17:29C-7.1) or with the consent of the Commissioner of Banking and Insurance.</w:t>
      </w:r>
    </w:p>
    <w:p w14:paraId="4ED60308" w14:textId="77777777" w:rsidR="008974C2" w:rsidRDefault="008974C2" w:rsidP="008974C2">
      <w:r>
        <w:t>(cf: P.L.1998, c.21, s.3)</w:t>
      </w:r>
    </w:p>
    <w:p w14:paraId="033F2732" w14:textId="77777777" w:rsidR="008974C2" w:rsidRDefault="008974C2" w:rsidP="008974C2"/>
    <w:p w14:paraId="28CF621C" w14:textId="77777777" w:rsidR="008974C2" w:rsidRDefault="008974C2" w:rsidP="008974C2">
      <w:r>
        <w:tab/>
        <w:t>7.</w:t>
      </w:r>
      <w:r>
        <w:tab/>
        <w:t>Section 5 of P.</w:t>
      </w:r>
      <w:r w:rsidRPr="00CB6AC2">
        <w:t>L.1998,</w:t>
      </w:r>
      <w:r>
        <w:t xml:space="preserve"> </w:t>
      </w:r>
      <w:r w:rsidRPr="00CB6AC2">
        <w:t>c</w:t>
      </w:r>
      <w:r>
        <w:t>.21 (C.39:6A-3.2) is amended to read as follows:</w:t>
      </w:r>
    </w:p>
    <w:p w14:paraId="36F3A7D0" w14:textId="77777777" w:rsidR="008974C2" w:rsidRDefault="008974C2" w:rsidP="008974C2">
      <w:r>
        <w:tab/>
        <w:t>5.</w:t>
      </w:r>
      <w:r>
        <w:tab/>
        <w:t xml:space="preserve">a.  All automobile insurance policies issued or renewed on or after the effective date of P.L.1998, c.21 (C.39:6A-1.1 et al.) shall be issued or renewed including at least the coverages required pursuant to sections 3 and 4 of P.L.1972, c.70 (C.39:6A-3 and 39:6A-4), unless the named insured elects </w:t>
      </w:r>
      <w:r w:rsidRPr="00CB6AC2">
        <w:rPr>
          <w:rFonts w:ascii="Albertus Extra Bold" w:hAnsi="Albertus Extra Bold"/>
          <w:b/>
        </w:rPr>
        <w:t>[</w:t>
      </w:r>
      <w:r>
        <w:t>a basic automobile insurance policy pursuant to section 4 of P.L.1998, c.21 (C.39:6A-3.1) or</w:t>
      </w:r>
      <w:r w:rsidRPr="00CB6AC2">
        <w:rPr>
          <w:rFonts w:ascii="Albertus Extra Bold" w:hAnsi="Albertus Extra Bold"/>
          <w:b/>
        </w:rPr>
        <w:t>]</w:t>
      </w:r>
      <w:r>
        <w:t xml:space="preserve"> , after the effective date of P.L.2003, c.89 (C.17:30A-2.1 et al.), a special automobile insurance policy pursuant to section 45 of P.L.2003, c.89 (C.39:6A-3.3).  Election of a </w:t>
      </w:r>
      <w:r w:rsidRPr="00CB6AC2">
        <w:rPr>
          <w:rFonts w:ascii="Albertus Extra Bold" w:hAnsi="Albertus Extra Bold"/>
          <w:b/>
        </w:rPr>
        <w:t>[</w:t>
      </w:r>
      <w:r>
        <w:t>basic automobile insurance policy or a</w:t>
      </w:r>
      <w:r w:rsidRPr="00CB6AC2">
        <w:rPr>
          <w:rFonts w:ascii="Albertus Extra Bold" w:hAnsi="Albertus Extra Bold"/>
          <w:b/>
        </w:rPr>
        <w:t>]</w:t>
      </w:r>
      <w:r>
        <w:t xml:space="preserve"> special automobile insurance policy shall be in writing and signed by the named insured on the coverage selection form required by section 17 of P.L.1983, c.362 (C.39:6A-23).  The coverage selection form shall contain a statement, clearly readable and in 12-point bold type, in a form approved by the commissioner, that </w:t>
      </w:r>
      <w:r w:rsidRPr="00CB6AC2">
        <w:rPr>
          <w:rFonts w:ascii="Albertus Extra Bold" w:hAnsi="Albertus Extra Bold"/>
          <w:b/>
        </w:rPr>
        <w:t>[</w:t>
      </w:r>
      <w:r>
        <w:t>: (1) election of a basic automobile insurance policy will result in less coverage than the $250,000 medical expense benefits coverage mandated prior to the effective date of P.L.1998, c.21 (C.39:6A-1.1 et al.); or (2)</w:t>
      </w:r>
      <w:r w:rsidRPr="00CB6AC2">
        <w:rPr>
          <w:rFonts w:ascii="Albertus Extra Bold" w:hAnsi="Albertus Extra Bold"/>
          <w:b/>
        </w:rPr>
        <w:t>]</w:t>
      </w:r>
      <w:r>
        <w:t xml:space="preserve"> election of a special automobile insurance policy will result in coverage only for emergency care.  Furthermore, the coverage election form shall contain a statement, clearly readable and in 12-point bold type, in a form approved by the commissioner, that election of a special automobile insurance policy </w:t>
      </w:r>
      <w:r w:rsidRPr="00CB6AC2">
        <w:rPr>
          <w:rFonts w:ascii="Albertus Extra Bold" w:hAnsi="Albertus Extra Bold"/>
          <w:b/>
        </w:rPr>
        <w:t>[</w:t>
      </w:r>
      <w:r>
        <w:t>, or a basic automobile insurance policy without the optional $10,000 liability coverage provided for in section 4 of P.L.1998, c.21 (C.39:6A-3.1)</w:t>
      </w:r>
      <w:r w:rsidRPr="00CB6AC2">
        <w:rPr>
          <w:rFonts w:ascii="Albertus Extra Bold" w:hAnsi="Albertus Extra Bold"/>
          <w:b/>
        </w:rPr>
        <w:t>]</w:t>
      </w:r>
      <w:r>
        <w:t xml:space="preserve"> may subject the named insured to a claim or judgment for noneconomic loss which is not covered by the </w:t>
      </w:r>
      <w:r w:rsidRPr="00CB6AC2">
        <w:rPr>
          <w:rFonts w:ascii="Albertus Extra Bold" w:hAnsi="Albertus Extra Bold"/>
          <w:b/>
        </w:rPr>
        <w:t>[</w:t>
      </w:r>
      <w:r>
        <w:t>basic or</w:t>
      </w:r>
      <w:r w:rsidRPr="00CB6AC2">
        <w:rPr>
          <w:rFonts w:ascii="Albertus Extra Bold" w:hAnsi="Albertus Extra Bold"/>
          <w:b/>
        </w:rPr>
        <w:t>]</w:t>
      </w:r>
      <w:r>
        <w:t xml:space="preserve"> special automobile insurance policy, and which may place his assets at risk, and in the event the named insured is sued, the insurer shall not provide legal counsel.</w:t>
      </w:r>
    </w:p>
    <w:p w14:paraId="3C79A6A9" w14:textId="77777777" w:rsidR="008974C2" w:rsidRPr="007F77BA" w:rsidRDefault="008974C2" w:rsidP="008974C2">
      <w:pPr>
        <w:rPr>
          <w:u w:val="single"/>
        </w:rPr>
      </w:pPr>
      <w:r>
        <w:tab/>
        <w:t>b.</w:t>
      </w:r>
      <w:r>
        <w:tab/>
      </w:r>
      <w:r w:rsidRPr="007F77BA">
        <w:rPr>
          <w:rFonts w:ascii="Albertus Extra Bold" w:hAnsi="Albertus Extra Bold"/>
          <w:b/>
        </w:rPr>
        <w:t>[</w:t>
      </w:r>
      <w:r>
        <w:t>The insurance coverages provided for in section 4 of P.L.1998, c.21 (C.39:6A-3.1) shall be offered by every insurer which writes insurance coverages pursuant to sections 3 and 4 of P.L.1972, c.70 (C.39:6A-3 and 39:6A-4) for a period of five years after the effective date of P.L.1998, c.21 (C.39:6A-1.1 et al.).  The commissioner shall require every company writing such insurance coverage to report to him annually during that five-year period as to the number of policies written pursuant to this subsection in the previous year, the number of policies with the coverage offered pursuant to section 4 of P.L.1972, c.70 (C.39:6A-4) which have been converted to policies with the coverage offered pursuant to section 4 of P.L.1998, c.21 (C.39:6A-3.1) and any other information the commissioner may require such as, but not limited to, the age of the policyholders and the territories in which the policyholders reside.  The commissioner shall then report to the Governor and the Legislature regarding the acceptance of the basic automobile insurance policy by the automobile insurance consumers of this State annually for the first four years the basic policy is sold.  On or before January 1, 2003, the commissioner shall make a final, cumulative report which shall include recommendations as to the continuation of the basic policy to the Governor and the Legislature.</w:t>
      </w:r>
      <w:r w:rsidRPr="007F77BA">
        <w:rPr>
          <w:rFonts w:ascii="Albertus Extra Bold" w:hAnsi="Albertus Extra Bold"/>
          <w:b/>
        </w:rPr>
        <w:t>]</w:t>
      </w:r>
      <w:r>
        <w:t xml:space="preserve"> </w:t>
      </w:r>
      <w:r>
        <w:rPr>
          <w:u w:val="single"/>
        </w:rPr>
        <w:t>(Deleted by amendment</w:t>
      </w:r>
      <w:r w:rsidRPr="007F77BA">
        <w:rPr>
          <w:u w:val="single"/>
        </w:rPr>
        <w:t>, P.L.    , c.     )(pending before the Legislature as this bill)</w:t>
      </w:r>
    </w:p>
    <w:p w14:paraId="21FB81E8" w14:textId="77777777" w:rsidR="008974C2" w:rsidRDefault="008974C2" w:rsidP="008974C2">
      <w:r>
        <w:tab/>
        <w:t>c.</w:t>
      </w:r>
      <w:r>
        <w:tab/>
        <w:t>The insurance coverages provided for in section 45 of P.L.2003, c.89 (C.39:6A-3.3) shall be offered or provided pursuant to subsection f. of that section for a period of five years after the effective date of P.L.2003, c.89 (C.17:30A-2.1 et al.).  On or before January 1, 2008, the commissioner shall make a final report which shall include recommendations as to the continuation of the special policy to the Governor and the Legislature.</w:t>
      </w:r>
    </w:p>
    <w:p w14:paraId="48B352F5" w14:textId="77777777" w:rsidR="008974C2" w:rsidRDefault="008974C2" w:rsidP="008974C2">
      <w:r>
        <w:t>(cf: P.L.2003, c.89, s.46)</w:t>
      </w:r>
    </w:p>
    <w:p w14:paraId="22826B41" w14:textId="77777777" w:rsidR="008974C2" w:rsidRDefault="008974C2" w:rsidP="008974C2"/>
    <w:p w14:paraId="005965D3" w14:textId="77777777" w:rsidR="008974C2" w:rsidRDefault="008974C2" w:rsidP="008974C2">
      <w:r>
        <w:tab/>
        <w:t>8.</w:t>
      </w:r>
      <w:r>
        <w:tab/>
        <w:t xml:space="preserve">Section 45 of </w:t>
      </w:r>
      <w:r w:rsidRPr="00B855F2">
        <w:t xml:space="preserve">P.L.2003, </w:t>
      </w:r>
      <w:r>
        <w:t>c.89 (C.39:6A-3.3) is amended to read as follows:</w:t>
      </w:r>
    </w:p>
    <w:p w14:paraId="00A3EE87" w14:textId="77777777" w:rsidR="008974C2" w:rsidRDefault="008974C2" w:rsidP="008974C2">
      <w:r>
        <w:tab/>
        <w:t>45.</w:t>
      </w:r>
      <w:r>
        <w:tab/>
        <w:t>a.  In order to assist certain low income individuals in this State and encourage their greater compliance in satisfying the mandatory private passenger automobile insurance requirements, the Legislature intends to establish a special automobile insurance policy. The special automobile insurance policy shall be offered only to individuals who qualify for and are actively covered by designated government subsidized programs in the State.  For the purpose of this section, "eligible low income individual" means an individual who meets the income criteria established by the commissioner by regulation.  In setting the low income criteria, the commissioner shall limit availability to those persons eligible and enrolled in the federal Medicaid program.</w:t>
      </w:r>
    </w:p>
    <w:p w14:paraId="2C025E3A" w14:textId="77777777" w:rsidR="008974C2" w:rsidRDefault="008974C2" w:rsidP="008974C2">
      <w:r>
        <w:tab/>
        <w:t>b.</w:t>
      </w:r>
      <w:r>
        <w:tab/>
        <w:t xml:space="preserve">As an additional option to the mandatory coverage provided in sections 3 and 4 of P.L.1972, c.70 (C.39:6A-3 and 39:6A-4) </w:t>
      </w:r>
      <w:r w:rsidRPr="00B855F2">
        <w:rPr>
          <w:rFonts w:ascii="Albertus Extra Bold" w:hAnsi="Albertus Extra Bold"/>
          <w:b/>
        </w:rPr>
        <w:t>[</w:t>
      </w:r>
      <w:r>
        <w:t>or the alternative covered provided in section 4 of P.L.1998, c.21 (C.39:6A-3.1)</w:t>
      </w:r>
      <w:r w:rsidRPr="00B855F2">
        <w:rPr>
          <w:rFonts w:ascii="Albertus Extra Bold" w:hAnsi="Albertus Extra Bold"/>
          <w:b/>
        </w:rPr>
        <w:t>]</w:t>
      </w:r>
      <w:r>
        <w:t xml:space="preserve"> , an owner or registered owner of an automobile registered or principally garaged in this State, who is an eligible low income individual, may elect a special automobile insurance policy providing the following coverage:</w:t>
      </w:r>
    </w:p>
    <w:p w14:paraId="71E5AD39" w14:textId="77777777" w:rsidR="008974C2" w:rsidRDefault="008974C2" w:rsidP="008974C2">
      <w:r>
        <w:tab/>
        <w:t>(1)</w:t>
      </w:r>
      <w:r>
        <w:tab/>
        <w:t>Emergency personal injury protection coverage, for the payment of benefits without regard to negligence, liability or fault of any kind, only to the named insured and dependent members of his family, as defined by the federal Medicaid program, residing in his household, who sustain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the permission of the named insured.  "Emergency personal injury protection coverage" issued pursuant to this section means and includes only payment of treatment for emergency care in an amount not to exceed $250,000 per person per accident.  "Emergency care" means all medically necessary treatment of a traumatic injury or a medical condition manifesting itself by acute symptoms of sufficient severity such that absence of immediate attention could reasonably be expected to result in: death; serious impairment to bodily functions; or serious dysfunction of a bodily organ or part.  Such emergency care shall include all medically necessary care immediately following an automobile accident, including, but not limited to, immediate pre-hospitalization care, transportation to a hospital or trauma center, emergency room care, surgery, critical and acute care.  Emergency care extends during the period of initial hospitalization until the patient is discharged from acute care by the attending physician.  Emergency care shall be presumed when medical care is initiated at a hospital within 120 hours of the accident.  "Emergency personal injury protection coverage" shall also include all medically necessary treatment of permanent or significant brain injury, spinal cord injury or disfigurement after the patient is discharged from acute care.  In the event benefits paid by an insurer pursuant to this subsection are in excess of $75,000 on account of bodily injury to any one person in any one accident covered by a policy issued or renewed prior to January 1, 2004, that excess shall be paid by the insurer and shall be reimbursable to the insurer from the Unsatisfied Claim and Judgment Fund pursuant to section 2 of P.L.1977, c.310 (C.39:6-73.1);</w:t>
      </w:r>
    </w:p>
    <w:p w14:paraId="1333542D" w14:textId="77777777" w:rsidR="008974C2" w:rsidRDefault="008974C2" w:rsidP="008974C2">
      <w:r>
        <w:tab/>
        <w:t>(2)</w:t>
      </w:r>
      <w:r>
        <w:tab/>
        <w:t>Death benefit in the amount of $10,000;</w:t>
      </w:r>
    </w:p>
    <w:p w14:paraId="33310E8D" w14:textId="77777777" w:rsidR="008974C2" w:rsidRDefault="008974C2" w:rsidP="008974C2">
      <w:r>
        <w:tab/>
        <w:t>(3)</w:t>
      </w:r>
      <w:r>
        <w:tab/>
        <w:t>The tort option provided in subsection a. of section 8 of P.L.1972, c.70 (C.39:6A-8) shall apply to every named insured and any other person to whom the special automobile insurance policy applies.</w:t>
      </w:r>
    </w:p>
    <w:p w14:paraId="7C0806A5" w14:textId="77777777" w:rsidR="008974C2" w:rsidRDefault="008974C2" w:rsidP="008974C2">
      <w:r>
        <w:tab/>
        <w:t>c.</w:t>
      </w:r>
      <w:r>
        <w:tab/>
        <w:t>A special automobile insurance policy shall not provide liability, collision, comprehensive, uninsured or underinsured motorist coverage.</w:t>
      </w:r>
    </w:p>
    <w:p w14:paraId="5AF3D676" w14:textId="77777777" w:rsidR="008974C2" w:rsidRDefault="008974C2" w:rsidP="008974C2">
      <w:r>
        <w:tab/>
        <w:t>d.</w:t>
      </w:r>
      <w:r>
        <w:tab/>
        <w:t>The policy form for special automobile insurance policies shall be subject to the approval of the Commissioner of Banking and Insurance and shall clearly and conspicuously set forth the limitations on benefits provided under the policy.</w:t>
      </w:r>
    </w:p>
    <w:p w14:paraId="577743B5" w14:textId="77777777" w:rsidR="008974C2" w:rsidRDefault="008974C2" w:rsidP="008974C2">
      <w:r>
        <w:tab/>
        <w:t>e.</w:t>
      </w:r>
      <w:r>
        <w:tab/>
        <w:t>The commissioner shall approve the rating system to be used for a special automobile insurance policy, which shall be administered by the plan created pursuant to section 1 of P.L.1970, c.215 (C.17:29D-1), to provide a uniform Statewide rate to be utilized by all insurers providing coverage through a special automobile insurance policy. The rate established by the commissioner shall be sufficient to reimburse the insurer for the cost of writing the policy and an amount set by the commissioner to be forwarded to the Unsatisfied Claim and Judgment Fund to offset claims paid by the Unsatisfied Claim and Judgment Fund.  The commissioner may adjust the rate annually.</w:t>
      </w:r>
    </w:p>
    <w:p w14:paraId="156D649A" w14:textId="77777777" w:rsidR="008974C2" w:rsidRDefault="008974C2" w:rsidP="008974C2">
      <w:r>
        <w:tab/>
        <w:t>f.</w:t>
      </w:r>
      <w:r>
        <w:tab/>
        <w:t>Special automobile insurance policies shall be assigned to insurers pursuant to the apportionment methodology of the plan created pursuant to section 1 of P.L.1970, c.215 (C.17:29D-1).  The number of policies assigned pursuant to this subsection shall not be included in the determination of a competitive market pursuant to subsection d. of section 27 of P.L.1990, c.8 (C.17:33B-15).</w:t>
      </w:r>
    </w:p>
    <w:p w14:paraId="20B9265D" w14:textId="77777777" w:rsidR="008974C2" w:rsidRDefault="008974C2" w:rsidP="008974C2">
      <w:r>
        <w:t>(cf: P.L.2003, c.89, s.45)</w:t>
      </w:r>
    </w:p>
    <w:p w14:paraId="7A017D05" w14:textId="77777777" w:rsidR="008974C2" w:rsidRDefault="008974C2" w:rsidP="008974C2"/>
    <w:p w14:paraId="262634B6" w14:textId="77777777" w:rsidR="008974C2" w:rsidRDefault="008974C2" w:rsidP="008974C2">
      <w:r>
        <w:tab/>
        <w:t>9.</w:t>
      </w:r>
      <w:r>
        <w:tab/>
        <w:t>Section 4 of P.</w:t>
      </w:r>
      <w:r w:rsidRPr="00807CA3">
        <w:t>L.1972, c.70</w:t>
      </w:r>
      <w:r>
        <w:t xml:space="preserve"> (C.39:6A-4) is amended to read as follows:</w:t>
      </w:r>
    </w:p>
    <w:p w14:paraId="22C0E264" w14:textId="77777777" w:rsidR="008974C2" w:rsidRDefault="008974C2" w:rsidP="008974C2">
      <w:r>
        <w:tab/>
        <w:t>4.</w:t>
      </w:r>
      <w:r>
        <w:tab/>
        <w:t>Personal injury protection coverage, regardless of fault.</w:t>
      </w:r>
    </w:p>
    <w:p w14:paraId="5CB9D99D" w14:textId="77777777" w:rsidR="008974C2" w:rsidRDefault="008974C2" w:rsidP="008974C2">
      <w:r>
        <w:tab/>
        <w:t xml:space="preserve">Except as provided by section 45 of P.L.2003, c.89 (C.39:6A-3.3) </w:t>
      </w:r>
      <w:r w:rsidRPr="00807CA3">
        <w:rPr>
          <w:rFonts w:ascii="Albertus Extra Bold" w:hAnsi="Albertus Extra Bold"/>
          <w:b/>
        </w:rPr>
        <w:t>[</w:t>
      </w:r>
      <w:r>
        <w:t>and section 4 of P.L.1998, c.21 (C.39:6A-3.1),</w:t>
      </w:r>
      <w:r w:rsidRPr="00807CA3">
        <w:rPr>
          <w:rFonts w:ascii="Albertus Extra Bold" w:hAnsi="Albertus Extra Bold"/>
          <w:b/>
        </w:rPr>
        <w:t>]</w:t>
      </w:r>
      <w:r>
        <w:t xml:space="preserve"> every standard automobile liability insurance policy issued or renewed on or after the effective date of P.L.1998, c.21 (C.39:6A-1.1 et al.) shall contain personal injury protection benefits for the payment of benefits without regard to negligence, liability or fault of any kind, to the named insured and members of his family residing in his household who sustain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permission of the named insured.</w:t>
      </w:r>
    </w:p>
    <w:p w14:paraId="60DE3A38" w14:textId="77777777" w:rsidR="008974C2" w:rsidRDefault="008974C2" w:rsidP="008974C2">
      <w:r>
        <w:tab/>
        <w:t>"Personal injury protection coverage" means and includes:</w:t>
      </w:r>
    </w:p>
    <w:p w14:paraId="486C5C8C" w14:textId="1A5D6377" w:rsidR="008974C2" w:rsidRDefault="008974C2" w:rsidP="008974C2">
      <w:r>
        <w:tab/>
        <w:t>a.</w:t>
      </w:r>
      <w:r>
        <w:tab/>
        <w:t>Payment of medical expense benefits in accordance with a benefit plan provided in the policy and approved by the commissioner, for reasonable, necessary, and appropriate treatment and provision of services to persons sustaining bodily injury, in an amount not to exceed $2</w:t>
      </w:r>
      <w:r w:rsidR="00CA34F5">
        <w:t>50,000 per person per accident.</w:t>
      </w:r>
      <w:r>
        <w:t xml:space="preserve"> In the event benefits paid by an insurer pursuant to this subsection are in excess of $75,000 on account of bodily injury to any one person in any one accident, that excess shall be paid by the insurer and shall be reimbursable to the insurer from the Unsatisfied Claim and Judgment Fund pursuant to section 2 of </w:t>
      </w:r>
      <w:r w:rsidR="00CA34F5">
        <w:t xml:space="preserve">P.L.1977, c.310 (C.39:6-73.1). </w:t>
      </w:r>
      <w:r>
        <w:t xml:space="preserve">The policy form, which shall be subject to the approval of the commissioner, shall set forth the benefits provided under the policy, including eligible medical treatments, diagnostic tests and services as well as such other benefits as the policy may provide.  The commissioner shall set forth by regulation a statement of the basic benefits which shall be included in the policy.  Medical treatments, diagnostic tests, and services provided by the policy shall be rendered in accordance with commonly accepted protocols and professional standards and practices which are commonly accepted as being beneficial for the treatment of the covered injury. Protocols and professional standards and practices and lists of valid diagnostic tests which are deemed to be commonly accepted pursuant to this section shall be those recognized by national standard setting organizations, national or state professional organizations of the same discipline as the treating provider, or those designated or approved by the commissioner in consultation with the professional licensing boards in the Division of Consumer Affairs in the Department of Law and Public Safety.  The commissioner, in consultation with the Commissioner of the Department of Health </w:t>
      </w:r>
      <w:r w:rsidRPr="00174476">
        <w:rPr>
          <w:rFonts w:ascii="Albertus Extra Bold" w:hAnsi="Albertus Extra Bold"/>
          <w:b/>
        </w:rPr>
        <w:t>[</w:t>
      </w:r>
      <w:r>
        <w:t>and Senior Services</w:t>
      </w:r>
      <w:r w:rsidRPr="00174476">
        <w:rPr>
          <w:rFonts w:ascii="Albertus Extra Bold" w:hAnsi="Albertus Extra Bold"/>
          <w:b/>
        </w:rPr>
        <w:t>]</w:t>
      </w:r>
      <w:r>
        <w:t xml:space="preserve"> and the applicable licensing boards, may reject the use of protocols, standards and practices or lists of diagnostic tests set by any organization deemed not to have standing or general recognition by the provider community or the applicable licensing boards. Protocols shall be deemed to establish guidelines as to standard appropriate treatment and diagnostic tests for injuries sustained in automobile accidents, but the establishment of standard treatment protocols or protocols for the administration of diagnostic tests shall not be interpreted in such a manner as to preclude variance from the standard when warranted by reason of medical necessity.  The policy form may provide for the precertification of certain procedures, treatments, diagnostic tests, or other services or for the purchase of durable medical goods, as approved by the commissioner, provided that the requirement for precertification shall not be unreasonable, and no precertification requirement shall apply within ten days of the insured event.  The policy may provide that certain benefits provided by the policy which are in excess of the basic benefits required by the commissioner to be included in the policy may be subject to reasonable copayments in addition to the copayments provided for pursuant to subsection e. of this section, provided that the copayments shall not be unreasonable and shall be established in such a manner as not to serve to encourage underutilization of benefits subject to the copayments, nor encourage overutilization of benefits.  The policy form shall clearly set forth any limitations on benefits or exclusions, which may include, but need not be limited to, benefits which are otherwise compensable under workers' compensation, or benefits for treatments deemed to be experimental or investigational, or benefits deducted pursuant to section 6 of P.L.1972, c.70 (</w:t>
      </w:r>
      <w:r w:rsidR="00CA34F5">
        <w:t xml:space="preserve">C.39:6A-6). </w:t>
      </w:r>
      <w:r>
        <w:t>The commissioner may enlist the services of a benefit consultant in establishing the basic benefits level provided in this subsection, which shall be set forth by regulation no later than 120 days following the enactment date of P.L.1998, c.21 (C.39:6A-1.1 et al.).  The commissioner shall not advertise for bids for the consultant as provided in sections 3 and 4 of P.L.1954, c.48 (C.52:34-8 and 52:34-9).</w:t>
      </w:r>
    </w:p>
    <w:p w14:paraId="00273769" w14:textId="168A6756" w:rsidR="008974C2" w:rsidRDefault="008974C2" w:rsidP="008974C2">
      <w:r>
        <w:tab/>
        <w:t xml:space="preserve">Notwithstanding the provisions of P.L.2003, c.18 </w:t>
      </w:r>
      <w:r w:rsidRPr="00174476">
        <w:rPr>
          <w:u w:val="single"/>
        </w:rPr>
        <w:t>(C.45:9-37.34b</w:t>
      </w:r>
      <w:r w:rsidR="00CA34F5">
        <w:rPr>
          <w:u w:val="single"/>
        </w:rPr>
        <w:t> </w:t>
      </w:r>
      <w:r w:rsidRPr="00174476">
        <w:rPr>
          <w:u w:val="single"/>
        </w:rPr>
        <w:t>et</w:t>
      </w:r>
      <w:r w:rsidR="00CA34F5">
        <w:rPr>
          <w:u w:val="single"/>
        </w:rPr>
        <w:t> </w:t>
      </w:r>
      <w:r w:rsidRPr="00174476">
        <w:rPr>
          <w:u w:val="single"/>
        </w:rPr>
        <w:t>seq.)</w:t>
      </w:r>
      <w:r>
        <w:t>,</w:t>
      </w:r>
      <w:r w:rsidR="00CA34F5">
        <w:t> </w:t>
      </w:r>
      <w:r>
        <w:t xml:space="preserve">physical therapy treatment shall not be reimbursable as medical expense benefits pursuant to this subsection unless rendered by a licensed physical therapist pursuant to a referral from a licensed physician, dentist, podiatrist or chiropractor within the scope of their respective practices.  </w:t>
      </w:r>
    </w:p>
    <w:p w14:paraId="7B8574BB" w14:textId="29477686" w:rsidR="008974C2" w:rsidRDefault="008974C2" w:rsidP="008974C2">
      <w:r>
        <w:tab/>
        <w:t>Notwithstanding the provisions of P.L.2009, c.56 (C.45:2C-19</w:t>
      </w:r>
      <w:r w:rsidR="00CA34F5">
        <w:t> </w:t>
      </w:r>
      <w:r>
        <w:t>et</w:t>
      </w:r>
      <w:r w:rsidR="00CA34F5">
        <w:t> </w:t>
      </w:r>
      <w:r>
        <w:t>al.),</w:t>
      </w:r>
      <w:r w:rsidR="00CA34F5">
        <w:t> </w:t>
      </w:r>
      <w:r>
        <w:t>acupuncture treatment shall not be reimbursable as medical expense benefits pursuant to this subsection unless rendered by a licensed acupuncturist pursuant to a referral from a licensed physician within the scope of the physician's practice.</w:t>
      </w:r>
    </w:p>
    <w:p w14:paraId="49DC35FA" w14:textId="77777777" w:rsidR="008974C2" w:rsidRDefault="008974C2" w:rsidP="008974C2">
      <w:r>
        <w:tab/>
        <w:t>b.</w:t>
      </w:r>
      <w:r>
        <w:tab/>
        <w:t>Income continuation benefits.  The payment of the loss of income of an income producer as a result of bodily injury disability, subject to a maximum weekly payment of $100.  Such sum shall be payable during the life of the injured person and shall be subject to an amount or limit of $5,200, on account of injury to any one person in any one accident, except that in no case shall income continuation benefits exceed the net income normally earned during the period in which the benefits are payable.</w:t>
      </w:r>
    </w:p>
    <w:p w14:paraId="200F8C6B" w14:textId="77777777" w:rsidR="008974C2" w:rsidRDefault="008974C2" w:rsidP="008974C2">
      <w:r>
        <w:tab/>
        <w:t>c.</w:t>
      </w:r>
      <w:r>
        <w:tab/>
        <w:t>Essential services benefits.  Payment of essential services benefits to an injured person shall be made in reimbursement of necessary and reasonable expenses incurred for such substitute essential services ordinarily performed by the injured person for himself, his family and members of the family residing in the household, subject to an amount or limit of $12 per day.  Such benefits shall be payable during the life of the injured person and shall be subject to an amount or limit of $4,380, on account of injury to any one person in any one accident.</w:t>
      </w:r>
    </w:p>
    <w:p w14:paraId="0F8A9B1F" w14:textId="77777777" w:rsidR="008974C2" w:rsidRDefault="008974C2" w:rsidP="008974C2">
      <w:r>
        <w:tab/>
        <w:t>d.</w:t>
      </w:r>
      <w:r>
        <w:tab/>
        <w:t>Death benefits.  In the event of the death of an income producer as a result of injuries sustained in an accident entitling such person to benefits under this section, the maximum amount of benefits which could have been paid to the income producer, but for his death, under subsection b. of this section shall be paid to the surviving spouse, or in the event there is no surviving spouse, then to the surviving children, and in the event there are no surviving spouse or surviving children, then to the estate of the income producer.</w:t>
      </w:r>
    </w:p>
    <w:p w14:paraId="536DBB38" w14:textId="77777777" w:rsidR="008974C2" w:rsidRDefault="008974C2" w:rsidP="008974C2">
      <w:r>
        <w:tab/>
        <w:t>In the event of the death of one performing essential services as a result of injuries sustained in an accident entitling such person to benefits under subsection c. of this section, the maximum amount of benefits which could have been paid to such person, under subsection c., shall be paid to the person incurring the expense of providing such essential services.</w:t>
      </w:r>
    </w:p>
    <w:p w14:paraId="33B42DB5" w14:textId="77777777" w:rsidR="008974C2" w:rsidRDefault="008974C2" w:rsidP="008974C2">
      <w:r>
        <w:tab/>
        <w:t>e.</w:t>
      </w:r>
      <w:r>
        <w:tab/>
        <w:t>Funeral expenses benefits.  All reasonable funeral, burial and cremation expenses, subject to a maximum benefit of $1,000, on account of the death of any one person in any one accident shall be payable to the decedent's estate.</w:t>
      </w:r>
    </w:p>
    <w:p w14:paraId="224A54D8" w14:textId="77777777" w:rsidR="008974C2" w:rsidRDefault="008974C2" w:rsidP="008974C2">
      <w:r>
        <w:tab/>
        <w:t>Benefits payable under this section shall:</w:t>
      </w:r>
    </w:p>
    <w:p w14:paraId="18A59F03" w14:textId="77777777" w:rsidR="008974C2" w:rsidRDefault="008974C2" w:rsidP="008974C2">
      <w:r>
        <w:tab/>
        <w:t>(1)</w:t>
      </w:r>
      <w:r>
        <w:tab/>
        <w:t>Be subject to any option elected by the policyholder pursuant to section 13 of P.L.1983, c.362 (C.39:6A-4.3);</w:t>
      </w:r>
    </w:p>
    <w:p w14:paraId="24D206F1" w14:textId="77777777" w:rsidR="008974C2" w:rsidRDefault="008974C2" w:rsidP="008974C2">
      <w:r>
        <w:tab/>
        <w:t>(2)</w:t>
      </w:r>
      <w:r>
        <w:tab/>
        <w:t>Not be assignable, except to a provider of service benefits under this section in accordance with policy terms approved by the commissioner, nor subject to levy, execution, attachment or other process for satisfaction of debts.</w:t>
      </w:r>
    </w:p>
    <w:p w14:paraId="2860FEA7" w14:textId="77777777" w:rsidR="008974C2" w:rsidRDefault="008974C2" w:rsidP="008974C2">
      <w:r>
        <w:tab/>
        <w:t>Medical expense benefit payments shall be subject to any deductible and any copayment which may be established as provided in the policy.  Upon the request of the commissioner or any party to a claim for benefits or payment for services rendered, a provider shall present adequate proof that any deductible or copayment related to that claim has not been waived or discharged by the provider.</w:t>
      </w:r>
    </w:p>
    <w:p w14:paraId="2C1621DD" w14:textId="77777777" w:rsidR="008974C2" w:rsidRDefault="008974C2" w:rsidP="008974C2">
      <w:r>
        <w:tab/>
        <w:t>No insurer or health provider providing benefits to an insured shall have a right of subrogation for the amount of benefits paid pursuant to any deductible or copayment under this section.</w:t>
      </w:r>
    </w:p>
    <w:p w14:paraId="681DE2EA" w14:textId="77777777" w:rsidR="008974C2" w:rsidRDefault="008974C2" w:rsidP="008974C2">
      <w:r>
        <w:t>(cf: P.L.2009, c.56, s.18)</w:t>
      </w:r>
    </w:p>
    <w:p w14:paraId="5D971DB9" w14:textId="77777777" w:rsidR="008974C2" w:rsidRDefault="008974C2" w:rsidP="008974C2"/>
    <w:p w14:paraId="095C1F92" w14:textId="77777777" w:rsidR="008974C2" w:rsidRDefault="008974C2" w:rsidP="008974C2">
      <w:r>
        <w:tab/>
        <w:t>10.</w:t>
      </w:r>
      <w:r>
        <w:tab/>
        <w:t>Section 14 of P.</w:t>
      </w:r>
      <w:r w:rsidRPr="004E123F">
        <w:t>L.1985,</w:t>
      </w:r>
      <w:r>
        <w:t xml:space="preserve"> c.520 (C.39:6A-4.5) is amended to</w:t>
      </w:r>
    </w:p>
    <w:p w14:paraId="2E33E3F4" w14:textId="77777777" w:rsidR="008974C2" w:rsidRDefault="008974C2" w:rsidP="008974C2">
      <w:r>
        <w:t xml:space="preserve">read as follows: </w:t>
      </w:r>
    </w:p>
    <w:p w14:paraId="17BCDF29" w14:textId="77777777" w:rsidR="008974C2" w:rsidRDefault="008974C2" w:rsidP="008974C2">
      <w:r>
        <w:tab/>
        <w:t>14.</w:t>
      </w:r>
      <w:r>
        <w:tab/>
        <w:t xml:space="preserve">a.  Any person who, at the time of an automobile accident resulting in injuries to that person, is required but fails to maintain medical expense benefits coverage mandated by section 4 of P.L.1972, c.70 (C.39:6A-4) </w:t>
      </w:r>
      <w:r w:rsidRPr="004E123F">
        <w:rPr>
          <w:rFonts w:ascii="Albertus Extra Bold" w:hAnsi="Albertus Extra Bold"/>
          <w:b/>
        </w:rPr>
        <w:t>[</w:t>
      </w:r>
      <w:r>
        <w:t>, section 4 of P.L.1998, c.21 (C.39:6A-3.1)</w:t>
      </w:r>
      <w:r w:rsidRPr="004E123F">
        <w:rPr>
          <w:rFonts w:ascii="Albertus Extra Bold" w:hAnsi="Albertus Extra Bold"/>
          <w:b/>
        </w:rPr>
        <w:t>]</w:t>
      </w:r>
      <w:r>
        <w:t xml:space="preserve"> or section 45 of P.L.2003, c.89 (C.39:6A-3.3) shall have no cause of action for recovery of economic or noneconomic loss sustained as a result of an accident while operating an uninsured automobile.</w:t>
      </w:r>
    </w:p>
    <w:p w14:paraId="43C9E15D" w14:textId="77777777" w:rsidR="008974C2" w:rsidRDefault="008974C2" w:rsidP="008974C2">
      <w:r>
        <w:tab/>
        <w:t>b.</w:t>
      </w:r>
      <w:r>
        <w:tab/>
        <w:t>Any person who is convicted of, or pleads guilty to, operating a motor vehicle in violation of R.S.39:4-50, section 2 of P.L.1981, c.512 (C.39:4-50.4a), or a similar statute from any other jurisdiction, in connection with an accident, shall have no cause of action for recovery of economic or noneconomic loss sustained as a result of the accident.</w:t>
      </w:r>
    </w:p>
    <w:p w14:paraId="32D792D7" w14:textId="77777777" w:rsidR="008974C2" w:rsidRDefault="008974C2" w:rsidP="008974C2">
      <w:r>
        <w:tab/>
        <w:t>c.</w:t>
      </w:r>
      <w:r>
        <w:tab/>
        <w:t>Any person acting with specific intent of causing injury to himself or others in the operation or use of an automobile shall have no cause of action for recovery of economic or noneconomic loss sustained as a result of an accident arising from such conduct.</w:t>
      </w:r>
    </w:p>
    <w:p w14:paraId="132904B8" w14:textId="77777777" w:rsidR="008974C2" w:rsidRDefault="008974C2" w:rsidP="008974C2">
      <w:r>
        <w:t>(cf: P.L.2003, c.89, s.47)</w:t>
      </w:r>
    </w:p>
    <w:p w14:paraId="27A6CCAE" w14:textId="77777777" w:rsidR="008974C2" w:rsidRDefault="008974C2" w:rsidP="008974C2"/>
    <w:p w14:paraId="4506EDC7" w14:textId="77777777" w:rsidR="008974C2" w:rsidRDefault="008974C2" w:rsidP="008974C2">
      <w:r>
        <w:tab/>
        <w:t>11.</w:t>
      </w:r>
      <w:r>
        <w:tab/>
        <w:t>Section 12 of P.L.1998, c.21 (C.39:6A-4.7) is amended to read as follows:</w:t>
      </w:r>
    </w:p>
    <w:p w14:paraId="35DCB878" w14:textId="77777777" w:rsidR="008974C2" w:rsidRDefault="008974C2" w:rsidP="008974C2">
      <w:r>
        <w:tab/>
        <w:t>12.</w:t>
      </w:r>
      <w:r>
        <w:tab/>
        <w:t xml:space="preserve">The professional licensing boards governing health care providers in the Division of Consumer Affairs shall promulgate, pursuant to the "Administrative Procedure Act," P.L.1968, c.410 (C.52:14B-1 et seq.), a list of valid diagnostic tests to be used in conjunction with the appropriate health care protocols in the treatment of persons sustaining bodily injury and subject to subsection a. of section 8 of P.L.1972, c.70 (C.39:6A-8).  Inclusion of a test on the list of valid diagnostic tests shall be based on demonstrated medical value, and a level of general acceptance by the relevant provider community and shall not be dependent for results entirely upon subjective patient response.  The initial lists shall be promulgated within 180 days of the effective date of this section and shall be revised from time to time as determined by the respective boards to reflect new testing procedures and emerging technologies enjoying a level of general acceptance within the appropriate provider community.  In updating its list, a board may take action at a regularly scheduled meeting, notwithstanding the provisions of P.L.1968, c.410 (C.52:14B-1 et seq.) to the contrary, after notice as provided herein.  The professional boards, individually or collectively, may enlist the services of a consulting firm to assist in compiling and updating the list.  The Commissioner of Banking and Insurance may reimburse the boards for the cost of the services of the consultant.  The list of valid diagnostic tests, once approved by the commissioner shall apply only to benefits under section 4 of P.L.1972, c.70 (C.39:6A-4) </w:t>
      </w:r>
      <w:r w:rsidRPr="00B855F2">
        <w:rPr>
          <w:rFonts w:ascii="Albertus Extra Bold" w:hAnsi="Albertus Extra Bold"/>
          <w:b/>
        </w:rPr>
        <w:t>[</w:t>
      </w:r>
      <w:r>
        <w:t>and section 4 of P.L.1998, c.21 (C.39:6A-3.1)</w:t>
      </w:r>
      <w:r w:rsidRPr="00B855F2">
        <w:rPr>
          <w:rFonts w:ascii="Albertus Extra Bold" w:hAnsi="Albertus Extra Bold"/>
          <w:b/>
        </w:rPr>
        <w:t>]</w:t>
      </w:r>
      <w:r>
        <w:t>.  The board or boards hiring a consultant shall not advertise for bids, as provided in sections 3 and 4 of P.L.1954, c.48 (C.52:34-8 and 52:34-9).  Notwithstanding any of the provisions of this section to the contrary, a diagnostic test performed in an acute care facility, or extended care facility recognized by Medicare, shall not be excluded from a list of valid diagnostic tests promulgated pursuant to this section.</w:t>
      </w:r>
    </w:p>
    <w:p w14:paraId="6F9DB0E0" w14:textId="77777777" w:rsidR="008974C2" w:rsidRDefault="008974C2" w:rsidP="008974C2">
      <w:r>
        <w:tab/>
        <w:t>a.</w:t>
      </w:r>
      <w:r>
        <w:tab/>
        <w:t>For the purposes of this section, "action" includes, but is not limited to:</w:t>
      </w:r>
    </w:p>
    <w:p w14:paraId="0F97870D" w14:textId="77777777" w:rsidR="008974C2" w:rsidRDefault="008974C2" w:rsidP="008974C2">
      <w:r>
        <w:tab/>
        <w:t>(1)</w:t>
      </w:r>
      <w:r>
        <w:tab/>
        <w:t>the addition or deletion of a test to the list; or</w:t>
      </w:r>
    </w:p>
    <w:p w14:paraId="4324B2FF" w14:textId="77777777" w:rsidR="008974C2" w:rsidRDefault="008974C2" w:rsidP="008974C2">
      <w:r>
        <w:tab/>
        <w:t>(2)</w:t>
      </w:r>
      <w:r>
        <w:tab/>
        <w:t>procedures and standards for the performance of a test.</w:t>
      </w:r>
    </w:p>
    <w:p w14:paraId="71F3C018" w14:textId="77777777" w:rsidR="008974C2" w:rsidRDefault="008974C2" w:rsidP="008974C2">
      <w:r>
        <w:tab/>
        <w:t>"Action" shall not include the hearing and resolution of contested cases, licensing matters, personnel matters or any other duties of a professional licensing board.</w:t>
      </w:r>
    </w:p>
    <w:p w14:paraId="2F1D424B" w14:textId="77777777" w:rsidR="008974C2" w:rsidRDefault="008974C2" w:rsidP="008974C2">
      <w:r>
        <w:tab/>
        <w:t>b.</w:t>
      </w:r>
      <w:r>
        <w:tab/>
        <w:t>Prior to the adoption of an action by the board, the board shall forward the notice of intended action and a detailed description of the intended action to the Office of Administrative Law for publication in the New Jersey Register.</w:t>
      </w:r>
    </w:p>
    <w:p w14:paraId="10850E8A" w14:textId="77777777" w:rsidR="008974C2" w:rsidRDefault="008974C2" w:rsidP="008974C2">
      <w:r>
        <w:tab/>
        <w:t>A copy of the text of the intended action shall be available in the Division of Consumer Affairs in accordance with the provisions of P.L.1963, c.73 (C.47:1A-1 et seq.).</w:t>
      </w:r>
    </w:p>
    <w:p w14:paraId="5B8B8F0F" w14:textId="77777777" w:rsidR="008974C2" w:rsidRDefault="008974C2" w:rsidP="008974C2">
      <w:r>
        <w:tab/>
        <w:t>c.</w:t>
      </w:r>
      <w:r>
        <w:tab/>
        <w:t>The board may hold a public hearing on any intended action.</w:t>
      </w:r>
    </w:p>
    <w:p w14:paraId="13FC24DE" w14:textId="77777777" w:rsidR="008974C2" w:rsidRDefault="008974C2" w:rsidP="008974C2">
      <w:r>
        <w:tab/>
        <w:t>d.</w:t>
      </w:r>
      <w:r>
        <w:tab/>
        <w:t>Whether or not a public hearing is held, the board shall afford all interested persons an opportunity to comment in writing on the intended action.  Written comments shall be submitted to the board within the time established by the board in the notice of intended action, which time shall not be less than 10 calendar days from the date of notice.  The board shall give due consideration to all comments received.  A copy of the submissions shall be filed with the Office of Administrative Law for publication in the New Jersey Register.</w:t>
      </w:r>
    </w:p>
    <w:p w14:paraId="4B1F1A23" w14:textId="77777777" w:rsidR="008974C2" w:rsidRDefault="008974C2" w:rsidP="008974C2">
      <w:r>
        <w:tab/>
        <w:t>e.</w:t>
      </w:r>
      <w:r>
        <w:tab/>
        <w:t>The board may adopt the intended action immediately following the expiration of the public comment period provided in subsection d. of this section, or the hearing provided for in subsection c. of this section, whichever date is later.  The final action adopted by the board shall be submitted for publication in the New Jersey Register to the Office of Administrative Law, and shall be effective on the date of the submission or such later date as the board may establish.</w:t>
      </w:r>
    </w:p>
    <w:p w14:paraId="033A811E" w14:textId="77777777" w:rsidR="008974C2" w:rsidRDefault="008974C2" w:rsidP="008974C2">
      <w:r>
        <w:tab/>
        <w:t>f.</w:t>
      </w:r>
      <w:r>
        <w:tab/>
        <w:t>Actions filed with the Office of Administrative Law pursuant to this section shall be filed subject to the provisions of subsections (a), (c), (d) and (e) of section 5 of P.L.1968, c.410 (C.52:14B-5).</w:t>
      </w:r>
    </w:p>
    <w:p w14:paraId="76780B8D" w14:textId="225F94AF" w:rsidR="008974C2" w:rsidRDefault="008974C2" w:rsidP="008974C2">
      <w:r>
        <w:tab/>
        <w:t>g.</w:t>
      </w:r>
      <w:r>
        <w:tab/>
        <w:t>Nothing in this section shall be construed to prohibit the board from adopting any action pursuant to the provisions of the "Administrative Procedure Act," P.L.1968, c.410 (C.52:14B-1</w:t>
      </w:r>
      <w:r w:rsidR="00CA34F5">
        <w:t> </w:t>
      </w:r>
      <w:r>
        <w:t>et</w:t>
      </w:r>
      <w:r w:rsidR="00CA34F5">
        <w:t> </w:t>
      </w:r>
      <w:r>
        <w:t>seq.).</w:t>
      </w:r>
    </w:p>
    <w:p w14:paraId="76600E24" w14:textId="77777777" w:rsidR="008974C2" w:rsidRDefault="008974C2" w:rsidP="008974C2">
      <w:r>
        <w:tab/>
        <w:t>h.</w:t>
      </w:r>
      <w:r>
        <w:tab/>
        <w:t>Nothing in this section shall be construed to prohibit the Director of the Division of Consumer Affairs from adopting any rule or regulation pursuant to the provisions of the "Administrative Procedure Act," P.L.1968, c.410 (C.52:14B-1 et seq.).</w:t>
      </w:r>
    </w:p>
    <w:p w14:paraId="5E0B7DD4" w14:textId="77777777" w:rsidR="008974C2" w:rsidRDefault="008974C2" w:rsidP="008974C2">
      <w:r>
        <w:t>(cf: P.L.1998, c.21, s.12)</w:t>
      </w:r>
    </w:p>
    <w:p w14:paraId="79E70681" w14:textId="77777777" w:rsidR="008974C2" w:rsidRDefault="008974C2" w:rsidP="008974C2"/>
    <w:p w14:paraId="2EF1708F" w14:textId="77777777" w:rsidR="008974C2" w:rsidRDefault="008974C2" w:rsidP="008974C2">
      <w:r>
        <w:tab/>
        <w:t>12.</w:t>
      </w:r>
      <w:r>
        <w:tab/>
        <w:t>Section 5 of P.</w:t>
      </w:r>
      <w:r w:rsidRPr="001D7750">
        <w:t>L.1972,</w:t>
      </w:r>
      <w:r>
        <w:t xml:space="preserve"> </w:t>
      </w:r>
      <w:r w:rsidRPr="001D7750">
        <w:t>c.70</w:t>
      </w:r>
      <w:r>
        <w:t xml:space="preserve"> (C.39:6A-5) is amended to read as follows:</w:t>
      </w:r>
    </w:p>
    <w:p w14:paraId="7F77F4CA" w14:textId="77777777" w:rsidR="008974C2" w:rsidRDefault="008974C2" w:rsidP="008974C2">
      <w:r>
        <w:tab/>
        <w:t>5.</w:t>
      </w:r>
      <w:r>
        <w:tab/>
        <w:t>Payment of personal injury protection coverage benefits.</w:t>
      </w:r>
    </w:p>
    <w:p w14:paraId="37F6D73B" w14:textId="53C3C711" w:rsidR="008974C2" w:rsidRDefault="008974C2" w:rsidP="008974C2">
      <w:r>
        <w:tab/>
        <w:t>a.</w:t>
      </w:r>
      <w:r>
        <w:tab/>
        <w:t>An insurer may require written notice to be given as soon as practicable after an accident involving an automobile with respect to which the policy affords personal injury protection coverage benefits payable under a standard automobile insurance policy pursuant to section 4 of P.L.1972, c.70 (C.34:6A-4)</w:t>
      </w:r>
      <w:r w:rsidR="00902E86" w:rsidRPr="00902E86">
        <w:rPr>
          <w:rFonts w:ascii="Albertus Extra Bold" w:hAnsi="Albertus Extra Bold"/>
          <w:b/>
        </w:rPr>
        <w:t>[</w:t>
      </w:r>
      <w:r>
        <w:t>, medical expense benefits payable under a basic automobile insurance policy pursuant to section 4 of P.L.1998, c.21 (C.39:6A-3.1)</w:t>
      </w:r>
      <w:r w:rsidRPr="001D7750">
        <w:rPr>
          <w:rFonts w:ascii="Albertus Extra Bold" w:hAnsi="Albertus Extra Bold"/>
          <w:b/>
        </w:rPr>
        <w:t>]</w:t>
      </w:r>
      <w:r>
        <w:t xml:space="preserve"> or emergency care medical expense benefits payable under a special automobile insurance policy pursuant to section 45 of P.L.2003, c.89 (C.39:6A-3.3).  In the case of claims for medical expense benefits under </w:t>
      </w:r>
      <w:r w:rsidR="00FC782F" w:rsidRPr="00FC782F">
        <w:rPr>
          <w:rFonts w:ascii="Albertus Extra Bold" w:hAnsi="Albertus Extra Bold"/>
          <w:b/>
        </w:rPr>
        <w:t>[</w:t>
      </w:r>
      <w:r>
        <w:t>any</w:t>
      </w:r>
      <w:r w:rsidR="00FC782F" w:rsidRPr="00FC782F">
        <w:rPr>
          <w:rFonts w:ascii="Albertus Extra Bold" w:hAnsi="Albertus Extra Bold"/>
          <w:b/>
        </w:rPr>
        <w:t>]</w:t>
      </w:r>
      <w:r w:rsidR="00FC782F">
        <w:t xml:space="preserve"> </w:t>
      </w:r>
      <w:r w:rsidR="00FC782F">
        <w:rPr>
          <w:u w:val="single"/>
        </w:rPr>
        <w:t>either</w:t>
      </w:r>
      <w:r>
        <w:t xml:space="preserve"> of those policies, written notice shall be provided to the insurer by the treating health care provider no later than 21 days following the commencement of treatment. Notification required under this section shall be made in accordance with regulations adopted by the Commissioner of Banking and Insurance and on a form prescribed by the Commissioner of Banking and Insurance.  Within a reasonable time after receiving notification required pursuant to this act, the insurer shall confirm to the treating health care provider that its policy affords the claimant personal injury protection coverage benefits as required by section 4 of P.L.1972, c.70 (C.39:6A-4)</w:t>
      </w:r>
      <w:r w:rsidR="00902E86" w:rsidRPr="00902E86">
        <w:rPr>
          <w:rFonts w:ascii="Albertus Extra Bold" w:hAnsi="Albertus Extra Bold"/>
          <w:b/>
        </w:rPr>
        <w:t>[</w:t>
      </w:r>
      <w:r>
        <w:t>, medical expense benefits pursuant to section 4 of P.L.1998, c.21 (C.39:6A-3.1)</w:t>
      </w:r>
      <w:r w:rsidRPr="001D7750">
        <w:rPr>
          <w:rFonts w:ascii="Albertus Extra Bold" w:hAnsi="Albertus Extra Bold"/>
          <w:b/>
        </w:rPr>
        <w:t>]</w:t>
      </w:r>
      <w:r>
        <w:t xml:space="preserve"> or emergency care medical expense benefits payable under a special automobile insurance policy pursuant to section 45 of P.L.2003, c.89 (C.39:6A-3.3).</w:t>
      </w:r>
    </w:p>
    <w:p w14:paraId="13ABB100" w14:textId="77777777" w:rsidR="008974C2" w:rsidRDefault="008974C2" w:rsidP="008974C2">
      <w:r>
        <w:tab/>
        <w:t>b.</w:t>
      </w:r>
      <w:r>
        <w:tab/>
        <w:t>For the purposes of this section, notification shall be deemed to be met if a treating health care provider submits a bill or invoice to the insurer for reimbursement of services within 21 days of the commencement of treatment.</w:t>
      </w:r>
    </w:p>
    <w:p w14:paraId="3CB21A2D" w14:textId="1A256570" w:rsidR="008974C2" w:rsidRDefault="008974C2" w:rsidP="008974C2">
      <w:r>
        <w:tab/>
        <w:t>c.</w:t>
      </w:r>
      <w:r>
        <w:tab/>
        <w:t>In the event that notification is not made by the treating health care provider within 21 days following the commencement of treatment, the insurer shall reserve the right to deny, in accordance with regulations established by the Commissioner of Banking and Insurance, payment of the claim and the treating health care provider shall be prohibited from seeking any payment directly from the insured.  In establishing the standards for denial of payment, the Commissioner of Banking and Insurance shall consider the length of delay in notification, the severity of the treating health care provider's failure to comply with the notification provisions of this act based upon the potential adverse impact to the public and whether or not the provider has engaged in a pattern of noncompliance with the notifi</w:t>
      </w:r>
      <w:r w:rsidR="00CA34F5">
        <w:t xml:space="preserve">cation provisions of this act. </w:t>
      </w:r>
      <w:r>
        <w:t>In establishing the regulations necessary to effectuate the purposes of this subsection, the Commissioner of Banking and Insurance shall define specific instances where the sanctions permitted pursuant to this subsection shall not apply.  Such instances may include, but not be limited to, a treating medical provider's failure to provide notification to the insurer as required by this act due to the insured's medical condition during the time period within which notification is required.</w:t>
      </w:r>
    </w:p>
    <w:p w14:paraId="17A30DA3" w14:textId="77777777" w:rsidR="008974C2" w:rsidRDefault="008974C2" w:rsidP="008974C2">
      <w:r>
        <w:tab/>
        <w:t>d.</w:t>
      </w:r>
      <w:r>
        <w:tab/>
        <w:t>A health care provider who fails to notify the insurer within 21 days and whose claim for payment has been denied by the insurer pursuant to the standards established by the Commissioner of Banking and Insurance may, in the discretion of a judge of the Superior Court, be permitted to refile such claim provided that the insurer has not been substantially prejudiced thereby.  Application to the court for permission to refile a claim shall be made within 14 days of notification of denial of payment and shall be made upon motion based upon affidavits showing sufficient reasons for the failure to notify the insurer within the period of time prescribed by this act.</w:t>
      </w:r>
    </w:p>
    <w:p w14:paraId="654EDF29" w14:textId="77777777" w:rsidR="008974C2" w:rsidRDefault="008974C2" w:rsidP="008974C2">
      <w:r>
        <w:tab/>
        <w:t>e.</w:t>
      </w:r>
      <w:r>
        <w:tab/>
        <w:t>(Deleted by amendment, P.L.1998, c.21.)</w:t>
      </w:r>
    </w:p>
    <w:p w14:paraId="1DD40389" w14:textId="77777777" w:rsidR="008974C2" w:rsidRDefault="008974C2" w:rsidP="008974C2">
      <w:r>
        <w:tab/>
        <w:t>f.</w:t>
      </w:r>
      <w:r>
        <w:tab/>
        <w:t>In instances when multiple treating health care providers render services in connection with emergency care, the Commissioner of Banking and Insurance shall designate, through regulation, a process whereby notification by one treating health care provider to the insurer shall be deemed to meet the notification requirements of all the treating health care providers who render services in connection with emergency care.</w:t>
      </w:r>
    </w:p>
    <w:p w14:paraId="699857DD" w14:textId="77777777" w:rsidR="008974C2" w:rsidRDefault="008974C2" w:rsidP="008974C2">
      <w:r>
        <w:tab/>
        <w:t>g.</w:t>
      </w:r>
      <w:r>
        <w:tab/>
        <w:t xml:space="preserve">Personal injury protection coverage benefits pursuant to section 4 of P.L.1972, c.70 (C.39:6A-4) </w:t>
      </w:r>
      <w:r w:rsidRPr="001D7750">
        <w:rPr>
          <w:rFonts w:ascii="Albertus Extra Bold" w:hAnsi="Albertus Extra Bold"/>
          <w:b/>
        </w:rPr>
        <w:t>[</w:t>
      </w:r>
      <w:r>
        <w:t>and medical expense benefits pursuant to section 4 of P.L.1998, c.21 (C.39:6A-3.1)</w:t>
      </w:r>
      <w:r w:rsidRPr="001D7750">
        <w:rPr>
          <w:rFonts w:ascii="Albertus Extra Bold" w:hAnsi="Albertus Extra Bold"/>
          <w:b/>
        </w:rPr>
        <w:t>]</w:t>
      </w:r>
      <w:r>
        <w:t xml:space="preserve"> or emergency care medical expense benefits payable under a special automobile insurance policy pursuant to section 45 of P.L.2003, c.89 (C.39:6A-3.3) shall be overdue if not paid within 60 days after the insurer is furnished written notice of the fact of a covered loss and of the amount of same.  If such written notice is not furnished to the insurer as to the entire claim, any partial amount supported by written notice is overdue if not paid within 60 days after such written notice is furnished to the insurer.  Any part or all of the remainder of the claim that is subsequently supported by written notice is overdue if not paid within 60 days after such written notice is furnished to the insurer; provided, however, that any payment shall not be deemed overdue where, within 60 days of receipt of notice of the claim, the insurer notifies the claimant or his representative in writing of the denial of the claim or the need for additional time, not to exceed 45 days, to investigate the claim, and states the reasons therefor.  The written notice stating the need for additional time to investigate the claim shall set forth the number of the insurance policy against which the claim is made, the claim number, the address of the office handling the claim and a telephone number, which is toll free or can be called collect, or is within the claimant's area code.  Written notice to the organization administering dispute resolution pursuant to sections 24 and 25 of P.L.1998, c.21 (C.39:6A-5.1 and C.39:6A-5.2) shall satisfy the notice request for additional time to investigate a claim pursuant to this subsection.  For the purpose of determining interest charges in the event the injured party prevails in a subsequent proceeding where an insurer has elected a 45-day extension pursuant to this subsection, payment shall be considered overdue at the expiration of the 45-day period or, if the injured person was required to provide additional information to the insurer, within 10 business days following receipt by the insurer of all the information requested by it, whichever is later.</w:t>
      </w:r>
    </w:p>
    <w:p w14:paraId="146FA2DD" w14:textId="77777777" w:rsidR="008974C2" w:rsidRDefault="008974C2" w:rsidP="008974C2">
      <w:r>
        <w:tab/>
        <w:t>For the purpose of calculating the extent to which any benefits are overdue, payment shall be treated as being made on the date a draft or other valid instrument which is equivalent to payment was placed in the United States mail in a properly addressed, postpaid envelope, or, if not so posted, on the date of delivery.</w:t>
      </w:r>
    </w:p>
    <w:p w14:paraId="19C7A924" w14:textId="77777777" w:rsidR="008974C2" w:rsidRDefault="008974C2" w:rsidP="008974C2">
      <w:r>
        <w:tab/>
        <w:t>h.</w:t>
      </w:r>
      <w:r>
        <w:tab/>
        <w:t>All overdue payments shall bear interest at the percentage of interest prescribed in the Rules Governing the Courts of the State of New Jersey for judgments, awards and orders for the payment of money.</w:t>
      </w:r>
    </w:p>
    <w:p w14:paraId="1BB08E0A" w14:textId="77777777" w:rsidR="008974C2" w:rsidRDefault="008974C2" w:rsidP="008974C2">
      <w:r>
        <w:tab/>
        <w:t>i.</w:t>
      </w:r>
      <w:r>
        <w:tab/>
        <w:t>All automobile insurers and the Unsatisfied Claim and Judgment Fund shall provide any claimant with the option of submitting a dispute under this section to dispute resolution pursuant to sections 24 and 25 of P.L.1998, c.21 (C.39:6A-5.1 and C.39:6A-5.2).</w:t>
      </w:r>
    </w:p>
    <w:p w14:paraId="5F45E5CE" w14:textId="77777777" w:rsidR="008974C2" w:rsidRDefault="008974C2" w:rsidP="008974C2">
      <w:r>
        <w:t>(cf: P.L.2003, c.89, s.48)</w:t>
      </w:r>
    </w:p>
    <w:p w14:paraId="178DF751" w14:textId="77777777" w:rsidR="008974C2" w:rsidRDefault="008974C2" w:rsidP="008974C2"/>
    <w:p w14:paraId="3C558BFC" w14:textId="77777777" w:rsidR="008974C2" w:rsidRDefault="008974C2" w:rsidP="008974C2">
      <w:r>
        <w:tab/>
        <w:t>13.</w:t>
      </w:r>
      <w:r>
        <w:tab/>
        <w:t>Section 24 of P.</w:t>
      </w:r>
      <w:r w:rsidRPr="00E34A5F">
        <w:t>L.1998,</w:t>
      </w:r>
      <w:r>
        <w:t xml:space="preserve"> c.21 (C.39:6A-5.1) is amended to read as follows:  </w:t>
      </w:r>
    </w:p>
    <w:p w14:paraId="38E806CF" w14:textId="77777777" w:rsidR="008974C2" w:rsidRDefault="008974C2" w:rsidP="008974C2">
      <w:r>
        <w:tab/>
        <w:t>24.</w:t>
      </w:r>
      <w:r>
        <w:tab/>
        <w:t xml:space="preserve">a.  Any dispute regarding the recovery of medical expense benefits or other benefits provided under personal injury protection coverage pursuant to section 4 of P.L.1972, c.70 (C.39:6A-4) </w:t>
      </w:r>
      <w:r w:rsidRPr="008E0686">
        <w:rPr>
          <w:rFonts w:ascii="Albertus Extra Bold" w:hAnsi="Albertus Extra Bold"/>
          <w:b/>
        </w:rPr>
        <w:t>[</w:t>
      </w:r>
      <w:r>
        <w:t>, section 4 of P.L.1998, c.21 (C.39:6A-3.1)</w:t>
      </w:r>
      <w:r w:rsidRPr="008E0686">
        <w:rPr>
          <w:rFonts w:ascii="Albertus Extra Bold" w:hAnsi="Albertus Extra Bold"/>
          <w:b/>
        </w:rPr>
        <w:t>]</w:t>
      </w:r>
      <w:r>
        <w:t xml:space="preserve"> or section 45 of P.L.2003, c.89 (C.39:6A-3.3) arising out of the operation, ownership, maintenance or use of an automobile may be submitted to dispute resolution on the initiative of any party to the dispute, as hereinafter provided.</w:t>
      </w:r>
    </w:p>
    <w:p w14:paraId="3859F8E2" w14:textId="77777777" w:rsidR="008974C2" w:rsidRDefault="008974C2" w:rsidP="008974C2">
      <w:r>
        <w:tab/>
        <w:t>b.</w:t>
      </w:r>
      <w:r>
        <w:tab/>
        <w:t xml:space="preserve">The Commissioner of Banking and Insurance shall designate an organization, and for that purpose may, at his discretion, advertise for proposals, for the purpose of administering dispute resolution proceedings regarding medical expense benefits and other benefits provided under personal injury protection pursuant to section 4 of P.L.1972, c.70 (C.39:6A-4) </w:t>
      </w:r>
      <w:r w:rsidRPr="008E0686">
        <w:rPr>
          <w:rFonts w:ascii="Albertus Extra Bold" w:hAnsi="Albertus Extra Bold"/>
          <w:b/>
        </w:rPr>
        <w:t>[</w:t>
      </w:r>
      <w:r>
        <w:t>, medical expense benefits coverage pursuant to section 4 of P.L.1998, c.21 (C.39:6A-3.1)</w:t>
      </w:r>
      <w:r w:rsidRPr="008E0686">
        <w:rPr>
          <w:rFonts w:ascii="Albertus Extra Bold" w:hAnsi="Albertus Extra Bold"/>
          <w:b/>
        </w:rPr>
        <w:t>]</w:t>
      </w:r>
      <w:r>
        <w:t xml:space="preserve"> or emergency care medical expense benefits pursuant to section 45 of P.L.2003, c.89 (C.39:6A-3.3).  The commissioner shall promulgate rules and regulations with respect to the conduct of the dispute resolution proceedings.  The organization administering dispute resolution shall utilize qualified professionals who serve on a full-time basis and who meet standards of competency established by the commissioner.  The commissioner shall establish standards of performance for the organization to ensure the independence and fairness of the review process, including, but not limited to, standards relative to the professional qualifications of the professionals presiding over the dispute resolution process, and standards to ensure that no conflict of interest exists which would prevent the professional from performing his duties in an impartial manner.  The standards of performance shall include a requirement that the organization establish an advisory council composed of parties who are users of the dispute resolution mechanism established herein.  The commissioner may contract with a consulting firm for the formulation of the standards of performance of the organization and establishment of qualifications for the persons who are to conduct the dispute resolution proceedings.  The commissioner shall not advertise for bids for the consulting firm, as provided in sections 3 and 4 of P.L.1954, c.48 (C.52:34-8 and 52:34-9).  Compensation to the dispute resolution professionals shall be established by the commissioner and adjusted from time to time as appropriate, with the approval of the commissioner.  In no case shall compensation be paid on a contingency basis.  The organization shall establish a dispute resolution plan, which shall include procedures and rules governing the dispute resolution process and provisions for monitoring the dispute resolution process to ensure adherence to the standards of performance established by the commissioner.  The plan, and any amendments thereto, shall be subject to the approval of the commissioner.</w:t>
      </w:r>
    </w:p>
    <w:p w14:paraId="6EADCD17" w14:textId="77777777" w:rsidR="008974C2" w:rsidRDefault="008974C2" w:rsidP="008974C2">
      <w:r>
        <w:tab/>
        <w:t>c.</w:t>
      </w:r>
      <w:r>
        <w:tab/>
        <w:t xml:space="preserve">Dispute resolution proceedings under this section </w:t>
      </w:r>
      <w:r w:rsidRPr="00B30CF0">
        <w:rPr>
          <w:rFonts w:ascii="Albertus Extra Bold" w:hAnsi="Albertus Extra Bold"/>
          <w:b/>
        </w:rPr>
        <w:t>[</w:t>
      </w:r>
      <w:r>
        <w:t>24</w:t>
      </w:r>
      <w:r w:rsidRPr="00B30CF0">
        <w:rPr>
          <w:rFonts w:ascii="Albertus Extra Bold" w:hAnsi="Albertus Extra Bold"/>
          <w:b/>
        </w:rPr>
        <w:t>]</w:t>
      </w:r>
      <w:r>
        <w:t xml:space="preserve"> and section 25 of </w:t>
      </w:r>
      <w:r w:rsidRPr="00D93BC5">
        <w:rPr>
          <w:rFonts w:ascii="Albertus Extra Bold" w:hAnsi="Albertus Extra Bold"/>
          <w:b/>
        </w:rPr>
        <w:t>[</w:t>
      </w:r>
      <w:r>
        <w:t>this amendatory and supplementary act</w:t>
      </w:r>
      <w:r w:rsidRPr="00D93BC5">
        <w:rPr>
          <w:rFonts w:ascii="Albertus Extra Bold" w:hAnsi="Albertus Extra Bold"/>
          <w:b/>
        </w:rPr>
        <w:t>]</w:t>
      </w:r>
      <w:r w:rsidRPr="00B30CF0">
        <w:t xml:space="preserve"> </w:t>
      </w:r>
      <w:r w:rsidRPr="00B30CF0">
        <w:rPr>
          <w:u w:val="single"/>
        </w:rPr>
        <w:t>P.L.1998, c.21 (C.39:6A-5.2)</w:t>
      </w:r>
      <w:r>
        <w:t xml:space="preserve"> shall include disputes arising regarding medical expense benefits provided under subsection a. of section 4 of P.L.1972, c.70 (C.39:6A-4) </w:t>
      </w:r>
      <w:r w:rsidRPr="008E0686">
        <w:rPr>
          <w:rFonts w:ascii="Albertus Extra Bold" w:hAnsi="Albertus Extra Bold"/>
          <w:b/>
        </w:rPr>
        <w:t>[</w:t>
      </w:r>
      <w:r>
        <w:t>, section 4 of P.L.1998, c.21 (C.39:6A-3.1)</w:t>
      </w:r>
      <w:r w:rsidRPr="008E0686">
        <w:rPr>
          <w:rFonts w:ascii="Albertus Extra Bold" w:hAnsi="Albertus Extra Bold"/>
          <w:b/>
        </w:rPr>
        <w:t>]</w:t>
      </w:r>
      <w:r>
        <w:t xml:space="preserve"> or section 45 of P.L.2003, c.89 (C.39:6A-3.3), benefits provided pursuant to subsection b., c., d. or e. of section 4 of P.L.1972, c.70 (C.39:6A-4), subsection b., c., d. or e. of section 7 of P.L.1972, c.198 (C.39:6-86.1), and disputes as to additional first party coverage benefits required to be offered pursuant to section 10 of P.L.1972, c.70 (C.39:6A-10).  Disputes involving medical expense benefits may include, but not necessarily be limited to, matters concerning:  (1) interpretation of the insurance contract; (2) whether the treatment or health care service which is the subject of the dispute resolution proceeding is in accordance with the provisions of section 4 of P.L.1972, c.70 (C.39:6A-4) </w:t>
      </w:r>
      <w:r w:rsidRPr="008E0686">
        <w:rPr>
          <w:rFonts w:ascii="Albertus Extra Bold" w:hAnsi="Albertus Extra Bold"/>
          <w:b/>
        </w:rPr>
        <w:t>[</w:t>
      </w:r>
      <w:r>
        <w:t>, section 4 of P.L.1998, c.21 (C.39:6A-3.1)</w:t>
      </w:r>
      <w:r w:rsidRPr="008E0686">
        <w:rPr>
          <w:rFonts w:ascii="Albertus Extra Bold" w:hAnsi="Albertus Extra Bold"/>
          <w:b/>
        </w:rPr>
        <w:t>]</w:t>
      </w:r>
      <w:r>
        <w:t xml:space="preserve"> or section 45 of P.L.2003, c.89 (C.39:6A-3.3) or the terms of the policy; (3) the eligibility of the treatment or service for compensation; (4) the eligibility of the provider performing the treatment or service to be compensated under the terms of the policy or under regulations promulgated by the commissioner, including whether the person is licensed or certified to perform such treatment; (5) whether the disputed medical treatment was actually performed; (6) whether diagnostic tests performed in connection with the treatment are those recognized by the commissioner; (7) the necessity or appropriateness of consultations by other health care providers; (8) disputes involving application of and adherence to fee schedules promulgated by the commissioner; and (9) whether the treatment performed is reasonable, necessary, and compatible with the protocols provided for pursuant to P.L.1998, c.21 (C.39:6A-1.1 et al.).  The dispute resolution professionals may review the entire claims file of the insurer, subject to any confidentiality requirement established pursuant to State or federal law.  All decisions of the dispute resolution professional shall be in writing, in a form prescribed by the commissioner, shall state the issues in dispute, the findings and conclusions on which the decision is based, and shall be signed by the dispute resolution professional.  All decisions of a dispute resolution professional shall be binding.  The dispute resolution organization shall provide for the retention of all documents used in dispute resolution proceedings under this section and section 25 of </w:t>
      </w:r>
      <w:r w:rsidRPr="00B30CF0">
        <w:rPr>
          <w:rFonts w:ascii="Albertus Extra Bold" w:hAnsi="Albertus Extra Bold"/>
          <w:b/>
        </w:rPr>
        <w:t>[</w:t>
      </w:r>
      <w:r>
        <w:t>this amendatory and supplementary act</w:t>
      </w:r>
      <w:r w:rsidRPr="00B30CF0">
        <w:rPr>
          <w:rFonts w:ascii="Albertus Extra Bold" w:hAnsi="Albertus Extra Bold"/>
          <w:b/>
        </w:rPr>
        <w:t>]</w:t>
      </w:r>
      <w:r>
        <w:t xml:space="preserve"> </w:t>
      </w:r>
      <w:r w:rsidRPr="00B30CF0">
        <w:rPr>
          <w:u w:val="single"/>
        </w:rPr>
        <w:t>P.L.1998, c.21 (C.39:6A-5.2)</w:t>
      </w:r>
      <w:r>
        <w:t>, including the written decision, for a period of at least five years, in a form approved by the commissioner, or for such additional time as may be established by the commissioner.  The written decisions of the dispute resolution professional shall be forwarded to the commissioner, who shall establish a record of the proceedings conducted under the dispute resolution procedure, which shall be accessible to the public and may be used as guidance in subsequent dispute resolution proceedings.</w:t>
      </w:r>
    </w:p>
    <w:p w14:paraId="1CA1E724" w14:textId="77777777" w:rsidR="008974C2" w:rsidRDefault="008974C2" w:rsidP="008974C2">
      <w:r>
        <w:tab/>
        <w:t>d.</w:t>
      </w:r>
      <w:r>
        <w:tab/>
        <w:t>With respect to disputes as to the diagnosis, the medical necessity of the treatment or diagnostic test administered to the injured person, whether the injury is causally related to the insured event or is the product of a preexisting condition, or disputes as to the appropriateness of the protocols utilized by the provider, the dispute resolution professional shall, either at his option or at the request of any party to the dispute, refer the matter to a medical review organization for a determination.  The determination of the medical review organization on the dispute referred shall be presumed to be correct by the dispute resolution professional, which presumption may be rebutted by a preponderance of the evidence.  Should the dispute resolution professional find that the decision of the medical review organization is not correct, the reasons supporting that finding shall be set forth in the dispute resolution professional's written decision.</w:t>
      </w:r>
    </w:p>
    <w:p w14:paraId="0A2D0641" w14:textId="77777777" w:rsidR="008974C2" w:rsidRDefault="008974C2" w:rsidP="008974C2">
      <w:r>
        <w:tab/>
        <w:t>e.</w:t>
      </w:r>
      <w:r>
        <w:tab/>
        <w:t>Any person submitting a matter to the dispute resolution process established herein may submit for review all or a portion of a disputed treatment or treatments or a dispute regarding a diagnostic test or tests or a dispute regarding the providing of services or durable medical goods.  Any portion of a treatment or diagnostic test or service which is not under review shall be reimbursed in accordance with the provisions of section 5 of P.L.1972, c.70 (C.39:6A-5).  If the dispute resolution proceeding results in a determination that all or part of a treatment or treatments, diagnostic test or tests or service performed, or durable medical goods provided are medically necessary and appropriate, reimbursement shall be made with interest payable in accordance with the provisions of section 5 of P.L.1972, c.70 (C.39:6A-5).</w:t>
      </w:r>
    </w:p>
    <w:p w14:paraId="7C55AB99" w14:textId="77777777" w:rsidR="008974C2" w:rsidRDefault="008974C2" w:rsidP="008974C2">
      <w:r>
        <w:t>(cf: P.L.2003, c.89, s.49)</w:t>
      </w:r>
    </w:p>
    <w:p w14:paraId="7DA5116D" w14:textId="77777777" w:rsidR="008974C2" w:rsidRDefault="008974C2" w:rsidP="008974C2"/>
    <w:p w14:paraId="409A84C0" w14:textId="77777777" w:rsidR="008974C2" w:rsidRDefault="008974C2" w:rsidP="008974C2">
      <w:r>
        <w:tab/>
        <w:t>14.</w:t>
      </w:r>
      <w:r>
        <w:tab/>
        <w:t>Section 6 of P.</w:t>
      </w:r>
      <w:r w:rsidRPr="00B855F2">
        <w:t>L.1972,</w:t>
      </w:r>
      <w:r>
        <w:t xml:space="preserve"> c.70 (C.39:6A-6) is amended to read as follows:</w:t>
      </w:r>
    </w:p>
    <w:p w14:paraId="02E380DC" w14:textId="77777777" w:rsidR="008974C2" w:rsidRDefault="008974C2" w:rsidP="008974C2">
      <w:r>
        <w:tab/>
        <w:t>6.</w:t>
      </w:r>
      <w:r>
        <w:tab/>
        <w:t xml:space="preserve">Collateral Source. The benefits provided in sections 4 and 10 of P.L.1972, c.70 (C.39:6A-4 and 39:6A-10) </w:t>
      </w:r>
      <w:r w:rsidRPr="00B855F2">
        <w:rPr>
          <w:rFonts w:ascii="Albertus Extra Bold" w:hAnsi="Albertus Extra Bold"/>
          <w:b/>
        </w:rPr>
        <w:t>[</w:t>
      </w:r>
      <w:r>
        <w:t>, the medical expense benefits provided in section 4 of P.L.1998, c.21 (C.39:6A-3.1)</w:t>
      </w:r>
      <w:r w:rsidRPr="00B855F2">
        <w:rPr>
          <w:rFonts w:ascii="Albertus Extra Bold" w:hAnsi="Albertus Extra Bold"/>
          <w:b/>
        </w:rPr>
        <w:t>]</w:t>
      </w:r>
      <w:r>
        <w:t xml:space="preserve"> and the benefits provided in section 45 of P.L.2003, c.89 (C.39:6A-3.3) shall be payable as loss accrues, upon written notice of such loss and without regard to collateral sources, except that benefits, collectible under workers' compensation insurance, employees' temporary disability benefit statutes, Medicare provided under federal law, and benefits, in fact collected, that are provided under federal law to active and retired military personnel shall be deducted from the benefits collectible under sections 4 and 10 of P.L.1972, c.70 (C.39:6A-4 and 39:6A-10) </w:t>
      </w:r>
      <w:r w:rsidRPr="00B855F2">
        <w:rPr>
          <w:rFonts w:ascii="Albertus Extra Bold" w:hAnsi="Albertus Extra Bold"/>
          <w:b/>
        </w:rPr>
        <w:t>[</w:t>
      </w:r>
      <w:r>
        <w:t>, the medical expense benefits provided in section 4 of P.L.1998, c.21 (C.39:6A-3.1)</w:t>
      </w:r>
      <w:r w:rsidRPr="00B855F2">
        <w:rPr>
          <w:rFonts w:ascii="Albertus Extra Bold" w:hAnsi="Albertus Extra Bold"/>
          <w:b/>
        </w:rPr>
        <w:t>]</w:t>
      </w:r>
      <w:r>
        <w:t xml:space="preserve"> and the benefits provided in section 45 of P.L.2003, c.89 (C.39:6A-3.3).</w:t>
      </w:r>
    </w:p>
    <w:p w14:paraId="6CD339DB" w14:textId="77777777" w:rsidR="008974C2" w:rsidRDefault="008974C2" w:rsidP="008974C2">
      <w:r>
        <w:tab/>
        <w:t xml:space="preserve">If an insurer has paid those benefits and the insured is entitled to, but has failed to apply for, workers' compensation benefits or employees' temporary disability benefits, the insurer may immediately apply to the provider of workers' compensation benefits or of employees' temporary disability benefits for a reimbursement of any benefits pursuant to sections 4 and 10 of P.L.1972, c.70 (C.39:6A-4 and 39:6A-10) </w:t>
      </w:r>
      <w:r w:rsidRPr="00B855F2">
        <w:rPr>
          <w:rFonts w:ascii="Albertus Extra Bold" w:hAnsi="Albertus Extra Bold"/>
          <w:b/>
        </w:rPr>
        <w:t>[</w:t>
      </w:r>
      <w:r>
        <w:t>, medical expense benefits pursuant to section 4 of P.L.1998, c.21 (C.39:6A-3.1)</w:t>
      </w:r>
      <w:r w:rsidRPr="00B855F2">
        <w:rPr>
          <w:rFonts w:ascii="Albertus Extra Bold" w:hAnsi="Albertus Extra Bold"/>
          <w:b/>
        </w:rPr>
        <w:t>]</w:t>
      </w:r>
      <w:r>
        <w:t xml:space="preserve"> or benefits pursuant to section 45 of P.L.2003, c.89 (C.39:6A-3.3) it has paid.</w:t>
      </w:r>
    </w:p>
    <w:p w14:paraId="7E5F80C4" w14:textId="77777777" w:rsidR="008974C2" w:rsidRDefault="008974C2" w:rsidP="008974C2">
      <w:r>
        <w:t>(cf: P.L.2003, c.89, s.50)</w:t>
      </w:r>
    </w:p>
    <w:p w14:paraId="30DBD9DD" w14:textId="77777777" w:rsidR="008974C2" w:rsidRDefault="008974C2" w:rsidP="008974C2"/>
    <w:p w14:paraId="7D41B418" w14:textId="77777777" w:rsidR="008974C2" w:rsidRDefault="008974C2" w:rsidP="008974C2">
      <w:r>
        <w:tab/>
        <w:t>15.</w:t>
      </w:r>
      <w:r>
        <w:tab/>
        <w:t xml:space="preserve">Section 7 of P.L.1972, c.70 (C.39:6A-7) is amended to read as follows: </w:t>
      </w:r>
    </w:p>
    <w:p w14:paraId="5CA7017E" w14:textId="77777777" w:rsidR="008974C2" w:rsidRDefault="008974C2" w:rsidP="008974C2">
      <w:r>
        <w:tab/>
        <w:t>7.</w:t>
      </w:r>
      <w:r>
        <w:tab/>
        <w:t xml:space="preserve">Exclusions. a. Insurers may exclude a person from benefits under sections 4 and 10 of P.L.1972, c.70 (C.39:6A-4 and 39:6A-10) </w:t>
      </w:r>
      <w:r w:rsidRPr="0032734A">
        <w:rPr>
          <w:rFonts w:ascii="Albertus Extra Bold" w:hAnsi="Albertus Extra Bold"/>
          <w:b/>
        </w:rPr>
        <w:t>[</w:t>
      </w:r>
      <w:r>
        <w:t>, medical expense benefits provided in section 4 of P.L.1998, c.21 (C.39:6A-3.1)</w:t>
      </w:r>
      <w:r w:rsidRPr="0032734A">
        <w:rPr>
          <w:rFonts w:ascii="Albertus Extra Bold" w:hAnsi="Albertus Extra Bold"/>
          <w:b/>
        </w:rPr>
        <w:t>]</w:t>
      </w:r>
      <w:r>
        <w:t xml:space="preserve"> and benefits provided in section 45 of P.L.2003, c.89 (C.39:6A-3.3) if that person's conduct contributed to his personal injuries or death occurred in any of the following ways:</w:t>
      </w:r>
    </w:p>
    <w:p w14:paraId="0DF11385" w14:textId="77777777" w:rsidR="008974C2" w:rsidRDefault="008974C2" w:rsidP="008974C2">
      <w:r>
        <w:tab/>
        <w:t>(1)</w:t>
      </w:r>
      <w:r>
        <w:tab/>
        <w:t>while committing a high misdemeanor or felony or seeking to avoid lawful apprehension or arrest by a police officer; or</w:t>
      </w:r>
    </w:p>
    <w:p w14:paraId="74869980" w14:textId="77777777" w:rsidR="008974C2" w:rsidRDefault="008974C2" w:rsidP="008974C2">
      <w:r>
        <w:tab/>
        <w:t>(2)</w:t>
      </w:r>
      <w:r>
        <w:tab/>
        <w:t>while acting with specific intent of causing injury or damage to himself or others.</w:t>
      </w:r>
    </w:p>
    <w:p w14:paraId="6ABBA893" w14:textId="77777777" w:rsidR="008974C2" w:rsidRDefault="008974C2" w:rsidP="008974C2">
      <w:r>
        <w:tab/>
        <w:t>b.</w:t>
      </w:r>
      <w:r>
        <w:tab/>
        <w:t xml:space="preserve">An insurer may also exclude from the benefits provided in sections 4 and 10 of P.L.1972, c.70 (C.39:6A-4 and 39:6A-10) </w:t>
      </w:r>
      <w:r w:rsidRPr="0032734A">
        <w:rPr>
          <w:rFonts w:ascii="Albertus Extra Bold" w:hAnsi="Albertus Extra Bold"/>
          <w:b/>
        </w:rPr>
        <w:t>[</w:t>
      </w:r>
      <w:r>
        <w:t>, the medical expense benefits provided in section 4 of P.L.1998, c.21 (C.39:6A-3.1)</w:t>
      </w:r>
      <w:r w:rsidRPr="0032734A">
        <w:rPr>
          <w:rFonts w:ascii="Albertus Extra Bold" w:hAnsi="Albertus Extra Bold"/>
          <w:b/>
        </w:rPr>
        <w:t>]</w:t>
      </w:r>
      <w:r>
        <w:t xml:space="preserve"> and benefits provided in section 45 of P.L.2003, c.89 (C.39:6A-3.3) any person having incurred injuries or death, who, at the time of the accident:</w:t>
      </w:r>
    </w:p>
    <w:p w14:paraId="3C3F10F4" w14:textId="77777777" w:rsidR="008974C2" w:rsidRDefault="008974C2" w:rsidP="008974C2">
      <w:r>
        <w:tab/>
        <w:t>(1)</w:t>
      </w:r>
      <w:r>
        <w:tab/>
        <w:t>was the owner or registrant of an automobile registered or principally garaged in this State that was being operated without personal injury protection coverage;</w:t>
      </w:r>
    </w:p>
    <w:p w14:paraId="5A7A3CA7" w14:textId="77777777" w:rsidR="008974C2" w:rsidRDefault="008974C2" w:rsidP="008974C2">
      <w:r>
        <w:tab/>
        <w:t>(2)</w:t>
      </w:r>
      <w:r>
        <w:tab/>
        <w:t>was occupying or operating an automobile without the permission of the owner or other named insured;</w:t>
      </w:r>
    </w:p>
    <w:p w14:paraId="1E75AE9B" w14:textId="77777777" w:rsidR="008974C2" w:rsidRDefault="008974C2" w:rsidP="008974C2">
      <w:r>
        <w:tab/>
        <w:t>(3)</w:t>
      </w:r>
      <w:r>
        <w:tab/>
        <w:t xml:space="preserve">was a person other than the named insured or a member of the named insured's family residing in his household, if that person is entitled to coverage under section 4 or section 10 of P.L.1972, c.70 (C.39:6A-4 or 39:6A-10), or both, </w:t>
      </w:r>
      <w:r w:rsidRPr="0032734A">
        <w:rPr>
          <w:rFonts w:ascii="Albertus Extra Bold" w:hAnsi="Albertus Extra Bold"/>
          <w:b/>
        </w:rPr>
        <w:t>[</w:t>
      </w:r>
      <w:r>
        <w:t>section 4 of P.L.1998, c.21 (C.39:6A-3.1)</w:t>
      </w:r>
      <w:r w:rsidRPr="0032734A">
        <w:rPr>
          <w:rFonts w:ascii="Albertus Extra Bold" w:hAnsi="Albertus Extra Bold"/>
          <w:b/>
        </w:rPr>
        <w:t>]</w:t>
      </w:r>
      <w:r>
        <w:t xml:space="preserve"> or section 45 of P.L.2003, c.89 (C.39:6A-3.3), as a named insured or member of the named insured's family residing in his household under the terms of another policy; or</w:t>
      </w:r>
    </w:p>
    <w:p w14:paraId="23B84548" w14:textId="77777777" w:rsidR="008974C2" w:rsidRDefault="008974C2" w:rsidP="008974C2">
      <w:r>
        <w:tab/>
        <w:t>(4)</w:t>
      </w:r>
      <w:r>
        <w:tab/>
        <w:t xml:space="preserve">was a member of the named insured's family residing in the named insured's household, if that person is entitled to coverage under section 4 or section 10 of P.L.1972, c.70 (C.39:6A-4 or 39:6A-10), or both, </w:t>
      </w:r>
      <w:r w:rsidRPr="0032734A">
        <w:rPr>
          <w:rFonts w:ascii="Albertus Extra Bold" w:hAnsi="Albertus Extra Bold"/>
          <w:b/>
        </w:rPr>
        <w:t>[</w:t>
      </w:r>
      <w:r>
        <w:t>section 4 of P.L.1998, c.21 (C.39:6A-3.1)</w:t>
      </w:r>
      <w:r w:rsidRPr="0032734A">
        <w:rPr>
          <w:rFonts w:ascii="Albertus Extra Bold" w:hAnsi="Albertus Extra Bold"/>
          <w:b/>
        </w:rPr>
        <w:t>]</w:t>
      </w:r>
      <w:r>
        <w:t xml:space="preserve"> or section 45 of P.L.2003, c.89 (C.39:6A-3.3) as a named insured under the terms of another policy.</w:t>
      </w:r>
    </w:p>
    <w:p w14:paraId="6F468DE1" w14:textId="77777777" w:rsidR="008974C2" w:rsidRDefault="008974C2" w:rsidP="008974C2">
      <w:r>
        <w:t>(cf: P.L.2003, c.89, s.51)</w:t>
      </w:r>
    </w:p>
    <w:p w14:paraId="00BDEFD2" w14:textId="77777777" w:rsidR="008974C2" w:rsidRDefault="008974C2" w:rsidP="008974C2"/>
    <w:p w14:paraId="11A6012A" w14:textId="77777777" w:rsidR="008974C2" w:rsidRDefault="008974C2" w:rsidP="008974C2">
      <w:r>
        <w:tab/>
        <w:t>16.</w:t>
      </w:r>
      <w:r>
        <w:tab/>
        <w:t>Section 8 of P.</w:t>
      </w:r>
      <w:r w:rsidRPr="001D7750">
        <w:t>L.1972,</w:t>
      </w:r>
      <w:r>
        <w:t xml:space="preserve"> c.70 (C.39:6A-8) is amended to read as follows:</w:t>
      </w:r>
    </w:p>
    <w:p w14:paraId="288772BD" w14:textId="77777777" w:rsidR="008974C2" w:rsidRDefault="008974C2" w:rsidP="008974C2">
      <w:r>
        <w:tab/>
        <w:t>8.</w:t>
      </w:r>
      <w:r>
        <w:tab/>
        <w:t>Tort exemption; limitation on the right to noneconomic loss.</w:t>
      </w:r>
    </w:p>
    <w:p w14:paraId="6F4990C4" w14:textId="77777777" w:rsidR="008974C2" w:rsidRDefault="008974C2" w:rsidP="008974C2">
      <w:r>
        <w:tab/>
        <w:t>One of the following two tort options shall be elected, in accordance with section 14.1 of P.L.1983, c.362 (C.39:6A-8.1), by any named insured required to maintain personal injury protection coverage pursuant to section 4 of P.L.1972, c.70 (C.39:6A-4):</w:t>
      </w:r>
    </w:p>
    <w:p w14:paraId="74439810" w14:textId="39867002" w:rsidR="008974C2" w:rsidRDefault="008974C2" w:rsidP="008974C2">
      <w:r>
        <w:tab/>
        <w:t>a.</w:t>
      </w:r>
      <w:r>
        <w:tab/>
        <w:t xml:space="preserve">Limitation on lawsuit option.  Every owner, registrant, operator or occupant of an automobile to which section 4 of P.L.1972, c.70 (C.39:6A-4), personal injury protection coverage, </w:t>
      </w:r>
      <w:r w:rsidRPr="001D7750">
        <w:rPr>
          <w:rFonts w:ascii="Albertus Extra Bold" w:hAnsi="Albertus Extra Bold"/>
          <w:b/>
        </w:rPr>
        <w:t>[</w:t>
      </w:r>
      <w:r>
        <w:t>section 4 of P.L.1998, c.21 (C.39:6A-3.1), medical expense benefits coverage,</w:t>
      </w:r>
      <w:r w:rsidR="00FC782F" w:rsidRPr="00A92D5C">
        <w:rPr>
          <w:rFonts w:ascii="Albertus Extra Bold" w:hAnsi="Albertus Extra Bold"/>
          <w:b/>
        </w:rPr>
        <w:t>]</w:t>
      </w:r>
      <w:r>
        <w:t xml:space="preserve"> or section 45 of P.L.2003, c.89 (C.39:6A-3.3) regardless of fault, applies, and every person or organization legally responsible for his acts or omissions, is hereby exempted from tort liability for noneconomic loss to a person who is subject to this subsection and who is either a person who is required to maintain personal injury protection coverage pursuant to section 4 of P.L.1972, c.70 (C.39:6A-4), </w:t>
      </w:r>
      <w:r w:rsidRPr="001D7750">
        <w:rPr>
          <w:rFonts w:ascii="Albertus Extra Bold" w:hAnsi="Albertus Extra Bold"/>
          <w:b/>
        </w:rPr>
        <w:t>[</w:t>
      </w:r>
      <w:r>
        <w:t>medical expense benefits pursuant to section 4 of P.L.1998, c.21 (C.39:6A-3.1) or</w:t>
      </w:r>
      <w:r w:rsidRPr="001D7750">
        <w:rPr>
          <w:rFonts w:ascii="Albertus Extra Bold" w:hAnsi="Albertus Extra Bold"/>
          <w:b/>
        </w:rPr>
        <w:t>]</w:t>
      </w:r>
      <w:r>
        <w:t xml:space="preserve"> benefits pursuant to section 45 of P.L.2003, c.89 (C.39:6A-3.3), or is a person who has a right to receive benefits under section 4 of P.L.1972, c.70 (C.39:6A-4), </w:t>
      </w:r>
      <w:r w:rsidRPr="001D7750">
        <w:rPr>
          <w:rFonts w:ascii="Albertus Extra Bold" w:hAnsi="Albertus Extra Bold"/>
          <w:b/>
        </w:rPr>
        <w:t>[</w:t>
      </w:r>
      <w:r>
        <w:t>section 4 of P.L.1998, c.21 (C.39:6A-3.1)</w:t>
      </w:r>
      <w:r w:rsidRPr="001D7750">
        <w:rPr>
          <w:rFonts w:ascii="Albertus Extra Bold" w:hAnsi="Albertus Extra Bold"/>
          <w:b/>
        </w:rPr>
        <w:t>]</w:t>
      </w:r>
      <w:r>
        <w:t xml:space="preserve"> or section 45 of P.L.2003, c.89 (C.39:6A-3.3), as a result of bodily injury, arising out of the ownership, operation, maintenance or use of such automobile in this State, unless that person has sustained a bodily injury which results in death; dismemberment; significant disfigurement or significant scarring; displaced fractures; loss of a fetus; or a permanent injury within a reasonable degree of medical probability, other than scarring or disfigurement.  An injury shall be considered permanent when the body part or organ, or both, has not healed to function normally and will not heal to function normally with further medical treatment.  For the purposes of this subsection, "physician" means a physician as defined in section 5 of P.L.1939, c.115 (C.45:9-5.1).</w:t>
      </w:r>
    </w:p>
    <w:p w14:paraId="602D92C6" w14:textId="77777777" w:rsidR="008974C2" w:rsidRDefault="008974C2" w:rsidP="008974C2">
      <w:r>
        <w:tab/>
        <w:t>In order to satisfy the tort option provisions of this subsection, the plaintiff shall, within 60 days following the date of the answer to the complaint by the defendant, provide the defendant with a certification from the licensed treating physician or a board-certified licensed physician to whom the plaintiff was referred by the treating physician.  The certification shall state, under penalty of perjury, that the plaintiff has sustained an injury described above.  The certification shall be based on and refer to objective clinical evidence, which may include medical testing, except that any such testing shall be performed in accordance with medical protocols pursuant to subsection a. of section 4 of P.L.1972, c.70 (C.39:6A-4) and the use of valid diagnostic tests administered in accordance with section 12 of P.L.1998, c.21 (C.39:6A-4.7). Such testing may not be experimental in nature or dependent entirely upon subjective patient response.  The court may grant no more than one additional period not to exceed 60 days to file the certification pursuant to this subsection upon a finding of good cause.</w:t>
      </w:r>
    </w:p>
    <w:p w14:paraId="4F64A499" w14:textId="77777777" w:rsidR="008974C2" w:rsidRDefault="008974C2" w:rsidP="008974C2">
      <w:r>
        <w:tab/>
        <w:t>A person is guilty of a crime of the fourth degree if that person purposefully or knowingly makes, or causes to be made, a false, fictitious, fraudulent, or misleading statement of material fact in, or omits a material fact from, or causes a material fact to be omitted from, any certification filed pursuant to this subsection.  Notwithstanding the provisions of subsection e. of N.J.S.2C:44-1, the court shall deal with a person who has been convicted of a violation of this subsection by imposing a sentence of imprisonment unless, having regard to the character and condition of the person, the court is of the opinion that imprisonment would be a serious injustice which overrides the need to deter such conduct by others.  If the court imposes a noncustodial or probationary sentence, such sentence shall not become final for 10 days in order to permit the appeal of such sentence by the prosecution.  Nothing in this subsection a. shall preclude an indictment and conviction for any other offense defined by the laws of this State.  In addition, any professional license held by the person shall be forfeited according to the procedures established by section 4 of P.L.1997, c.353 (C.2C:51-5); or</w:t>
      </w:r>
    </w:p>
    <w:p w14:paraId="630B6649" w14:textId="12FF19EA" w:rsidR="008974C2" w:rsidRDefault="008974C2" w:rsidP="008974C2">
      <w:r>
        <w:tab/>
        <w:t>b.</w:t>
      </w:r>
      <w:r>
        <w:tab/>
        <w:t xml:space="preserve">No limitation on lawsuit option.  As an alternative to the basic tort option specified in subsection a. of this section, every owner, registrant, operator, or occupant of an automobile to which section 4 of P.L.1972, c.70 (C.39:6A-4), personal injury protection coverage, </w:t>
      </w:r>
      <w:r w:rsidRPr="001D7750">
        <w:rPr>
          <w:rFonts w:ascii="Albertus Extra Bold" w:hAnsi="Albertus Extra Bold"/>
          <w:b/>
        </w:rPr>
        <w:t>[</w:t>
      </w:r>
      <w:r>
        <w:t>section 4 of P.L.1998, c.21 (C.39:6A-3.1), medical expense benefits coverage,</w:t>
      </w:r>
      <w:r w:rsidR="00FC782F" w:rsidRPr="00A92D5C">
        <w:rPr>
          <w:rFonts w:ascii="Albertus Extra Bold" w:hAnsi="Albertus Extra Bold"/>
          <w:b/>
        </w:rPr>
        <w:t>]</w:t>
      </w:r>
      <w:r>
        <w:t xml:space="preserve"> or section 45 of P.L.2003, c.89 (C.39:6A-3.3), regardless of fault, applies, and every person or organization legally responsible for his acts or omissions, shall be liable for noneconomic loss to a person who is subject to this subsection and who is either a person who is required to maintain the coverage mandated by P.L.1972, c.70 (C.39:6A-1 et seq.) or is a person who has a right to receive benefits under section 4 of that act (C.39:6A-4), as a result of bodily injury, arising out of the ownership, operation, maintenance or use of such automobile in this State.</w:t>
      </w:r>
    </w:p>
    <w:p w14:paraId="475FDD27" w14:textId="77777777" w:rsidR="008974C2" w:rsidRDefault="008974C2" w:rsidP="008974C2">
      <w:r>
        <w:tab/>
        <w:t xml:space="preserve">The tort option provisions of subsection b. of this section shall also apply to the right to recover for noneconomic loss of any person eligible for benefits pursuant to section 4 of P.L.1972, c.70 (C.39:6A-4), </w:t>
      </w:r>
      <w:r w:rsidRPr="001D7750">
        <w:rPr>
          <w:rFonts w:ascii="Albertus Extra Bold" w:hAnsi="Albertus Extra Bold"/>
          <w:b/>
        </w:rPr>
        <w:t>[</w:t>
      </w:r>
      <w:r>
        <w:t>section 4 of P.L.1998, c.21 (C.39:6A-3.1)</w:t>
      </w:r>
      <w:r w:rsidRPr="001D7750">
        <w:rPr>
          <w:rFonts w:ascii="Albertus Extra Bold" w:hAnsi="Albertus Extra Bold"/>
          <w:b/>
        </w:rPr>
        <w:t>]</w:t>
      </w:r>
      <w:r>
        <w:t xml:space="preserve"> or section 45 of P.L.2003, c.89 (C.39:6A-3.3) but who is not required to maintain personal injury protection coverage pursuant to section 4 of P.L.1972, c.70 (C.39:6A-4) </w:t>
      </w:r>
      <w:r w:rsidRPr="001D7750">
        <w:rPr>
          <w:rFonts w:ascii="Albertus Extra Bold" w:hAnsi="Albertus Extra Bold"/>
          <w:b/>
        </w:rPr>
        <w:t>[</w:t>
      </w:r>
      <w:r>
        <w:t>, medical expense benefits coverage pursuant to section 4 of P.L.1998, c.21 (C.39:6A-3.1)</w:t>
      </w:r>
      <w:r w:rsidRPr="001D7750">
        <w:rPr>
          <w:rFonts w:ascii="Albertus Extra Bold" w:hAnsi="Albertus Extra Bold"/>
          <w:b/>
        </w:rPr>
        <w:t>]</w:t>
      </w:r>
      <w:r>
        <w:t xml:space="preserve"> or benefits pursuant to section 45 of P.L.2003, c.89 (C.39:6A-3.3) and is not an immediate family member, as defined in section 14.1 of P.L.1983, c.362 (C.39:6A-8.1), under a standard automobile insurance policy </w:t>
      </w:r>
      <w:r w:rsidRPr="00B30CF0">
        <w:rPr>
          <w:rFonts w:ascii="Albertus Extra Bold" w:hAnsi="Albertus Extra Bold"/>
          <w:b/>
        </w:rPr>
        <w:t>[</w:t>
      </w:r>
      <w:r>
        <w:t>or basic automobile insurance policy</w:t>
      </w:r>
      <w:r w:rsidRPr="00B30CF0">
        <w:rPr>
          <w:rFonts w:ascii="Albertus Extra Bold" w:hAnsi="Albertus Extra Bold"/>
          <w:b/>
        </w:rPr>
        <w:t>]</w:t>
      </w:r>
      <w:r>
        <w:t xml:space="preserve">.  </w:t>
      </w:r>
    </w:p>
    <w:p w14:paraId="43B40AD1" w14:textId="77777777" w:rsidR="008974C2" w:rsidRDefault="008974C2" w:rsidP="008974C2">
      <w:r>
        <w:tab/>
        <w:t xml:space="preserve">The tort option provisions of subsection a. of this section shall also apply to any person subject to section 14 of P.L.1985, c.520 (C.39:6A-4.5) and to every named insured and any other person to whom the benefits of the special automobile insurance policy provided in section 45 of P.L.2003, c.89 (C.39:6A-3.3) </w:t>
      </w:r>
      <w:r w:rsidRPr="001D7750">
        <w:rPr>
          <w:rFonts w:ascii="Albertus Extra Bold" w:hAnsi="Albertus Extra Bold"/>
          <w:b/>
        </w:rPr>
        <w:t>[</w:t>
      </w:r>
      <w:r>
        <w:t>or the medical expense benefits of the basic automobile insurance policy pursuant to section 4 of P.L.1998, c.21 (C.39:6A-3.1)</w:t>
      </w:r>
      <w:r w:rsidRPr="001D7750">
        <w:rPr>
          <w:rFonts w:ascii="Albertus Extra Bold" w:hAnsi="Albertus Extra Bold"/>
          <w:b/>
        </w:rPr>
        <w:t>]</w:t>
      </w:r>
      <w:r>
        <w:t xml:space="preserve"> apply </w:t>
      </w:r>
      <w:r w:rsidRPr="001D7750">
        <w:rPr>
          <w:rFonts w:ascii="Albertus Extra Bold" w:hAnsi="Albertus Extra Bold"/>
          <w:b/>
        </w:rPr>
        <w:t>[</w:t>
      </w:r>
      <w:r>
        <w:t>whether or not the person has elected the optional $10,000 liability coverage insuring against loss resulting from liability imposed by law for bodily injury or death provided for in subsection c. of section 4 of P.L.1998, c.21 (C.39:6A-3.1)</w:t>
      </w:r>
      <w:r w:rsidRPr="001D7750">
        <w:rPr>
          <w:rFonts w:ascii="Albertus Extra Bold" w:hAnsi="Albertus Extra Bold"/>
          <w:b/>
        </w:rPr>
        <w:t>]</w:t>
      </w:r>
      <w:r>
        <w:t>.</w:t>
      </w:r>
    </w:p>
    <w:p w14:paraId="6D0FD21C" w14:textId="77777777" w:rsidR="008974C2" w:rsidRDefault="008974C2" w:rsidP="008974C2">
      <w:r>
        <w:tab/>
        <w:t>The tort option provisions of subsections a. and b. of this section as provided in this 1998 amendatory and supplementary act shall apply to automobile insurance policies issued or renewed on or after the effective date of P.L.1998, c.21 (C.39:6A-1.1 et al.) and as otherwise provided by law.</w:t>
      </w:r>
    </w:p>
    <w:p w14:paraId="12FC6261" w14:textId="77777777" w:rsidR="008974C2" w:rsidRDefault="008974C2" w:rsidP="008974C2">
      <w:r>
        <w:t>(cf: P.L.2003, c.89, s.52)</w:t>
      </w:r>
    </w:p>
    <w:p w14:paraId="7756CD6B" w14:textId="77777777" w:rsidR="008974C2" w:rsidRDefault="008974C2" w:rsidP="008974C2"/>
    <w:p w14:paraId="58138C30" w14:textId="77777777" w:rsidR="008974C2" w:rsidRDefault="008974C2" w:rsidP="008974C2">
      <w:r>
        <w:tab/>
        <w:t>17.</w:t>
      </w:r>
      <w:r>
        <w:tab/>
        <w:t>Section 20 of P.L.1983, c.362 (C.39:6A-9.1) is amended to read as follows:</w:t>
      </w:r>
    </w:p>
    <w:p w14:paraId="00F5F345" w14:textId="7BFCE67B" w:rsidR="008974C2" w:rsidRDefault="008974C2" w:rsidP="00CA34F5">
      <w:pPr>
        <w:tabs>
          <w:tab w:val="clear" w:pos="1440"/>
          <w:tab w:val="left" w:pos="1080"/>
        </w:tabs>
      </w:pPr>
      <w:r>
        <w:tab/>
        <w:t>20.</w:t>
      </w:r>
      <w:r>
        <w:tab/>
        <w:t>a.</w:t>
      </w:r>
      <w:r w:rsidR="00CA34F5">
        <w:tab/>
      </w:r>
      <w:r>
        <w:t xml:space="preserve">An insurer, health maintenance organization or governmental agency paying benefits pursuant to subsection a., b. or d. of section 13 of P.L.1983, c.362 (C.39:6A-4.3), personal injury protection benefits in accordance with section 4 or section 10 of P.L.1972, c.70 (C.39:6A-4 or 39:6A-10) </w:t>
      </w:r>
      <w:r w:rsidRPr="00FB7A14">
        <w:rPr>
          <w:rFonts w:ascii="Albertus Extra Bold" w:hAnsi="Albertus Extra Bold"/>
          <w:b/>
        </w:rPr>
        <w:t>[</w:t>
      </w:r>
      <w:r>
        <w:t>, medical expense benefits pursuant to section 4 of P.L.1998, c.21 (C.39:6A-3.1)</w:t>
      </w:r>
      <w:r w:rsidRPr="00FB7A14">
        <w:rPr>
          <w:rFonts w:ascii="Albertus Extra Bold" w:hAnsi="Albertus Extra Bold"/>
          <w:b/>
        </w:rPr>
        <w:t>]</w:t>
      </w:r>
      <w:r>
        <w:t xml:space="preserve"> or benefits pursuant to section 45 of P.L.2003, c.89 (C.39:6A-3.3), as a result of an accident occurring within this State, shall, within two years of the filing of the claim, have the right to recover the amount of payments from any tortfeasor who was not, at the time of the accident, required to maintain personal injury protection or medical expense benefits coverage, other than for pedestrians, under the laws of this State, including personal injury protection coverage required to be provided in accordance with section 18 of P.L.1985, c.520 (C.17:28-1.4), or although required did not maintain personal injury protection or medical expense benefits coverage at the time of the accident.</w:t>
      </w:r>
    </w:p>
    <w:p w14:paraId="76824BC5" w14:textId="77777777" w:rsidR="008974C2" w:rsidRDefault="008974C2" w:rsidP="008974C2">
      <w:r>
        <w:tab/>
        <w:t>b.</w:t>
      </w:r>
      <w:r>
        <w:tab/>
        <w:t>In the case of an accident occurring in this State involving an insured tortfeasor, the determination as to whether an insurer, health maintenance organization or governmental agency is legally entitled to recover the amount of payments and the amount of recovery, including the costs of processing benefit claims and enforcing rights granted under this section, shall be made against the insurer of the tortfeasor, and shall be by agreement of the involved parties or, upon failing to agree, by arbitration.  Any recovery by an insurer, health maintenance organization or governmental agency pursuant to this subsection shall be subject to any claim against the insured tortfeasor's insurer by the injured party and shall be paid only after satisfaction of that claim, up to the limits of the insured tortfeasor's motor vehicle or other liability insurance policy.</w:t>
      </w:r>
    </w:p>
    <w:p w14:paraId="7FA1BD20" w14:textId="77777777" w:rsidR="008974C2" w:rsidRDefault="008974C2" w:rsidP="008974C2">
      <w:r>
        <w:t>(cf: P.L.2011, c.11, s.1)</w:t>
      </w:r>
    </w:p>
    <w:p w14:paraId="7AE1640A" w14:textId="77777777" w:rsidR="008974C2" w:rsidRDefault="008974C2" w:rsidP="008974C2"/>
    <w:p w14:paraId="33C7D7BC" w14:textId="77777777" w:rsidR="008974C2" w:rsidRDefault="008974C2" w:rsidP="008974C2">
      <w:r>
        <w:tab/>
        <w:t>18.</w:t>
      </w:r>
      <w:r>
        <w:tab/>
        <w:t>Section 11 of P.L.1972, c.70 (C.39:6A-11) is amended to read as follows:</w:t>
      </w:r>
    </w:p>
    <w:p w14:paraId="14AC03C4" w14:textId="77777777" w:rsidR="008974C2" w:rsidRDefault="008974C2" w:rsidP="008974C2">
      <w:r>
        <w:tab/>
        <w:t>11.</w:t>
      </w:r>
      <w:r>
        <w:tab/>
        <w:t xml:space="preserve">Contribution among insurers.  If two or more insurers are liable to pay benefits under sections 4 and 10 of P.L.1972, c.70 (C.39:6A-4 and 39:6A-10) under a standard automobile insurance policy for the same bodily injury, or death, of any one person, the maximum amount payable shall be as specified in those sections 4 and 10 of P.L.1972, c.70 (C.39:6A-4 and 39:6A-10) </w:t>
      </w:r>
      <w:r w:rsidRPr="0032734A">
        <w:rPr>
          <w:rFonts w:ascii="Albertus Extra Bold" w:hAnsi="Albertus Extra Bold"/>
          <w:b/>
        </w:rPr>
        <w:t>[</w:t>
      </w:r>
      <w:r>
        <w:t>, section 4 of P.L.1998, c.21 (C.39:6A-3.1)</w:t>
      </w:r>
      <w:r w:rsidRPr="0032734A">
        <w:rPr>
          <w:rFonts w:ascii="Albertus Extra Bold" w:hAnsi="Albertus Extra Bold"/>
          <w:b/>
        </w:rPr>
        <w:t>]</w:t>
      </w:r>
      <w:r>
        <w:t xml:space="preserve"> and section 45 of P.L.2003, c.89 (C.39:6A-3.3), respectively, if additional first party coverage applies and any insurer paying the benefits shall be entitled to recover from each of the other insurers, only by inter-company arbitration or inter-company agreement, an equitable pro-rata share of the benefits paid.</w:t>
      </w:r>
    </w:p>
    <w:p w14:paraId="26194016" w14:textId="77777777" w:rsidR="008974C2" w:rsidRDefault="008974C2" w:rsidP="008974C2">
      <w:r>
        <w:t>(cf: P.L.2003, c.89, s.54)</w:t>
      </w:r>
    </w:p>
    <w:p w14:paraId="31BC4337" w14:textId="77777777" w:rsidR="008974C2" w:rsidRDefault="008974C2" w:rsidP="008974C2"/>
    <w:p w14:paraId="1E6B69CD" w14:textId="73354BEA" w:rsidR="008974C2" w:rsidRPr="007869B5" w:rsidRDefault="008974C2" w:rsidP="008974C2">
      <w:r w:rsidRPr="007869B5">
        <w:tab/>
        <w:t>19.</w:t>
      </w:r>
      <w:r w:rsidRPr="007869B5">
        <w:tab/>
        <w:t>Section 12 of P.L.1972, c.70 (C.39:6A-12) is amended to read as follows:</w:t>
      </w:r>
    </w:p>
    <w:p w14:paraId="2D1E2556" w14:textId="530E5963" w:rsidR="0096555D" w:rsidRDefault="007869B5" w:rsidP="0096555D">
      <w:r>
        <w:tab/>
      </w:r>
      <w:r w:rsidR="0096555D">
        <w:t>12.</w:t>
      </w:r>
      <w:r w:rsidR="0096555D">
        <w:tab/>
        <w:t xml:space="preserve">Inadmissibility of evidence of losses collectible under personal injury protection coverage.  Except as may be required in an action brought pursuant to section 20 of P.L.1983, c.362 (C.39:6A-9.1), evidence of the amounts collectible or paid under a standard automobile insurance policy pursuant to sections 4 and 10 of P.L.1972, c.70 (C.39:6A-4 and 39:6A-10), </w:t>
      </w:r>
      <w:r w:rsidR="0096555D" w:rsidRPr="0096555D">
        <w:rPr>
          <w:rFonts w:ascii="Albertus Extra Bold" w:hAnsi="Albertus Extra Bold"/>
          <w:b/>
        </w:rPr>
        <w:t>[</w:t>
      </w:r>
      <w:r w:rsidR="0096555D" w:rsidRPr="0096555D">
        <w:t>amounts collectible or paid for medical expense benefits under a basic automobile insurance policy pursuant to section 4 of P.L.1998, c.21 (C.39:6A-3.1)</w:t>
      </w:r>
      <w:r w:rsidR="0096555D" w:rsidRPr="0096555D">
        <w:rPr>
          <w:rFonts w:ascii="Albertus Extra Bold" w:hAnsi="Albertus Extra Bold"/>
          <w:b/>
        </w:rPr>
        <w:t>]</w:t>
      </w:r>
      <w:r w:rsidR="0096555D">
        <w:t xml:space="preserve"> and amounts collectible or paid for benefits under a special automobile insurance policy pursuant to section 45 of P.L.2003, c.89 (C.39:6A-3.3), to an injured person, including the amounts of any deductibles, copayments or exclusions, including exclusions pursuant to subsection d. of section 13 of P.L.1983, c.362 (C.39:6A-4.3), otherwise compensated is inadmissible in a civil action for recovery of damages for bodily injury by such injured person.</w:t>
      </w:r>
    </w:p>
    <w:p w14:paraId="788B2071" w14:textId="3082B22F" w:rsidR="0096555D" w:rsidRDefault="0096555D" w:rsidP="0096555D">
      <w:r>
        <w:tab/>
        <w:t xml:space="preserve">The court shall instruct the jury that, in arriving at a verdict as to the amount of the damages for noneconomic loss to be recovered by the injured person, the jury shall not speculate as to the amount of the medical expense benefits paid or payable by an automobile insurer under personal injury protection coverage payable under a standard automobile insurance policy pursuant to sections 4 and 10 of P.L.1972, c.70 (C.39:6A-4 and 39:6A-10) </w:t>
      </w:r>
      <w:r w:rsidRPr="0096555D">
        <w:rPr>
          <w:rFonts w:ascii="Albertus Extra Bold" w:hAnsi="Albertus Extra Bold"/>
          <w:b/>
        </w:rPr>
        <w:t>[</w:t>
      </w:r>
      <w:r w:rsidRPr="0096555D">
        <w:t>, medical expense benefits under a basic automobile insurance policy pursuant to section 4 of P.L.1998, c.21 (C.39:6A-3.1)</w:t>
      </w:r>
      <w:r w:rsidRPr="0096555D">
        <w:rPr>
          <w:rFonts w:ascii="Albertus Extra Bold" w:hAnsi="Albertus Extra Bold"/>
          <w:b/>
        </w:rPr>
        <w:t>]</w:t>
      </w:r>
      <w:r>
        <w:t xml:space="preserve"> or benefits under a special automobile insurance policy pursuant to section 45 of P.L.2003, c.89 (C.39:6A-3.3) to the injured person, nor shall they speculate as to the amount of benefits paid or payable by a health insurer, health maintenance organization or governmental agency under subsection d. of section 13 of P.L.1983, c.362 (C.39:6A-4.3).</w:t>
      </w:r>
    </w:p>
    <w:p w14:paraId="0C6884D7" w14:textId="7C26D3E3" w:rsidR="0096555D" w:rsidRDefault="0096555D" w:rsidP="0096555D">
      <w:r>
        <w:tab/>
        <w:t>Nothing in this section shall be construed to limit the right of recovery, against the tortfeasor, of uncompensated economic loss as defined by subsection k. of section 2 of P.L.1972, c.70 (C.39:6A-2), including all unreimbursed medical expenses not covered by the personal injury protection limits applicable to the injured party and sustained by the injured party, including the value of any deductibles and copayments incurred through a driver's secondary insurance coverage and medical liens asserted by a health insurance company related to the treatment of injuries sustained in the accident.  Medical expenses shall be subject to the current automobile medical fee schedules established pursuant to section 10 of P.L.1988, c.119 (C.39:6A-4.6).  In any case in which the recovery is for medical expenses only, a prevailing claimant shall be entitled to reasonable and necessary attorneys' fees incurred by the prevailing claimant in the collection of such medical expenses.</w:t>
      </w:r>
    </w:p>
    <w:p w14:paraId="789BB8C7" w14:textId="3115E55C" w:rsidR="00246485" w:rsidRDefault="00246485" w:rsidP="0096555D">
      <w:r>
        <w:t>(cf: P.L.2019, c.245, s.1)</w:t>
      </w:r>
    </w:p>
    <w:p w14:paraId="1E2F228F" w14:textId="77777777" w:rsidR="008974C2" w:rsidRDefault="008974C2" w:rsidP="008974C2"/>
    <w:p w14:paraId="114D9A4C" w14:textId="77777777" w:rsidR="008974C2" w:rsidRDefault="008974C2" w:rsidP="008974C2">
      <w:r>
        <w:tab/>
        <w:t>20.</w:t>
      </w:r>
      <w:r>
        <w:tab/>
        <w:t>Section 13 of P.</w:t>
      </w:r>
      <w:r w:rsidRPr="00786EAE">
        <w:t>L.1972,</w:t>
      </w:r>
      <w:r>
        <w:t xml:space="preserve"> c.70 (C.39:6A-13) is amended to read as follows:</w:t>
      </w:r>
    </w:p>
    <w:p w14:paraId="692520FC" w14:textId="77777777" w:rsidR="008974C2" w:rsidRDefault="008974C2" w:rsidP="008974C2">
      <w:r>
        <w:tab/>
        <w:t>13.</w:t>
      </w:r>
      <w:r>
        <w:tab/>
        <w:t xml:space="preserve">Discovery of facts as to personal injury protection coverage.  The following apply to personal injury protection coverage benefits payable under a standard automobile insurance policy pursuant to sections 4 and 10 of P.L.1972, c.70 (C.39:6A-4 and 39:6A-10) </w:t>
      </w:r>
      <w:r w:rsidRPr="00786EAE">
        <w:rPr>
          <w:rFonts w:ascii="Albertus Extra Bold" w:hAnsi="Albertus Extra Bold"/>
          <w:b/>
        </w:rPr>
        <w:t>[</w:t>
      </w:r>
      <w:r>
        <w:t>, medical expense benefits payable under a basic automobile insurance policy pursuant to section 4 of P.L.1998, c.21 (C.39:6A-3.1)</w:t>
      </w:r>
      <w:r w:rsidRPr="00786EAE">
        <w:rPr>
          <w:rFonts w:ascii="Albertus Extra Bold" w:hAnsi="Albertus Extra Bold"/>
          <w:b/>
        </w:rPr>
        <w:t>]</w:t>
      </w:r>
      <w:r>
        <w:t xml:space="preserve"> and benefits payable under a special automobile insurance policy pursuant to section 45 of P.L.2003, c.89 (C.39:6A-3.3):</w:t>
      </w:r>
    </w:p>
    <w:p w14:paraId="506F5969" w14:textId="77777777" w:rsidR="008974C2" w:rsidRDefault="008974C2" w:rsidP="008974C2">
      <w:r>
        <w:tab/>
        <w:t>a.</w:t>
      </w:r>
      <w:r>
        <w:tab/>
        <w:t xml:space="preserve">Every employer shall, if a request is made by an insurer or the Unsatisfied Claim and Judgment Fund providing personal injury protection benefits under a standard automobile insurance policy </w:t>
      </w:r>
      <w:r w:rsidRPr="00786EAE">
        <w:rPr>
          <w:rFonts w:ascii="Albertus Extra Bold" w:hAnsi="Albertus Extra Bold"/>
          <w:b/>
        </w:rPr>
        <w:t>[</w:t>
      </w:r>
      <w:r>
        <w:t>or medical expense benefits payable under a basic automobile insurance policy</w:t>
      </w:r>
      <w:r w:rsidRPr="00786EAE">
        <w:rPr>
          <w:rFonts w:ascii="Albertus Extra Bold" w:hAnsi="Albertus Extra Bold"/>
          <w:b/>
        </w:rPr>
        <w:t>]</w:t>
      </w:r>
      <w:r>
        <w:rPr>
          <w:rFonts w:ascii="Albertus Extra Bold" w:hAnsi="Albertus Extra Bold"/>
          <w:b/>
        </w:rPr>
        <w:t xml:space="preserve"> </w:t>
      </w:r>
      <w:r>
        <w:t>against whom a claim has been made, furnish forthwith, in a form approved by the Commissioner of Banking and Insurance, a signed statement of the lost earnings since the date of the bodily injury and for a reasonable period before the injury, of the person upon whose injury the claim is based.</w:t>
      </w:r>
    </w:p>
    <w:p w14:paraId="5AC5E044" w14:textId="77777777" w:rsidR="008974C2" w:rsidRDefault="008974C2" w:rsidP="008974C2">
      <w:r>
        <w:tab/>
        <w:t>b.</w:t>
      </w:r>
      <w:r>
        <w:tab/>
        <w:t>Every physician, hospital, or other health care provider providing, before and after the bodily injury upon which a claim for personal injury protection benefits or medical expense benefits is based, any products, services or accommodations in relation to such bodily injury or any other injury, or in relation to a condition claimed to be connected with such bodily injury or any other injury, shall, if requested to do so by the insurer or the Unsatisfied Claim and Judgment Fund against whom the claim has been made, furnish forthwith a written report of the history, condition, treatment, dates and costs of such treatment of the injured person, and produce forthwith and permit the inspection and copying of his or its records regarding such history, condition, treatment dates and costs of treatment. The person requesting such records shall pay all reasonable costs connected therewith.</w:t>
      </w:r>
    </w:p>
    <w:p w14:paraId="743989B6" w14:textId="77777777" w:rsidR="008974C2" w:rsidRDefault="008974C2" w:rsidP="008974C2">
      <w:r>
        <w:tab/>
        <w:t>c.</w:t>
      </w:r>
      <w:r>
        <w:tab/>
        <w:t>The injured person shall be furnished upon demand a copy of all information obtained by the insurer or the Unsatisfied Claim and Judgment Fund under the provisions of this section, and shall pay a reasonable charge, if required by the insurer and the Unsatisfied Claim and Judgment Fund.</w:t>
      </w:r>
    </w:p>
    <w:p w14:paraId="5E64F25E" w14:textId="67F7EC78" w:rsidR="008974C2" w:rsidRDefault="008974C2" w:rsidP="008974C2">
      <w:r>
        <w:tab/>
        <w:t>d.</w:t>
      </w:r>
      <w:r>
        <w:tab/>
        <w:t xml:space="preserve">Whenever the mental or physical condition of an injured person covered by personal injury protection under a standard automobile insurance policy </w:t>
      </w:r>
      <w:r w:rsidRPr="00786EAE">
        <w:rPr>
          <w:rFonts w:ascii="Albertus Extra Bold" w:hAnsi="Albertus Extra Bold"/>
          <w:b/>
        </w:rPr>
        <w:t>[</w:t>
      </w:r>
      <w:r>
        <w:t>or medical expense benefits under a basic automobile insurance policy</w:t>
      </w:r>
      <w:r w:rsidRPr="00786EAE">
        <w:rPr>
          <w:rFonts w:ascii="Albertus Extra Bold" w:hAnsi="Albertus Extra Bold"/>
          <w:b/>
        </w:rPr>
        <w:t>]</w:t>
      </w:r>
      <w:r>
        <w:t xml:space="preserve"> is material to any claim that has been or may be made for such past or future personal injury protection benefits or medical expense benefits, such person shall, upon request of an insurer or the Unsatisfied Claim and Judgment Fund submit to mental or physical examination conducted by a health care provider licensed in this State in the same profession or specialty as the health care provider whose services are subject to review under this section and who is located within a reasonable proximity to the injured person's residence.  The injured person shall provide or make available to the provider any pertinent medical records or medical history that the provider deems necessary to the examination.  The costs of any examinations requested by an insurer or the Unsatisfied Claim and Judgment Fund shall be borne entirely by whomever makes such request. Such examination shall be conducted within the municipality of residence of the injured person.  If there is no qualified health care provider to conduct the examination within the municipality of residence of the injured person, then such examination shall be conducted in an area of the closest proximity to the injured person's residence.  Insurers providing personal injury protection coverage under a standard automobile insurance policy </w:t>
      </w:r>
      <w:r w:rsidRPr="00786EAE">
        <w:rPr>
          <w:rFonts w:ascii="Albertus Extra Bold" w:hAnsi="Albertus Extra Bold"/>
          <w:b/>
        </w:rPr>
        <w:t>[</w:t>
      </w:r>
      <w:r>
        <w:t>or medical expense benefits under a basic automobile insurance policy</w:t>
      </w:r>
      <w:r w:rsidRPr="00786EAE">
        <w:rPr>
          <w:rFonts w:ascii="Albertus Extra Bold" w:hAnsi="Albertus Extra Bold"/>
          <w:b/>
        </w:rPr>
        <w:t>]</w:t>
      </w:r>
      <w:r>
        <w:t xml:space="preserve"> are authorized to include reasonable provisions requiring those claiming personal injury protection coverage benefits </w:t>
      </w:r>
      <w:r w:rsidR="007869B5" w:rsidRPr="007869B5">
        <w:rPr>
          <w:rFonts w:ascii="Albertus Extra Bold" w:hAnsi="Albertus Extra Bold"/>
          <w:b/>
        </w:rPr>
        <w:t>[</w:t>
      </w:r>
      <w:r>
        <w:t>or medical expense benefits</w:t>
      </w:r>
      <w:r w:rsidR="007869B5" w:rsidRPr="007869B5">
        <w:rPr>
          <w:rFonts w:ascii="Albertus Extra Bold" w:hAnsi="Albertus Extra Bold"/>
          <w:b/>
        </w:rPr>
        <w:t>]</w:t>
      </w:r>
      <w:r>
        <w:t xml:space="preserve"> to submit to mental or physical examination as requested by an insurer or the Unsatisfied Claim and Judgment Fund pursuant to the provisions of this section.  Failure to submit to a mental or physical examination requested by an insurer or the Unsatisfied Claim and Judgment Fund pursuant to the provisions of this section shall subject the injured person to certain limitations in coverage as specified in regulations promulgated by the commissioner.</w:t>
      </w:r>
    </w:p>
    <w:p w14:paraId="61B2E5AD" w14:textId="77777777" w:rsidR="008974C2" w:rsidRDefault="008974C2" w:rsidP="008974C2">
      <w:r>
        <w:tab/>
        <w:t>e.</w:t>
      </w:r>
      <w:r>
        <w:tab/>
        <w:t>If requested by the person examined, a party causing an examination to be made, shall deliver to him a copy of every written report concerning the examination rendered by an examining health care provider, at least one of which reports must set out his findings and conclusions in detail.  After such request and delivery, the party causing the examination to be made is entitled upon request to receive from the person examined every written report available to him, or his representative, concerning any examination, previously or thereafter made of the same mental or physical condition.</w:t>
      </w:r>
    </w:p>
    <w:p w14:paraId="2721FC69" w14:textId="77777777" w:rsidR="008974C2" w:rsidRDefault="008974C2" w:rsidP="008974C2">
      <w:r>
        <w:tab/>
        <w:t>f.</w:t>
      </w:r>
      <w:r>
        <w:tab/>
        <w:t>The injured person, upon reasonable request by the insurer or the Unsatisfied Claim and Judgment Fund, shall sign all forms, authorizations or releases for information, approved by the Commissioner of Banking and Insurance, which may be necessary to the discovery of the above facts, in order to reasonably prove the injured person's losses.</w:t>
      </w:r>
    </w:p>
    <w:p w14:paraId="5DDD0476" w14:textId="77777777" w:rsidR="008974C2" w:rsidRDefault="008974C2" w:rsidP="008974C2">
      <w:r>
        <w:tab/>
        <w:t>g.</w:t>
      </w:r>
      <w:r>
        <w:tab/>
        <w:t>In the event of any dispute regarding an insurer's or the Unsatisfied Claim and Judgment Fund's or an injured person's right as to the discovery of facts about the injured person's earnings or about his history, condition, treatment, dates and costs of such treatment, or the submission of such injured person to a mental or physical examination subject to the provisions of this section, the insurer, Unsatisfied Claim and Judgment Fund or the injured person may petition a court of competent jurisdiction for an order resolving the dispute and protecting the rights of all parties.  The order may be entered on motion for good cause shown giving notice to all persons having an interest therein. Such court may protect against annoyance, embarrassment or oppression and may as justice requires, enter an order compelling or refusing discovery, or specifying conditions of such discovery; the court may further order the payment of costs and expenses of the proceeding, as justice requires.</w:t>
      </w:r>
    </w:p>
    <w:p w14:paraId="0301052D" w14:textId="77777777" w:rsidR="008974C2" w:rsidRDefault="008974C2" w:rsidP="008974C2">
      <w:r>
        <w:t>(cf: P.L.2003, c.89, s.56)</w:t>
      </w:r>
    </w:p>
    <w:p w14:paraId="59304ED0" w14:textId="77777777" w:rsidR="008974C2" w:rsidRDefault="008974C2" w:rsidP="008974C2"/>
    <w:p w14:paraId="2D4C55A3" w14:textId="77777777" w:rsidR="008974C2" w:rsidRDefault="008974C2" w:rsidP="008974C2">
      <w:r>
        <w:tab/>
        <w:t>21.</w:t>
      </w:r>
      <w:r>
        <w:tab/>
        <w:t>Section 11 of P.</w:t>
      </w:r>
      <w:r w:rsidRPr="00786EAE">
        <w:t>L.1972,</w:t>
      </w:r>
      <w:r>
        <w:t xml:space="preserve"> </w:t>
      </w:r>
      <w:r w:rsidRPr="00786EAE">
        <w:t>c.203</w:t>
      </w:r>
      <w:r>
        <w:t xml:space="preserve"> (C.39:6A-13.1) is amended to read as follows:</w:t>
      </w:r>
    </w:p>
    <w:p w14:paraId="647E110D" w14:textId="77777777" w:rsidR="008974C2" w:rsidRDefault="008974C2" w:rsidP="008974C2">
      <w:r>
        <w:tab/>
        <w:t>11.</w:t>
      </w:r>
      <w:r>
        <w:tab/>
        <w:t xml:space="preserve">a.  Every action for the payment of benefits payable under a standard automobile insurance policy pursuant to sections 4 and 10 of P.L.1972, c.70 (C.39:6A-4 and 39:6A-10) </w:t>
      </w:r>
      <w:r w:rsidRPr="00786EAE">
        <w:rPr>
          <w:rFonts w:ascii="Albertus Extra Bold" w:hAnsi="Albertus Extra Bold"/>
          <w:b/>
        </w:rPr>
        <w:t>[</w:t>
      </w:r>
      <w:r>
        <w:t>, medical expense benefits payable under a basic automobile insurance policy pursuant to section 4 of P.L.1998, c.21 (C.39:6A-3.1)</w:t>
      </w:r>
      <w:r w:rsidRPr="00786EAE">
        <w:rPr>
          <w:rFonts w:ascii="Albertus Extra Bold" w:hAnsi="Albertus Extra Bold"/>
          <w:b/>
        </w:rPr>
        <w:t>]</w:t>
      </w:r>
      <w:r>
        <w:t xml:space="preserve"> or benefits payable under a special automobile insurance policy pursuant to section 45 of P.L.2003, c.89 (C.39:6A-3.3), except an action by a decedent's estate, shall be commenced not later than two years after the injured person or survivor suffers a loss or incurs an expense and either knows or in the exercise of reasonable diligence should know that the loss or expense was caused by the accident, or not later than four years after the accident whichever is earlier, provided, however, that if benefits have been paid before then an action for further benefits may be commenced not later than two years after the last payment of benefits.</w:t>
      </w:r>
    </w:p>
    <w:p w14:paraId="5360FA76" w14:textId="77777777" w:rsidR="008974C2" w:rsidRDefault="008974C2" w:rsidP="008974C2">
      <w:r>
        <w:tab/>
        <w:t>b.</w:t>
      </w:r>
      <w:r>
        <w:tab/>
        <w:t xml:space="preserve">Every action by a decedent's estate for the payment of benefits provided under a standard automobile insurance policy pursuant to sections 4 and 10 of P.L.1972, c.70 (C.39:6A-4 and 39:6A-10) </w:t>
      </w:r>
      <w:r w:rsidRPr="00786EAE">
        <w:rPr>
          <w:rFonts w:ascii="Albertus Extra Bold" w:hAnsi="Albertus Extra Bold"/>
          <w:b/>
        </w:rPr>
        <w:t>[</w:t>
      </w:r>
      <w:r>
        <w:t>, medical expense benefits provided under a basic automobile insurance policy pursuant to section 4 of P.L.1998, c.21 (C.39:6A-3.1)</w:t>
      </w:r>
      <w:r w:rsidRPr="00786EAE">
        <w:rPr>
          <w:rFonts w:ascii="Albertus Extra Bold" w:hAnsi="Albertus Extra Bold"/>
          <w:b/>
        </w:rPr>
        <w:t>]</w:t>
      </w:r>
      <w:r>
        <w:t xml:space="preserve"> or benefits payable under a special automobile insurance policy pursuant to section 45 of P.L.2003, c.89 (C.39:6A-3.3), shall be commenced not later than two years after death or four years after the accident from which death results, whichever is earlier, provided, however, that if benefits had been paid to the decedent prior to his death then an action may be commenced not later than two years after his death or four years after the last payment of benefits, whichever is earlier, provided, further, that if the decedent's estate has received benefits before then an action for further benefits shall be commenced not later than two years from the last payment of benefits.</w:t>
      </w:r>
    </w:p>
    <w:p w14:paraId="4A75596F" w14:textId="77777777" w:rsidR="008974C2" w:rsidRDefault="008974C2" w:rsidP="008974C2">
      <w:r>
        <w:t>(cf: P.L.2003, c.89, s.57)</w:t>
      </w:r>
    </w:p>
    <w:p w14:paraId="12F4C5A1" w14:textId="77777777" w:rsidR="008974C2" w:rsidRDefault="008974C2" w:rsidP="008974C2"/>
    <w:p w14:paraId="534E5DD8" w14:textId="0D1224D6" w:rsidR="008974C2" w:rsidRPr="001627DD" w:rsidRDefault="008974C2" w:rsidP="008974C2">
      <w:r w:rsidRPr="001627DD">
        <w:tab/>
        <w:t>22.</w:t>
      </w:r>
      <w:r w:rsidRPr="001627DD">
        <w:tab/>
        <w:t xml:space="preserve">Section 15 of P.L.1972, c.70 (C.39:6A-15) is amended to read as follows:  </w:t>
      </w:r>
    </w:p>
    <w:p w14:paraId="2B1CE330" w14:textId="77A369B8" w:rsidR="001627DD" w:rsidRDefault="001627DD" w:rsidP="001627DD">
      <w:r>
        <w:tab/>
        <w:t>15.</w:t>
      </w:r>
      <w:r>
        <w:tab/>
        <w:t xml:space="preserve">In any claim or action arising for benefits payable under a standard automobile insurance policy under section 4 of P.L.1972, c.70 (C.39:6A-4) </w:t>
      </w:r>
      <w:r w:rsidRPr="001627DD">
        <w:rPr>
          <w:rFonts w:ascii="Albertus Extra Bold" w:hAnsi="Albertus Extra Bold"/>
          <w:b/>
        </w:rPr>
        <w:t>[</w:t>
      </w:r>
      <w:r w:rsidRPr="001627DD">
        <w:t>, any claim or action arising for medical expense benefits payable under a basic automobile insurance policy under section 4 of P.L.1998, c.21 (C.39:6A-3.1)</w:t>
      </w:r>
      <w:r w:rsidRPr="001627DD">
        <w:rPr>
          <w:rFonts w:ascii="Albertus Extra Bold" w:hAnsi="Albertus Extra Bold"/>
          <w:b/>
        </w:rPr>
        <w:t xml:space="preserve">] </w:t>
      </w:r>
      <w:r>
        <w:t xml:space="preserve">or any claim or action arising for benefits payable under a special automobile insurance policy pursuant to section 45 of P.L.2003, c.89 (C.39:6A-3.3) wherein any person obtains or attempts to obtain from any other person, insurance company or Unsatisfied Claim and Judgment Fund any money or other thing of value by (1) falsely or fraudulently representing that the person is entitled to the benefits; (2) falsely and fraudulently making statements or presenting documentation in order to obtain or attempt to obtain the benefits; or (3) </w:t>
      </w:r>
      <w:r w:rsidR="008E321C" w:rsidRPr="008E321C">
        <w:rPr>
          <w:rFonts w:ascii="Albertus Extra Bold" w:hAnsi="Albertus Extra Bold"/>
          <w:b/>
        </w:rPr>
        <w:t>[</w:t>
      </w:r>
      <w:r>
        <w:t>cooperates, conspires,</w:t>
      </w:r>
      <w:r w:rsidR="008E321C" w:rsidRPr="008E321C">
        <w:rPr>
          <w:rFonts w:ascii="Albertus Extra Bold" w:hAnsi="Albertus Extra Bold"/>
          <w:b/>
        </w:rPr>
        <w:t>]</w:t>
      </w:r>
      <w:r w:rsidR="008E321C">
        <w:t xml:space="preserve"> </w:t>
      </w:r>
      <w:r w:rsidR="008E321C">
        <w:rPr>
          <w:u w:val="single"/>
        </w:rPr>
        <w:t>cooperating, conspiring</w:t>
      </w:r>
      <w:r>
        <w:t xml:space="preserve"> or otherwise </w:t>
      </w:r>
      <w:r w:rsidR="008E321C" w:rsidRPr="008E321C">
        <w:rPr>
          <w:rFonts w:ascii="Albertus Extra Bold" w:hAnsi="Albertus Extra Bold"/>
          <w:b/>
        </w:rPr>
        <w:t>[</w:t>
      </w:r>
      <w:r>
        <w:t>acts</w:t>
      </w:r>
      <w:r w:rsidR="008E321C" w:rsidRPr="008E321C">
        <w:rPr>
          <w:rFonts w:ascii="Albertus Extra Bold" w:hAnsi="Albertus Extra Bold"/>
          <w:b/>
        </w:rPr>
        <w:t>]</w:t>
      </w:r>
      <w:r w:rsidR="008E321C">
        <w:t xml:space="preserve"> </w:t>
      </w:r>
      <w:r w:rsidR="008E321C">
        <w:rPr>
          <w:u w:val="single"/>
        </w:rPr>
        <w:t>acting</w:t>
      </w:r>
      <w:r>
        <w:t xml:space="preserve"> in concert with any person seeking to falsely or fraudulently obtain, or attempt to obtain, the benefits</w:t>
      </w:r>
      <w:r w:rsidR="008E321C">
        <w:rPr>
          <w:u w:val="single"/>
        </w:rPr>
        <w:t>, the person</w:t>
      </w:r>
      <w:r>
        <w:t xml:space="preserve"> may upon conviction be fined not more than $5,000, or imprisoned for not more than three years, or both, or in the event the sum obtained or attempted to be obtained is not more than $500, may upon conviction, be fined not more than $500, or imprisoned for not more than six months, or both, as a disorderly person.</w:t>
      </w:r>
    </w:p>
    <w:p w14:paraId="0E44735F" w14:textId="77777777" w:rsidR="001627DD" w:rsidRDefault="001627DD" w:rsidP="001627DD">
      <w:r>
        <w:tab/>
        <w:t>In addition to any penalties imposed by law, any person who is either found by a court of competent jurisdiction to have violated any provision of P.L.1983 c.320 (C.17:33A-1 et seq.) pertaining to automobile insurance or been convicted of any violation of Title 2C of the New Jersey Statutes arising out of automobile insurance fraud based on a claim for damages arising out of a motor vehicle accident shall not operate a motor vehicle over the highways of this State for a period of one year from the date of judgment or conviction.</w:t>
      </w:r>
    </w:p>
    <w:p w14:paraId="730AA933" w14:textId="73201236" w:rsidR="001627DD" w:rsidRDefault="001627DD" w:rsidP="001627DD">
      <w:r>
        <w:t>(cf: P.L.2019, c.276, s.16)</w:t>
      </w:r>
    </w:p>
    <w:p w14:paraId="7AA43CC2" w14:textId="77777777" w:rsidR="008974C2" w:rsidRDefault="008974C2" w:rsidP="008974C2"/>
    <w:p w14:paraId="09BBC9C7" w14:textId="77777777" w:rsidR="008974C2" w:rsidRDefault="008974C2" w:rsidP="008974C2">
      <w:r>
        <w:tab/>
        <w:t>23.</w:t>
      </w:r>
      <w:r>
        <w:tab/>
        <w:t>Section 1 of P.L.1972, c.197 (C.39:6B-1) is amended to read as follows:</w:t>
      </w:r>
    </w:p>
    <w:p w14:paraId="04388EF8" w14:textId="19B0C663" w:rsidR="008974C2" w:rsidRDefault="00CA34F5" w:rsidP="008974C2">
      <w:r>
        <w:tab/>
        <w:t>1.</w:t>
      </w:r>
      <w:r>
        <w:tab/>
        <w:t xml:space="preserve">a. </w:t>
      </w:r>
      <w:r w:rsidR="008974C2">
        <w:t xml:space="preserve">Every owner or registered owner of a motor vehicle registered or principally garaged in this State shall maintain motor vehicle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w:t>
      </w:r>
      <w:r w:rsidR="008974C2" w:rsidRPr="00C54ECF">
        <w:rPr>
          <w:rFonts w:ascii="Albertus Extra Bold" w:hAnsi="Albertus Extra Bold"/>
          <w:b/>
        </w:rPr>
        <w:t>[</w:t>
      </w:r>
      <w:r w:rsidR="008974C2">
        <w:t>$15,000.00</w:t>
      </w:r>
      <w:r w:rsidR="008974C2" w:rsidRPr="00C54ECF">
        <w:rPr>
          <w:rFonts w:ascii="Albertus Extra Bold" w:hAnsi="Albertus Extra Bold"/>
          <w:b/>
        </w:rPr>
        <w:t>]</w:t>
      </w:r>
      <w:r w:rsidR="008974C2">
        <w:t xml:space="preserve"> </w:t>
      </w:r>
      <w:r w:rsidR="008974C2" w:rsidRPr="00C54ECF">
        <w:rPr>
          <w:u w:val="single"/>
        </w:rPr>
        <w:t>$3</w:t>
      </w:r>
      <w:r w:rsidR="008974C2">
        <w:rPr>
          <w:u w:val="single"/>
        </w:rPr>
        <w:t>0</w:t>
      </w:r>
      <w:r w:rsidR="008974C2" w:rsidRPr="00C54ECF">
        <w:rPr>
          <w:u w:val="single"/>
        </w:rPr>
        <w:t>,000</w:t>
      </w:r>
      <w:r w:rsidR="008974C2">
        <w:t xml:space="preserve">, exclusive of interest and costs, on account of injury to, or death of, one person, in any one accident; and (2) an amount or limit, subject to such limit for any one person so injured or killed, of </w:t>
      </w:r>
      <w:r w:rsidR="008974C2" w:rsidRPr="00C54ECF">
        <w:rPr>
          <w:rFonts w:ascii="Albertus Extra Bold" w:hAnsi="Albertus Extra Bold"/>
          <w:b/>
        </w:rPr>
        <w:t>[</w:t>
      </w:r>
      <w:r w:rsidR="008974C2">
        <w:t>$30,000.00</w:t>
      </w:r>
      <w:r w:rsidR="008974C2" w:rsidRPr="00C54ECF">
        <w:rPr>
          <w:rFonts w:ascii="Albertus Extra Bold" w:hAnsi="Albertus Extra Bold"/>
          <w:b/>
        </w:rPr>
        <w:t>]</w:t>
      </w:r>
      <w:r w:rsidR="008974C2">
        <w:t xml:space="preserve"> </w:t>
      </w:r>
      <w:r w:rsidR="008974C2" w:rsidRPr="00C54ECF">
        <w:rPr>
          <w:u w:val="single"/>
        </w:rPr>
        <w:t>$</w:t>
      </w:r>
      <w:r w:rsidR="008974C2">
        <w:rPr>
          <w:u w:val="single"/>
        </w:rPr>
        <w:t>60,000</w:t>
      </w:r>
      <w:r w:rsidR="008974C2">
        <w:t xml:space="preserve">, exclusive of interest and costs, on account of injury to or death of, more than one person, in any one accident; and (3) an amount or limit of </w:t>
      </w:r>
      <w:r w:rsidR="008974C2" w:rsidRPr="00750DA6">
        <w:rPr>
          <w:rFonts w:ascii="Albertus Extra Bold" w:hAnsi="Albertus Extra Bold"/>
          <w:b/>
        </w:rPr>
        <w:t>[</w:t>
      </w:r>
      <w:r w:rsidR="008974C2">
        <w:t>$5,000.00</w:t>
      </w:r>
      <w:r w:rsidR="008974C2" w:rsidRPr="00750DA6">
        <w:rPr>
          <w:rFonts w:ascii="Albertus Extra Bold" w:hAnsi="Albertus Extra Bold"/>
          <w:b/>
        </w:rPr>
        <w:t>]</w:t>
      </w:r>
      <w:r w:rsidR="008974C2">
        <w:t xml:space="preserve"> </w:t>
      </w:r>
      <w:r w:rsidR="008974C2" w:rsidRPr="00750DA6">
        <w:rPr>
          <w:u w:val="single"/>
        </w:rPr>
        <w:t>$</w:t>
      </w:r>
      <w:r w:rsidR="008974C2">
        <w:rPr>
          <w:u w:val="single"/>
        </w:rPr>
        <w:t>25</w:t>
      </w:r>
      <w:r w:rsidR="008974C2" w:rsidRPr="00750DA6">
        <w:rPr>
          <w:u w:val="single"/>
        </w:rPr>
        <w:t>,000</w:t>
      </w:r>
      <w:r w:rsidR="008974C2">
        <w:t>, exclusive of interest and costs, for damage to property in any one accident.</w:t>
      </w:r>
    </w:p>
    <w:p w14:paraId="08D17200" w14:textId="77777777" w:rsidR="008974C2" w:rsidRPr="00750DA6" w:rsidRDefault="008974C2" w:rsidP="008974C2">
      <w:pPr>
        <w:rPr>
          <w:u w:val="single"/>
        </w:rPr>
      </w:pPr>
      <w:r>
        <w:tab/>
        <w:t>b.</w:t>
      </w:r>
      <w:r>
        <w:tab/>
      </w:r>
      <w:r w:rsidRPr="00750DA6">
        <w:rPr>
          <w:rFonts w:ascii="Albertus Extra Bold" w:hAnsi="Albertus Extra Bold"/>
          <w:b/>
        </w:rPr>
        <w:t>[</w:t>
      </w:r>
      <w:r>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basic automobile insurance policy containing coverages provided pursuant to subsections a. and b. of section 4 of P.L.1998, c.21 (C.39:6A-3.1).</w:t>
      </w:r>
      <w:r w:rsidRPr="00750DA6">
        <w:rPr>
          <w:rFonts w:ascii="Albertus Extra Bold" w:hAnsi="Albertus Extra Bold"/>
          <w:b/>
        </w:rPr>
        <w:t>]</w:t>
      </w:r>
      <w:r>
        <w:t xml:space="preserve"> </w:t>
      </w:r>
      <w:r w:rsidRPr="00750DA6">
        <w:rPr>
          <w:u w:val="single"/>
        </w:rPr>
        <w:t>(Deleted by amendment, P.L.    , c.     )</w:t>
      </w:r>
      <w:r>
        <w:rPr>
          <w:u w:val="single"/>
        </w:rPr>
        <w:t xml:space="preserve"> </w:t>
      </w:r>
      <w:r w:rsidRPr="00750DA6">
        <w:rPr>
          <w:u w:val="single"/>
        </w:rPr>
        <w:t xml:space="preserve">(pending before the Legislature as this bill) </w:t>
      </w:r>
    </w:p>
    <w:p w14:paraId="660F1C6D" w14:textId="77777777" w:rsidR="008974C2" w:rsidRDefault="008974C2" w:rsidP="008974C2">
      <w:r>
        <w:tab/>
        <w:t>c.</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special automobile insurance policy containing coverages provided pursuant to subsection b. of section 45 of P.L.2003, c.89 (C.39:6A-3.3).</w:t>
      </w:r>
    </w:p>
    <w:p w14:paraId="6CC264CD" w14:textId="77777777" w:rsidR="008974C2" w:rsidRDefault="008974C2" w:rsidP="008974C2">
      <w:r>
        <w:t>(cf: P.L.2003, c.89, s.60)</w:t>
      </w:r>
    </w:p>
    <w:p w14:paraId="78A1F931" w14:textId="77777777" w:rsidR="008974C2" w:rsidRDefault="008974C2" w:rsidP="008974C2"/>
    <w:p w14:paraId="78E1BC37" w14:textId="77777777" w:rsidR="008974C2" w:rsidRDefault="008974C2" w:rsidP="008974C2">
      <w:r>
        <w:tab/>
        <w:t>24.</w:t>
      </w:r>
      <w:r>
        <w:tab/>
        <w:t xml:space="preserve">Section 4 of P.L.1998, c.21 (C.39:6A-3.1) is repealed.  </w:t>
      </w:r>
    </w:p>
    <w:p w14:paraId="06FE8E15" w14:textId="77777777" w:rsidR="008974C2" w:rsidRPr="00D71D68" w:rsidRDefault="008974C2" w:rsidP="008974C2"/>
    <w:p w14:paraId="38E3FB03" w14:textId="202B8F4F" w:rsidR="00CA34F5" w:rsidRDefault="008974C2" w:rsidP="00CA34F5">
      <w:r>
        <w:tab/>
        <w:t>25.</w:t>
      </w:r>
      <w:r>
        <w:tab/>
        <w:t xml:space="preserve">This act shall take effect on the first day of the fourth month after enactment and shall apply to insurance policies entered into on or after that date. </w:t>
      </w:r>
      <w:r w:rsidR="00CA34F5">
        <w:br w:type="page"/>
      </w:r>
    </w:p>
    <w:p w14:paraId="6119D733" w14:textId="1E658D21" w:rsidR="008974C2" w:rsidRPr="00AA7880" w:rsidRDefault="008974C2" w:rsidP="008974C2">
      <w:pPr>
        <w:jc w:val="center"/>
      </w:pPr>
      <w:r w:rsidRPr="00D71D68">
        <w:t>STATEMENT</w:t>
      </w:r>
    </w:p>
    <w:p w14:paraId="3761A8CD" w14:textId="77777777" w:rsidR="008974C2" w:rsidRDefault="008974C2" w:rsidP="008974C2"/>
    <w:p w14:paraId="3895A22E" w14:textId="77777777" w:rsidR="008974C2" w:rsidRDefault="008974C2" w:rsidP="008974C2">
      <w:r>
        <w:tab/>
        <w:t>This bill increases certain minimum motor vehicle liability insurance requirements and abolishes the basic automobile insurance policy. Specifically, the bill increases the amount of liability insurance coverage that every owner of a motor vehicle</w:t>
      </w:r>
      <w:r w:rsidRPr="00AC2316">
        <w:t xml:space="preserve"> registered or principa</w:t>
      </w:r>
      <w:r>
        <w:t>lly garaged in this State must maintain:</w:t>
      </w:r>
    </w:p>
    <w:p w14:paraId="5F7B9327" w14:textId="77777777" w:rsidR="008974C2" w:rsidRPr="00AC2316" w:rsidRDefault="008974C2" w:rsidP="008974C2">
      <w:r>
        <w:tab/>
        <w:t>(1)</w:t>
      </w:r>
      <w:r>
        <w:tab/>
        <w:t>from $15,000 to</w:t>
      </w:r>
      <w:r w:rsidRPr="00AC2316">
        <w:t xml:space="preserve"> $3</w:t>
      </w:r>
      <w:r>
        <w:t>0</w:t>
      </w:r>
      <w:r w:rsidRPr="00AC2316">
        <w:t xml:space="preserve">,000, exclusive of interest and costs, on account of injury to, or death of, one </w:t>
      </w:r>
      <w:r>
        <w:t>person, in any one accident;</w:t>
      </w:r>
    </w:p>
    <w:p w14:paraId="22C93435" w14:textId="77777777" w:rsidR="008974C2" w:rsidRDefault="008974C2" w:rsidP="008974C2">
      <w:r w:rsidRPr="00AC2316">
        <w:tab/>
      </w:r>
      <w:r>
        <w:t>(2)</w:t>
      </w:r>
      <w:r>
        <w:tab/>
        <w:t>from $30,000 to $60</w:t>
      </w:r>
      <w:r w:rsidRPr="00AC2316">
        <w:t xml:space="preserve">,000, exclusive of interest and costs, on account of injury to or death of, more than one </w:t>
      </w:r>
      <w:r>
        <w:t>person, in any one accident; and</w:t>
      </w:r>
    </w:p>
    <w:p w14:paraId="1BE4A475" w14:textId="77777777" w:rsidR="008974C2" w:rsidRDefault="008974C2" w:rsidP="008974C2">
      <w:r>
        <w:tab/>
        <w:t>(3)</w:t>
      </w:r>
      <w:r>
        <w:tab/>
        <w:t>from $5,000</w:t>
      </w:r>
      <w:r w:rsidRPr="003014AC">
        <w:t xml:space="preserve"> </w:t>
      </w:r>
      <w:r>
        <w:t>to $25</w:t>
      </w:r>
      <w:r w:rsidRPr="003014AC">
        <w:t>,000, exclusive of interest and costs, for damage to property in any one accident</w:t>
      </w:r>
      <w:r>
        <w:t xml:space="preserve">. </w:t>
      </w:r>
    </w:p>
    <w:p w14:paraId="2D85CFC2" w14:textId="596B4548" w:rsidR="008974C2" w:rsidRDefault="008974C2" w:rsidP="008974C2">
      <w:r>
        <w:tab/>
        <w:t>The bill provides these same limits with regard to automobile insurance under section 3 of P.L.1972, c.70 (C.39:6A-3) and motor vehicle liability insurance under section 1 of P.L.1972, c.</w:t>
      </w:r>
      <w:r w:rsidRPr="00E9704C">
        <w:t xml:space="preserve">197 </w:t>
      </w:r>
      <w:r w:rsidR="00682842">
        <w:t xml:space="preserve">      </w:t>
      </w:r>
      <w:r w:rsidRPr="00E9704C">
        <w:t>(C. 39:6B-1)</w:t>
      </w:r>
      <w:r>
        <w:t xml:space="preserve"> and s</w:t>
      </w:r>
      <w:r w:rsidRPr="00E9704C">
        <w:t>ection 2 of P.L.1968, c.385 (C.17:28-1.1)</w:t>
      </w:r>
      <w:r>
        <w:t>. An automobile means a private passenger automobile.  A motor vehicle in</w:t>
      </w:r>
      <w:r w:rsidRPr="00E9704C">
        <w:t>cludes all vehicles propelled otherwise than by muscular power, excepting such vehicles as run only upon rails or tracks and motorized bicycles.</w:t>
      </w:r>
    </w:p>
    <w:p w14:paraId="0180023F" w14:textId="77777777" w:rsidR="008974C2" w:rsidRDefault="008974C2" w:rsidP="008974C2">
      <w:r>
        <w:tab/>
        <w:t>Thus, under the bill, all motor vehicles and private passenger automobile policies in the State, except those insured under the special policy, would be required to have bodily injury liability coverage of at least $30,000 per person and $60,000 per accident, and $25,000 of liability coverage for property damage.</w:t>
      </w:r>
    </w:p>
    <w:p w14:paraId="26E2EA47" w14:textId="77777777" w:rsidR="008974C2" w:rsidRPr="00E7752C" w:rsidRDefault="008974C2" w:rsidP="008974C2">
      <w:r>
        <w:tab/>
        <w:t>The bill also amends various sections of law and repeals s</w:t>
      </w:r>
      <w:r w:rsidRPr="007A6662">
        <w:t xml:space="preserve">ection 4 </w:t>
      </w:r>
      <w:r>
        <w:t>of P.L.1998, c.21 (C.39:6A-3.1) to abolish the basic automobile insurance policy, but retains the special insurance policy.</w:t>
      </w:r>
    </w:p>
    <w:sectPr w:rsidR="008974C2" w:rsidRPr="00E7752C" w:rsidSect="00CA34F5">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156E1" w16cex:dateUtc="2020-06-03T02:53:00Z"/>
  <w16cex:commentExtensible w16cex:durableId="2281575F" w16cex:dateUtc="2020-06-03T02:55:00Z"/>
  <w16cex:commentExtensible w16cex:durableId="2281593E" w16cex:dateUtc="2020-06-03T03:03:00Z"/>
  <w16cex:commentExtensible w16cex:durableId="2281596B" w16cex:dateUtc="2020-06-03T0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0B0177" w16cid:durableId="228156E1"/>
  <w16cid:commentId w16cid:paraId="5343F750" w16cid:durableId="2281575F"/>
  <w16cid:commentId w16cid:paraId="7F4BDBE5" w16cid:durableId="2281593E"/>
  <w16cid:commentId w16cid:paraId="46EB84EB" w16cid:durableId="2281596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ED15A" w14:textId="77777777" w:rsidR="00453B16" w:rsidRDefault="00453B16">
      <w:r>
        <w:separator/>
      </w:r>
    </w:p>
  </w:endnote>
  <w:endnote w:type="continuationSeparator" w:id="0">
    <w:p w14:paraId="73E0D8E7" w14:textId="77777777" w:rsidR="00453B16" w:rsidRDefault="00453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0BCD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53686" w14:textId="77777777" w:rsidR="00CA34F5" w:rsidRDefault="00CA34F5">
    <w:pPr>
      <w:pStyle w:val="Footer"/>
      <w:rPr>
        <w:szCs w:val="18"/>
      </w:rPr>
    </w:pPr>
  </w:p>
  <w:p w14:paraId="31375BC9" w14:textId="427D968B" w:rsidR="004A0F8F" w:rsidRPr="00921C91" w:rsidRDefault="004A0F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3C8FD25" w14:textId="77777777" w:rsidR="004A0F8F" w:rsidRPr="00921C91" w:rsidRDefault="004A0F8F">
    <w:pPr>
      <w:pStyle w:val="Footer"/>
      <w:rPr>
        <w:szCs w:val="18"/>
      </w:rPr>
    </w:pPr>
  </w:p>
  <w:p w14:paraId="40A44716" w14:textId="77777777" w:rsidR="004A0F8F" w:rsidRPr="00921C91" w:rsidRDefault="004A0F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9F175E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6A74F" w14:textId="77777777" w:rsidR="00453B16" w:rsidRDefault="00453B16">
      <w:r>
        <w:separator/>
      </w:r>
    </w:p>
  </w:footnote>
  <w:footnote w:type="continuationSeparator" w:id="0">
    <w:p w14:paraId="218C0E50" w14:textId="77777777" w:rsidR="00453B16" w:rsidRDefault="00453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6C5AC" w14:textId="77777777" w:rsidR="00665CBC" w:rsidRDefault="001F1BE0">
    <w:pPr>
      <w:pStyle w:val="Header"/>
    </w:pPr>
    <w:r>
      <w:rPr>
        <w:noProof/>
      </w:rPr>
      <w:pict w14:anchorId="23D2A0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E351" w14:textId="5BF491B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EB565" w14:textId="53A08C7B" w:rsidR="00665CBC" w:rsidRDefault="00665CBC" w:rsidP="00686AEB">
    <w:pPr>
      <w:pStyle w:val="Header"/>
      <w:jc w:val="center"/>
      <w:rPr>
        <w:rStyle w:val="PageNumber"/>
      </w:rPr>
    </w:pPr>
  </w:p>
  <w:p w14:paraId="513A2D37" w14:textId="13F81DC8" w:rsidR="00804D67" w:rsidRDefault="00804D67" w:rsidP="00804D67">
    <w:pPr>
      <w:pStyle w:val="bpuHeadSpon"/>
    </w:pPr>
    <w:r w:rsidRPr="00804D67">
      <w:rPr>
        <w:rStyle w:val="bpuHeadSponChar"/>
      </w:rPr>
      <w:t>A4245</w:t>
    </w:r>
    <w:r>
      <w:t xml:space="preserve"> DOWNEY</w:t>
    </w:r>
  </w:p>
  <w:p w14:paraId="309B3E46" w14:textId="5482E2DD" w:rsidR="00804D67" w:rsidRDefault="00804D67" w:rsidP="00804D67">
    <w:pPr>
      <w:pStyle w:val="bpuHeadSpon"/>
    </w:pPr>
    <w:r>
      <w:fldChar w:fldCharType="begin"/>
    </w:r>
    <w:r>
      <w:instrText xml:space="preserve"> PAGE  \* MERGEFORMAT </w:instrText>
    </w:r>
    <w:r>
      <w:fldChar w:fldCharType="separate"/>
    </w:r>
    <w:r w:rsidR="00682842">
      <w:rPr>
        <w:noProof/>
      </w:rPr>
      <w:t>36</w:t>
    </w:r>
    <w:r>
      <w:fldChar w:fldCharType="end"/>
    </w:r>
  </w:p>
  <w:p w14:paraId="6FE6B3FC" w14:textId="77777777" w:rsidR="00804D67" w:rsidRDefault="00804D67" w:rsidP="00804D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739AC" w14:textId="3A3D0C6C" w:rsidR="00665CBC" w:rsidRDefault="00665CBC">
    <w:pPr>
      <w:pStyle w:val="Header"/>
    </w:pPr>
  </w:p>
  <w:p w14:paraId="531261B4" w14:textId="65EB05D9" w:rsidR="00804D67" w:rsidRDefault="00804D67" w:rsidP="00804D67">
    <w:pPr>
      <w:pStyle w:val="bpuHeadSpon"/>
    </w:pPr>
    <w:r w:rsidRPr="00804D67">
      <w:rPr>
        <w:rStyle w:val="bpuHeadSponChar"/>
      </w:rPr>
      <w:t>A4245</w:t>
    </w:r>
    <w:r>
      <w:t xml:space="preserve"> DOWNEY</w:t>
    </w:r>
  </w:p>
  <w:p w14:paraId="044C4BEC" w14:textId="6CCAD39A" w:rsidR="00804D67" w:rsidRDefault="00804D67" w:rsidP="00804D67">
    <w:pPr>
      <w:pStyle w:val="bpuHeadSpon"/>
    </w:pPr>
    <w:r>
      <w:fldChar w:fldCharType="begin"/>
    </w:r>
    <w:r>
      <w:instrText xml:space="preserve"> PAGE  \* MERGEFORMAT </w:instrText>
    </w:r>
    <w:r>
      <w:fldChar w:fldCharType="separate"/>
    </w:r>
    <w:r w:rsidR="00682842">
      <w:rPr>
        <w:noProof/>
      </w:rPr>
      <w:t>2</w:t>
    </w:r>
    <w:r>
      <w:fldChar w:fldCharType="end"/>
    </w:r>
  </w:p>
  <w:p w14:paraId="39616927" w14:textId="77777777" w:rsidR="00804D67" w:rsidRDefault="00804D67" w:rsidP="00804D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3BF"/>
    <w:rsid w:val="000051BD"/>
    <w:rsid w:val="000160A5"/>
    <w:rsid w:val="0002335B"/>
    <w:rsid w:val="0003549A"/>
    <w:rsid w:val="000367AE"/>
    <w:rsid w:val="00043B22"/>
    <w:rsid w:val="00054975"/>
    <w:rsid w:val="00057D20"/>
    <w:rsid w:val="0006197C"/>
    <w:rsid w:val="0006281F"/>
    <w:rsid w:val="0008141C"/>
    <w:rsid w:val="000945BD"/>
    <w:rsid w:val="00094A55"/>
    <w:rsid w:val="000A44A7"/>
    <w:rsid w:val="000B1054"/>
    <w:rsid w:val="000B3411"/>
    <w:rsid w:val="000C054C"/>
    <w:rsid w:val="000C12C2"/>
    <w:rsid w:val="000D11AF"/>
    <w:rsid w:val="000D6255"/>
    <w:rsid w:val="000D6262"/>
    <w:rsid w:val="000D6E92"/>
    <w:rsid w:val="000D7B4A"/>
    <w:rsid w:val="000E4006"/>
    <w:rsid w:val="000F3DA2"/>
    <w:rsid w:val="000F5FDE"/>
    <w:rsid w:val="000F7466"/>
    <w:rsid w:val="0013000E"/>
    <w:rsid w:val="00133F81"/>
    <w:rsid w:val="00135943"/>
    <w:rsid w:val="001627DD"/>
    <w:rsid w:val="001645FB"/>
    <w:rsid w:val="001713FB"/>
    <w:rsid w:val="00173D2B"/>
    <w:rsid w:val="00181676"/>
    <w:rsid w:val="00183603"/>
    <w:rsid w:val="00186C9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BE0"/>
    <w:rsid w:val="001F4B4A"/>
    <w:rsid w:val="001F7405"/>
    <w:rsid w:val="00205533"/>
    <w:rsid w:val="00212B8D"/>
    <w:rsid w:val="00222983"/>
    <w:rsid w:val="00227A62"/>
    <w:rsid w:val="002370D0"/>
    <w:rsid w:val="0024648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A01"/>
    <w:rsid w:val="002C2D81"/>
    <w:rsid w:val="002C461E"/>
    <w:rsid w:val="002C6CEC"/>
    <w:rsid w:val="002E09CE"/>
    <w:rsid w:val="002E0F2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9BE"/>
    <w:rsid w:val="0036180C"/>
    <w:rsid w:val="00363CF5"/>
    <w:rsid w:val="00364344"/>
    <w:rsid w:val="003702CA"/>
    <w:rsid w:val="00370617"/>
    <w:rsid w:val="00382F1F"/>
    <w:rsid w:val="00387E0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B16"/>
    <w:rsid w:val="00455D51"/>
    <w:rsid w:val="00456BF9"/>
    <w:rsid w:val="00461057"/>
    <w:rsid w:val="004704A8"/>
    <w:rsid w:val="00471102"/>
    <w:rsid w:val="00471F18"/>
    <w:rsid w:val="00484144"/>
    <w:rsid w:val="00484C19"/>
    <w:rsid w:val="00485866"/>
    <w:rsid w:val="00492076"/>
    <w:rsid w:val="00493B1D"/>
    <w:rsid w:val="00497037"/>
    <w:rsid w:val="004A0F8F"/>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45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84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9B5"/>
    <w:rsid w:val="00794B94"/>
    <w:rsid w:val="00794BD4"/>
    <w:rsid w:val="007A2F73"/>
    <w:rsid w:val="007A3061"/>
    <w:rsid w:val="007A5A0B"/>
    <w:rsid w:val="007C0E14"/>
    <w:rsid w:val="007C7DE4"/>
    <w:rsid w:val="007D382C"/>
    <w:rsid w:val="007D40CB"/>
    <w:rsid w:val="007D5796"/>
    <w:rsid w:val="007D59C0"/>
    <w:rsid w:val="007D7D9C"/>
    <w:rsid w:val="007F485D"/>
    <w:rsid w:val="007F6050"/>
    <w:rsid w:val="00804D67"/>
    <w:rsid w:val="00813627"/>
    <w:rsid w:val="008173B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4C2"/>
    <w:rsid w:val="008A31C5"/>
    <w:rsid w:val="008A4F9A"/>
    <w:rsid w:val="008B2850"/>
    <w:rsid w:val="008C79B3"/>
    <w:rsid w:val="008D77BD"/>
    <w:rsid w:val="008E321C"/>
    <w:rsid w:val="008E454C"/>
    <w:rsid w:val="008F1E5A"/>
    <w:rsid w:val="00901BDA"/>
    <w:rsid w:val="00902E86"/>
    <w:rsid w:val="009121D8"/>
    <w:rsid w:val="0091406A"/>
    <w:rsid w:val="00916F7A"/>
    <w:rsid w:val="00917FE3"/>
    <w:rsid w:val="009318C7"/>
    <w:rsid w:val="00931C09"/>
    <w:rsid w:val="009348C2"/>
    <w:rsid w:val="009440D0"/>
    <w:rsid w:val="009523A3"/>
    <w:rsid w:val="00960958"/>
    <w:rsid w:val="00963A46"/>
    <w:rsid w:val="0096555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C65"/>
    <w:rsid w:val="009F4FAC"/>
    <w:rsid w:val="00A017C0"/>
    <w:rsid w:val="00A11228"/>
    <w:rsid w:val="00A222C2"/>
    <w:rsid w:val="00A22D92"/>
    <w:rsid w:val="00A305D6"/>
    <w:rsid w:val="00A342C4"/>
    <w:rsid w:val="00A4264D"/>
    <w:rsid w:val="00A50F6B"/>
    <w:rsid w:val="00A52237"/>
    <w:rsid w:val="00A551D6"/>
    <w:rsid w:val="00A6251B"/>
    <w:rsid w:val="00A6754E"/>
    <w:rsid w:val="00A705BF"/>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010"/>
    <w:rsid w:val="00BE24D6"/>
    <w:rsid w:val="00BE7EFA"/>
    <w:rsid w:val="00BF06AD"/>
    <w:rsid w:val="00BF2C67"/>
    <w:rsid w:val="00BF73EA"/>
    <w:rsid w:val="00C04F4D"/>
    <w:rsid w:val="00C12E48"/>
    <w:rsid w:val="00C13D14"/>
    <w:rsid w:val="00C15F53"/>
    <w:rsid w:val="00C23F09"/>
    <w:rsid w:val="00C25356"/>
    <w:rsid w:val="00C328D0"/>
    <w:rsid w:val="00C37DC5"/>
    <w:rsid w:val="00C46BC1"/>
    <w:rsid w:val="00C51AA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F5"/>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D8D"/>
    <w:rsid w:val="00F00D08"/>
    <w:rsid w:val="00F03B87"/>
    <w:rsid w:val="00F15583"/>
    <w:rsid w:val="00F15F86"/>
    <w:rsid w:val="00F200EE"/>
    <w:rsid w:val="00F22481"/>
    <w:rsid w:val="00F2542E"/>
    <w:rsid w:val="00F27278"/>
    <w:rsid w:val="00F344E3"/>
    <w:rsid w:val="00F34D58"/>
    <w:rsid w:val="00F41A9D"/>
    <w:rsid w:val="00F44314"/>
    <w:rsid w:val="00F44E63"/>
    <w:rsid w:val="00F54B9C"/>
    <w:rsid w:val="00F56E96"/>
    <w:rsid w:val="00F573DD"/>
    <w:rsid w:val="00F61E59"/>
    <w:rsid w:val="00F63D99"/>
    <w:rsid w:val="00F6426B"/>
    <w:rsid w:val="00F6653C"/>
    <w:rsid w:val="00F709B3"/>
    <w:rsid w:val="00F71A5E"/>
    <w:rsid w:val="00FA0AFC"/>
    <w:rsid w:val="00FA1C82"/>
    <w:rsid w:val="00FA2ED1"/>
    <w:rsid w:val="00FA4A52"/>
    <w:rsid w:val="00FB4045"/>
    <w:rsid w:val="00FB4D8E"/>
    <w:rsid w:val="00FC0D0A"/>
    <w:rsid w:val="00FC1B0B"/>
    <w:rsid w:val="00FC782F"/>
    <w:rsid w:val="00FD2F97"/>
    <w:rsid w:val="00FD52FF"/>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426D16"/>
  <w15:docId w15:val="{18649B39-22A5-4267-AB03-EE43618F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7D8D"/>
    <w:pPr>
      <w:spacing w:line="240" w:lineRule="auto"/>
    </w:pPr>
    <w:rPr>
      <w:sz w:val="18"/>
      <w:szCs w:val="18"/>
    </w:rPr>
  </w:style>
  <w:style w:type="character" w:customStyle="1" w:styleId="BalloonTextChar">
    <w:name w:val="Balloon Text Char"/>
    <w:basedOn w:val="DefaultParagraphFont"/>
    <w:link w:val="BalloonText"/>
    <w:semiHidden/>
    <w:rsid w:val="00EE7D8D"/>
    <w:rPr>
      <w:spacing w:val="4"/>
      <w:sz w:val="18"/>
      <w:szCs w:val="18"/>
    </w:rPr>
  </w:style>
  <w:style w:type="character" w:styleId="CommentReference">
    <w:name w:val="annotation reference"/>
    <w:basedOn w:val="DefaultParagraphFont"/>
    <w:semiHidden/>
    <w:unhideWhenUsed/>
    <w:rsid w:val="00EE7D8D"/>
    <w:rPr>
      <w:sz w:val="16"/>
      <w:szCs w:val="16"/>
    </w:rPr>
  </w:style>
  <w:style w:type="paragraph" w:styleId="CommentText">
    <w:name w:val="annotation text"/>
    <w:basedOn w:val="Normal"/>
    <w:link w:val="CommentTextChar"/>
    <w:semiHidden/>
    <w:unhideWhenUsed/>
    <w:rsid w:val="00EE7D8D"/>
    <w:pPr>
      <w:spacing w:line="240" w:lineRule="auto"/>
    </w:pPr>
    <w:rPr>
      <w:sz w:val="20"/>
      <w:szCs w:val="20"/>
    </w:rPr>
  </w:style>
  <w:style w:type="character" w:customStyle="1" w:styleId="CommentTextChar">
    <w:name w:val="Comment Text Char"/>
    <w:basedOn w:val="DefaultParagraphFont"/>
    <w:link w:val="CommentText"/>
    <w:semiHidden/>
    <w:rsid w:val="00EE7D8D"/>
    <w:rPr>
      <w:spacing w:val="4"/>
    </w:rPr>
  </w:style>
  <w:style w:type="paragraph" w:styleId="CommentSubject">
    <w:name w:val="annotation subject"/>
    <w:basedOn w:val="CommentText"/>
    <w:next w:val="CommentText"/>
    <w:link w:val="CommentSubjectChar"/>
    <w:semiHidden/>
    <w:unhideWhenUsed/>
    <w:rsid w:val="00EE7D8D"/>
    <w:rPr>
      <w:b/>
      <w:bCs/>
    </w:rPr>
  </w:style>
  <w:style w:type="character" w:customStyle="1" w:styleId="CommentSubjectChar">
    <w:name w:val="Comment Subject Char"/>
    <w:basedOn w:val="CommentTextChar"/>
    <w:link w:val="CommentSubject"/>
    <w:semiHidden/>
    <w:rsid w:val="00EE7D8D"/>
    <w:rPr>
      <w:b/>
      <w:bCs/>
      <w:spacing w:val="4"/>
    </w:rPr>
  </w:style>
  <w:style w:type="character" w:styleId="LineNumber">
    <w:name w:val="line number"/>
    <w:basedOn w:val="DefaultParagraphFont"/>
    <w:semiHidden/>
    <w:unhideWhenUsed/>
    <w:rsid w:val="00804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15177</Words>
  <Characters>81587</Characters>
  <Application>Microsoft Office Word</Application>
  <DocSecurity>0</DocSecurity>
  <Lines>1639</Lines>
  <Paragraphs>226</Paragraphs>
  <ScaleCrop>false</ScaleCrop>
  <HeadingPairs>
    <vt:vector size="2" baseType="variant">
      <vt:variant>
        <vt:lpstr>Title</vt:lpstr>
      </vt:variant>
      <vt:variant>
        <vt:i4>1</vt:i4>
      </vt:variant>
    </vt:vector>
  </HeadingPairs>
  <TitlesOfParts>
    <vt:vector size="1" baseType="lpstr">
      <vt:lpstr>A4245</vt:lpstr>
    </vt:vector>
  </TitlesOfParts>
  <Manager>R224</Manager>
  <Company>NJ Office of Legislative Services</Company>
  <LinksUpToDate>false</LinksUpToDate>
  <CharactersWithSpaces>96892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A4245</dc:title>
  <dc:subject/>
  <dc:creator>Assemblywoman  DOWNEY</dc:creator>
  <cp:keywords>A4245|36|CL |260|53|307|N|0|</cp:keywords>
  <dc:description>INTRODUCED JUNE 8, 2020</dc:description>
  <cp:lastModifiedBy>Sommers, Shelly</cp:lastModifiedBy>
  <cp:revision>2</cp:revision>
  <cp:lastPrinted>2020-06-05T18:35:00Z</cp:lastPrinted>
  <dcterms:created xsi:type="dcterms:W3CDTF">2020-06-08T21:06:00Z</dcterms:created>
  <dcterms:modified xsi:type="dcterms:W3CDTF">2020-06-08T21:06:00Z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