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67D69"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03693A" w:rsidRDefault="0003693A" w:rsidP="0003693A">
      <w:pPr>
        <w:pStyle w:val="TopofPage1"/>
        <w:rPr>
          <w:b/>
          <w:sz w:val="36"/>
          <w:szCs w:val="36"/>
        </w:rPr>
      </w:pPr>
      <w:r>
        <w:rPr>
          <w:b/>
          <w:sz w:val="36"/>
          <w:szCs w:val="36"/>
        </w:rPr>
        <w:t>ASSEMBLY,</w:t>
      </w:r>
      <w:r w:rsidRPr="00ED5E27">
        <w:rPr>
          <w:b/>
          <w:sz w:val="36"/>
          <w:szCs w:val="36"/>
        </w:rPr>
        <w:t xml:space="preserve"> No. </w:t>
      </w:r>
      <w:r>
        <w:rPr>
          <w:b/>
          <w:sz w:val="36"/>
          <w:szCs w:val="36"/>
        </w:rPr>
        <w:t>4261</w:t>
      </w:r>
      <w:r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4B2819" w:rsidRDefault="00D33775" w:rsidP="004B2819">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67D69">
        <w:rPr>
          <w:caps/>
          <w:szCs w:val="24"/>
        </w:rPr>
        <w:t>JULY 9, 2020</w:t>
      </w:r>
    </w:p>
    <w:p w:rsidR="00655CA3" w:rsidRDefault="00655CA3" w:rsidP="0083060A"/>
    <w:p w:rsidR="00793D18" w:rsidRDefault="00793D18" w:rsidP="00793D18">
      <w:r>
        <w:tab/>
        <w:t>The Assembly Financial Institutions and Insurance Committee reports favorably Assembly Bill No. 4261.</w:t>
      </w:r>
    </w:p>
    <w:p w:rsidR="00642F7C" w:rsidRPr="004B2819" w:rsidRDefault="001E4CC9" w:rsidP="004B2819">
      <w:pPr>
        <w:rPr>
          <w:sz w:val="23"/>
          <w:szCs w:val="23"/>
        </w:rPr>
      </w:pPr>
      <w:r>
        <w:rPr>
          <w:sz w:val="23"/>
          <w:szCs w:val="23"/>
        </w:rPr>
        <w:tab/>
        <w:t>This bill permits health care professionals, health care facilities, and insureds to file claims for treatment provided between January 1, 2020 and the end of the Public Health Emergency and State of Emergency declared by the Governor in Executive Order 103, March 9, 2020, within 365 days of the last date of service for health care services provided during the covered period.</w:t>
      </w:r>
    </w:p>
    <w:sectPr w:rsidR="00642F7C" w:rsidRPr="004B281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D69" w:rsidRDefault="00267D69">
      <w:r>
        <w:separator/>
      </w:r>
    </w:p>
  </w:endnote>
  <w:endnote w:type="continuationSeparator" w:id="0">
    <w:p w:rsidR="00267D69" w:rsidRDefault="00267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D69" w:rsidRDefault="00267D69">
      <w:r>
        <w:separator/>
      </w:r>
    </w:p>
  </w:footnote>
  <w:footnote w:type="continuationSeparator" w:id="0">
    <w:p w:rsidR="00267D69" w:rsidRDefault="00267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B2819" w:rsidP="004B2819">
    <w:pPr>
      <w:pStyle w:val="HeaderPage2"/>
      <w:jc w:val="center"/>
    </w:pPr>
    <w:r>
      <w:fldChar w:fldCharType="begin"/>
    </w:r>
    <w:r>
      <w:instrText xml:space="preserve"> PAGE  \* MERGEFORMAT </w:instrText>
    </w:r>
    <w:r>
      <w:fldChar w:fldCharType="separate"/>
    </w:r>
    <w:r>
      <w:rPr>
        <w:noProof/>
      </w:rPr>
      <w:t>2</w:t>
    </w:r>
    <w:r>
      <w:fldChar w:fldCharType="end"/>
    </w:r>
  </w:p>
  <w:p w:rsidR="004B2819" w:rsidRDefault="004B2819" w:rsidP="004B281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D69"/>
    <w:rsid w:val="00010CB9"/>
    <w:rsid w:val="000123C0"/>
    <w:rsid w:val="00015342"/>
    <w:rsid w:val="000213D6"/>
    <w:rsid w:val="00025E25"/>
    <w:rsid w:val="00027199"/>
    <w:rsid w:val="00032833"/>
    <w:rsid w:val="000353A5"/>
    <w:rsid w:val="0003693A"/>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4CC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D69"/>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2282"/>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56F4"/>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819"/>
    <w:rsid w:val="004B2ABF"/>
    <w:rsid w:val="004B4174"/>
    <w:rsid w:val="004B7F58"/>
    <w:rsid w:val="004C4BCE"/>
    <w:rsid w:val="004C52C2"/>
    <w:rsid w:val="004C73E5"/>
    <w:rsid w:val="004C79B9"/>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45CD"/>
    <w:rsid w:val="005C51A8"/>
    <w:rsid w:val="005E3EC4"/>
    <w:rsid w:val="005E6766"/>
    <w:rsid w:val="005F075C"/>
    <w:rsid w:val="005F5E32"/>
    <w:rsid w:val="00607913"/>
    <w:rsid w:val="00607F92"/>
    <w:rsid w:val="00624F04"/>
    <w:rsid w:val="00636078"/>
    <w:rsid w:val="0063703D"/>
    <w:rsid w:val="00640067"/>
    <w:rsid w:val="0064237B"/>
    <w:rsid w:val="00642F7C"/>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3D18"/>
    <w:rsid w:val="00796073"/>
    <w:rsid w:val="007A0689"/>
    <w:rsid w:val="007A60C5"/>
    <w:rsid w:val="007B0CFF"/>
    <w:rsid w:val="007B3D29"/>
    <w:rsid w:val="007B7F6E"/>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138A"/>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6738"/>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4A8E"/>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5AD6"/>
    <w:rsid w:val="00DB7465"/>
    <w:rsid w:val="00DB7677"/>
    <w:rsid w:val="00DC4C41"/>
    <w:rsid w:val="00DC67D0"/>
    <w:rsid w:val="00DD0F9C"/>
    <w:rsid w:val="00DD21A5"/>
    <w:rsid w:val="00DD6396"/>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DB3A2C42-FFBC-41D7-AF6C-FFEC63DA5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2004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94</Words>
  <Characters>515</Characters>
  <Application>Microsoft Office Word</Application>
  <DocSecurity>0</DocSecurity>
  <Lines>19</Lines>
  <Paragraphs>7</Paragraphs>
  <ScaleCrop>false</ScaleCrop>
  <HeadingPairs>
    <vt:vector size="2" baseType="variant">
      <vt:variant>
        <vt:lpstr>Title</vt:lpstr>
      </vt:variant>
      <vt:variant>
        <vt:i4>1</vt:i4>
      </vt:variant>
    </vt:vector>
  </HeadingPairs>
  <TitlesOfParts>
    <vt:vector size="1" baseType="lpstr">
      <vt:lpstr> FINANCIAL INSTITUTIONS AND INSURANCE Statement JULY 9, 2020</vt:lpstr>
    </vt:vector>
  </TitlesOfParts>
  <Manager>R230</Manager>
  <Company>NJ OLS DMU</Company>
  <LinksUpToDate>false</LinksUpToDate>
  <CharactersWithSpaces>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A4261 AFI Statement 7/9/20</dc:title>
  <dc:subject/>
  <dc:creator>Assembly AFI</dc:creator>
  <cp:keywords>A4261|1|CL |307|0|0|!||</cp:keywords>
  <dc:description/>
  <cp:lastModifiedBy>Bektas, Brenda</cp:lastModifiedBy>
  <cp:revision>2</cp:revision>
  <cp:lastPrinted>1999-09-30T17:29:00Z</cp:lastPrinted>
  <dcterms:created xsi:type="dcterms:W3CDTF">2020-07-09T23:52:00Z</dcterms:created>
  <dcterms:modified xsi:type="dcterms:W3CDTF">2020-07-09T23:52:00Z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