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F417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COMMUNITY DEVELOPMENT AND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F417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4272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F417E">
        <w:rPr>
          <w:caps/>
          <w:szCs w:val="24"/>
        </w:rPr>
        <w:t>JUNE 15, 2020</w:t>
      </w:r>
    </w:p>
    <w:p w:rsidR="00655CA3" w:rsidRDefault="00655CA3" w:rsidP="0083060A"/>
    <w:p w:rsidR="00D52B00" w:rsidRDefault="00D52B00" w:rsidP="00D52B00">
      <w:r>
        <w:tab/>
        <w:t>The Assembly Community Development and Affairs Committee reports favorably Assembly Bill No. 4272.</w:t>
      </w:r>
    </w:p>
    <w:p w:rsidR="00D52B00" w:rsidRDefault="00D52B00" w:rsidP="00D52B00">
      <w:r>
        <w:tab/>
      </w:r>
      <w:r w:rsidRPr="00805ED0">
        <w:t xml:space="preserve">This bill would establish a civilian review board </w:t>
      </w:r>
      <w:r>
        <w:t xml:space="preserve">in every municipality </w:t>
      </w:r>
      <w:r w:rsidRPr="00805ED0">
        <w:t>to review and investigate c</w:t>
      </w:r>
      <w:r>
        <w:t>omplaints against members of the police force of the municipality</w:t>
      </w:r>
      <w:r w:rsidRPr="00805ED0">
        <w:t>.</w:t>
      </w:r>
      <w:r>
        <w:t xml:space="preserve">  In those municipalities that have State Police serve in the role of the municipal police force, the civilian review board would review </w:t>
      </w:r>
      <w:r w:rsidRPr="001955D1">
        <w:t xml:space="preserve">and investigate complaints against members of the </w:t>
      </w:r>
      <w:r>
        <w:t>State Police serving in that capacity within</w:t>
      </w:r>
      <w:r w:rsidRPr="001955D1">
        <w:t xml:space="preserve"> the municipality</w:t>
      </w:r>
      <w:r>
        <w:t xml:space="preserve">.  These boards would serve to </w:t>
      </w:r>
      <w:r w:rsidRPr="004201F4">
        <w:t>fos</w:t>
      </w:r>
      <w:r>
        <w:t xml:space="preserve">ter </w:t>
      </w:r>
      <w:r w:rsidRPr="004201F4">
        <w:t xml:space="preserve">transparency, fairness, and equality in </w:t>
      </w:r>
      <w:r>
        <w:t>policing practices and policies, which in turn will help promote positive relations between police and the local communities</w:t>
      </w:r>
      <w:r w:rsidRPr="004201F4">
        <w:t xml:space="preserve"> </w:t>
      </w:r>
      <w:r>
        <w:t>they serve.</w:t>
      </w:r>
    </w:p>
    <w:p w:rsidR="00D52B00" w:rsidRPr="00805ED0" w:rsidRDefault="00D52B00" w:rsidP="00D52B00">
      <w:r>
        <w:tab/>
        <w:t xml:space="preserve">The bill also permits a county to establish a civilian review board to </w:t>
      </w:r>
      <w:r w:rsidRPr="00E61FE3">
        <w:t xml:space="preserve">review and investigate complaints against members of the police force </w:t>
      </w:r>
      <w:r>
        <w:t>or the State police, as applicable, for a municipality that elects to be subject to its county civilian review board.  Such municipality would not be required to have its own civilian review board.</w:t>
      </w:r>
    </w:p>
    <w:p w:rsidR="00D52B00" w:rsidRDefault="00D52B00" w:rsidP="00D52B00">
      <w:r w:rsidRPr="00805ED0">
        <w:tab/>
      </w:r>
      <w:r>
        <w:t>A</w:t>
      </w:r>
      <w:r w:rsidRPr="00805ED0">
        <w:t xml:space="preserve"> </w:t>
      </w:r>
      <w:r>
        <w:t xml:space="preserve">municipal </w:t>
      </w:r>
      <w:r w:rsidRPr="00805ED0">
        <w:t>civilian review board would consis</w:t>
      </w:r>
      <w:r>
        <w:t xml:space="preserve">t of </w:t>
      </w:r>
      <w:r w:rsidRPr="00805ED0">
        <w:t xml:space="preserve">seven members who are appointed by the </w:t>
      </w:r>
      <w:r>
        <w:t>mayor or other chief executive officer of the municipality</w:t>
      </w:r>
      <w:r w:rsidRPr="00E64BA0">
        <w:t xml:space="preserve"> with the consent of the governing body of the municipality</w:t>
      </w:r>
      <w:r>
        <w:t xml:space="preserve">.  A county civilian review board would </w:t>
      </w:r>
      <w:r w:rsidRPr="00B1330C">
        <w:t>consist of seven members appointed by the board of chosen freeholders or, if the county is organized pursuant to the provisions of the "Optional County Charter Law," P.L.1972, c.154 (C.40:41A-1 et seq.), the county executive, the county supervisor, or the county manager, as applicable, with the consent of the board of chosen freeholders</w:t>
      </w:r>
      <w:r>
        <w:t>.  The</w:t>
      </w:r>
      <w:r w:rsidRPr="00805ED0">
        <w:t xml:space="preserve"> </w:t>
      </w:r>
      <w:r>
        <w:t xml:space="preserve">members </w:t>
      </w:r>
      <w:r w:rsidRPr="00805ED0">
        <w:t xml:space="preserve">would be residents of </w:t>
      </w:r>
      <w:r>
        <w:t>the municipality or county, as applicable,</w:t>
      </w:r>
      <w:r w:rsidRPr="00805ED0">
        <w:t xml:space="preserve"> who are qualified persons with training or experience in community relations, civil rights, law enforcement, juvenile justice, sociology</w:t>
      </w:r>
      <w:r>
        <w:t>,</w:t>
      </w:r>
      <w:r w:rsidRPr="00805ED0">
        <w:t xml:space="preserve"> </w:t>
      </w:r>
      <w:r>
        <w:t>or</w:t>
      </w:r>
      <w:r w:rsidRPr="00805ED0">
        <w:t xml:space="preserve"> other relevant fields for terms of six years, with certain shorter terms for the initial board members</w:t>
      </w:r>
      <w:r>
        <w:t xml:space="preserve"> to allow for staggered terms</w:t>
      </w:r>
      <w:r w:rsidRPr="00805ED0">
        <w:t>.</w:t>
      </w:r>
    </w:p>
    <w:p w:rsidR="00D52B00" w:rsidRPr="009855F3" w:rsidRDefault="00D52B00" w:rsidP="00D52B00">
      <w:r>
        <w:tab/>
        <w:t>A</w:t>
      </w:r>
      <w:r w:rsidRPr="009855F3">
        <w:t xml:space="preserve"> </w:t>
      </w:r>
      <w:r w:rsidRPr="001955D1">
        <w:t xml:space="preserve">civilian review </w:t>
      </w:r>
      <w:r w:rsidRPr="009855F3">
        <w:t>board would</w:t>
      </w:r>
      <w:r>
        <w:t xml:space="preserve"> be permitted to utilize resources of the municipality</w:t>
      </w:r>
      <w:r w:rsidRPr="009855F3">
        <w:t xml:space="preserve"> </w:t>
      </w:r>
      <w:r>
        <w:t xml:space="preserve">or county </w:t>
      </w:r>
      <w:r w:rsidRPr="009855F3">
        <w:t>to the extent that funds for the utilization of such resources are made available by the</w:t>
      </w:r>
      <w:r>
        <w:t xml:space="preserve"> municipality,</w:t>
      </w:r>
      <w:r w:rsidRPr="009855F3">
        <w:t xml:space="preserve"> </w:t>
      </w:r>
      <w:r>
        <w:t xml:space="preserve">county, </w:t>
      </w:r>
      <w:r w:rsidRPr="009855F3">
        <w:t>State</w:t>
      </w:r>
      <w:r>
        <w:t>,</w:t>
      </w:r>
      <w:r w:rsidRPr="009855F3">
        <w:t xml:space="preserve"> or other entity.</w:t>
      </w:r>
    </w:p>
    <w:p w:rsidR="004B2ABF" w:rsidRDefault="00D52B00" w:rsidP="0083060A">
      <w:r>
        <w:lastRenderedPageBreak/>
        <w:tab/>
        <w:t>A</w:t>
      </w:r>
      <w:r w:rsidRPr="00805ED0">
        <w:t xml:space="preserve"> civilian review board would report any findings and recommendations concerning complaints to </w:t>
      </w:r>
      <w:r w:rsidRPr="009855F3">
        <w:t xml:space="preserve">the mayor or other chief executive </w:t>
      </w:r>
      <w:r>
        <w:t>officer of the municipality,</w:t>
      </w:r>
      <w:r w:rsidRPr="009855F3">
        <w:t xml:space="preserve"> the governing body of the municipality</w:t>
      </w:r>
      <w:r>
        <w:t>, and the county prosecutor</w:t>
      </w:r>
      <w:r w:rsidRPr="00805ED0">
        <w:t>.</w:t>
      </w:r>
      <w:r>
        <w:t xml:space="preserve">  I</w:t>
      </w:r>
      <w:r w:rsidRPr="00F70DB6">
        <w:t xml:space="preserve">n the case of a municipality in which the State Police serves in the capacity of a municipal police force for the municipality, </w:t>
      </w:r>
      <w:r>
        <w:t xml:space="preserve">the board also </w:t>
      </w:r>
      <w:r w:rsidRPr="00F70DB6">
        <w:t>would</w:t>
      </w:r>
      <w:r>
        <w:t xml:space="preserve"> </w:t>
      </w:r>
      <w:r w:rsidRPr="00F70DB6">
        <w:t>report any findings and recommendations concerning complaints to the Attorney General</w:t>
      </w:r>
      <w:r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17E" w:rsidRDefault="00FF417E">
      <w:r>
        <w:separator/>
      </w:r>
    </w:p>
  </w:endnote>
  <w:endnote w:type="continuationSeparator" w:id="0">
    <w:p w:rsidR="00FF417E" w:rsidRDefault="00FF4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17E" w:rsidRDefault="00FF417E">
      <w:r>
        <w:separator/>
      </w:r>
    </w:p>
  </w:footnote>
  <w:footnote w:type="continuationSeparator" w:id="0">
    <w:p w:rsidR="00FF417E" w:rsidRDefault="00FF4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66FB4" w:rsidP="00866FB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587AFD">
      <w:rPr>
        <w:noProof/>
      </w:rPr>
      <w:t>2</w:t>
    </w:r>
    <w:r>
      <w:fldChar w:fldCharType="end"/>
    </w:r>
  </w:p>
  <w:p w:rsidR="00866FB4" w:rsidRDefault="00866FB4" w:rsidP="00866FB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17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4A81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5899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5828"/>
    <w:rsid w:val="00550947"/>
    <w:rsid w:val="005644EB"/>
    <w:rsid w:val="005722B9"/>
    <w:rsid w:val="00581591"/>
    <w:rsid w:val="005877B1"/>
    <w:rsid w:val="00587AFD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78DC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4BA2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6FB4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04D6"/>
    <w:rsid w:val="008D1544"/>
    <w:rsid w:val="008D5F29"/>
    <w:rsid w:val="008E4311"/>
    <w:rsid w:val="008F3054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2B00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719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67EC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4364"/>
    <w:rsid w:val="00FE5312"/>
    <w:rsid w:val="00FE556D"/>
    <w:rsid w:val="00FF2E77"/>
    <w:rsid w:val="00FF417E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EB8AA90F-5426-413E-8C36-856540E3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F30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F30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436</Words>
  <Characters>2382</Characters>
  <Application>Microsoft Office Word</Application>
  <DocSecurity>0</DocSecurity>
  <Lines>53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A4272 ACD Statement 6/15/20</vt:lpstr>
    </vt:vector>
  </TitlesOfParts>
  <Manager>R230</Manager>
  <Company>NJ OLS DMU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A4272 ACD Statement 6/15/20</dc:title>
  <dc:subject/>
  <dc:creator>Assembly ACD</dc:creator>
  <cp:keywords>A4272|2|LG |320|0|0|!||</cp:keywords>
  <dc:description/>
  <cp:lastModifiedBy>Bektas, Brenda</cp:lastModifiedBy>
  <cp:revision>2</cp:revision>
  <cp:lastPrinted>2020-06-15T20:53:00Z</cp:lastPrinted>
  <dcterms:created xsi:type="dcterms:W3CDTF">2020-06-15T22:13:00Z</dcterms:created>
  <dcterms:modified xsi:type="dcterms:W3CDTF">2020-06-15T22:13:00Z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