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7EB" w:rsidRDefault="001F57EB" w:rsidP="001F57EB">
      <w:pPr>
        <w:pStyle w:val="bpuBill"/>
      </w:pPr>
      <w:bookmarkStart w:id="0" w:name="bpuFrontPg"/>
      <w:bookmarkEnd w:id="0"/>
      <w:r>
        <w:t xml:space="preserve">ASSEMBLY, No. 4283 </w:t>
      </w:r>
    </w:p>
    <w:p w:rsidR="001F57EB" w:rsidRPr="009D38FF" w:rsidRDefault="001F57EB" w:rsidP="001F57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328308" r:id="rId8"/>
        </w:object>
      </w:r>
    </w:p>
    <w:p w:rsidR="001F57EB" w:rsidRDefault="001F57EB" w:rsidP="001F57EB">
      <w:pPr>
        <w:pStyle w:val="bpuState"/>
      </w:pPr>
      <w:r>
        <w:t>STATE OF NEW JERSEY</w:t>
      </w:r>
    </w:p>
    <w:p w:rsidR="001F57EB" w:rsidRDefault="001F57EB" w:rsidP="001F57EB">
      <w:pPr>
        <w:pStyle w:val="bpuLegislature"/>
      </w:pPr>
      <w:r>
        <w:t>219th LEGISLATURE</w:t>
      </w:r>
    </w:p>
    <w:p w:rsidR="001F57EB" w:rsidRDefault="001F57EB" w:rsidP="001F57EB">
      <w:pPr>
        <w:pStyle w:val="bpuWpGraphic"/>
      </w:pPr>
      <w:r>
        <w:object w:dxaOrig="8985" w:dyaOrig="255">
          <v:shape id="_x0000_i1026" type="#_x0000_t75" style="width:6in;height:12pt" o:ole="">
            <v:imagedata r:id="rId7" o:title=""/>
          </v:shape>
          <o:OLEObject Type="Embed" ProgID="WPWin6.1" ShapeID="_x0000_i1026" DrawAspect="Content" ObjectID="_1654328309" r:id="rId9"/>
        </w:object>
      </w:r>
      <w:r>
        <w:t xml:space="preserve">  </w:t>
      </w:r>
    </w:p>
    <w:p w:rsidR="001F57EB" w:rsidRDefault="001F57EB" w:rsidP="001F57EB">
      <w:pPr>
        <w:pStyle w:val="bpuIntro"/>
      </w:pPr>
      <w:r>
        <w:t>INTRODUCED JUNE 18, 2020</w:t>
      </w:r>
    </w:p>
    <w:p w:rsidR="001F57EB" w:rsidRDefault="001F57EB" w:rsidP="001F57EB">
      <w:pPr>
        <w:pStyle w:val="bpuIntro"/>
      </w:pPr>
    </w:p>
    <w:p w:rsidR="001F57EB" w:rsidRDefault="001F57EB" w:rsidP="001F57EB">
      <w:pPr>
        <w:pStyle w:val="bpuIntro"/>
        <w:sectPr w:rsidR="001F57EB" w:rsidSect="0058310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F57EB" w:rsidRDefault="001F57EB" w:rsidP="001F57EB">
      <w:pPr>
        <w:pStyle w:val="bpuIntro"/>
      </w:pPr>
    </w:p>
    <w:p w:rsidR="001F57EB" w:rsidRDefault="001F57EB" w:rsidP="001F57EB">
      <w:pPr>
        <w:pStyle w:val="bpuSponsor"/>
      </w:pPr>
      <w:r>
        <w:t>Sponsored by:</w:t>
      </w:r>
    </w:p>
    <w:p w:rsidR="001F57EB" w:rsidRDefault="001F57EB" w:rsidP="001F57EB">
      <w:pPr>
        <w:pStyle w:val="bpuSponsor"/>
      </w:pPr>
      <w:r>
        <w:t>Assemblyman  BENJIE E. WIMBERLY</w:t>
      </w:r>
    </w:p>
    <w:p w:rsidR="001F57EB" w:rsidRDefault="001F57EB" w:rsidP="001F57EB">
      <w:pPr>
        <w:pStyle w:val="bpuSponsor"/>
      </w:pPr>
      <w:r>
        <w:t>District 35 (Bergen and Passaic)</w:t>
      </w:r>
    </w:p>
    <w:p w:rsidR="001F57EB" w:rsidRDefault="00773A84" w:rsidP="00773A84">
      <w:pPr>
        <w:pStyle w:val="bpuSponsor"/>
      </w:pPr>
      <w:r>
        <w:t>Assemblywoman  VERLINA REYNOLDS-JACKSON</w:t>
      </w:r>
    </w:p>
    <w:p w:rsidR="00773A84" w:rsidRDefault="00773A84" w:rsidP="00773A84">
      <w:pPr>
        <w:pStyle w:val="bpuSponsor"/>
      </w:pPr>
      <w:r>
        <w:t>District 15 (Hunterdon and Mercer)</w:t>
      </w:r>
    </w:p>
    <w:p w:rsidR="00773A84" w:rsidRPr="00773A84" w:rsidRDefault="00773A84" w:rsidP="00773A84">
      <w:pPr>
        <w:pStyle w:val="bpuSponsor"/>
      </w:pPr>
    </w:p>
    <w:p w:rsidR="001F57EB" w:rsidRDefault="001F57EB" w:rsidP="001F57EB">
      <w:pPr>
        <w:pStyle w:val="bpuSponsor"/>
      </w:pPr>
    </w:p>
    <w:p w:rsidR="001F57EB" w:rsidRDefault="001F57EB" w:rsidP="001F57EB">
      <w:pPr>
        <w:pStyle w:val="bpuSponsor"/>
      </w:pPr>
    </w:p>
    <w:p w:rsidR="001F57EB" w:rsidRDefault="001F57EB" w:rsidP="001F57EB">
      <w:pPr>
        <w:pStyle w:val="bpuSponsor"/>
      </w:pPr>
    </w:p>
    <w:p w:rsidR="001F57EB" w:rsidRDefault="001F57EB" w:rsidP="001F57EB">
      <w:pPr>
        <w:pStyle w:val="bpuSponsor"/>
      </w:pPr>
      <w:r>
        <w:t>SYNOPSIS</w:t>
      </w:r>
    </w:p>
    <w:p w:rsidR="001F57EB" w:rsidRDefault="001F57EB" w:rsidP="001F57EB">
      <w:pPr>
        <w:pStyle w:val="bpuNormText"/>
      </w:pPr>
      <w:r>
        <w:tab/>
        <w:t xml:space="preserve">Makes law enforcement disciplinary records accessible as government record. </w:t>
      </w:r>
    </w:p>
    <w:p w:rsidR="001F57EB" w:rsidRDefault="001F57EB" w:rsidP="001F57EB">
      <w:pPr>
        <w:pStyle w:val="bpuNormText"/>
      </w:pPr>
    </w:p>
    <w:p w:rsidR="001F57EB" w:rsidRDefault="001F57EB" w:rsidP="001F57EB">
      <w:pPr>
        <w:pStyle w:val="bpuSponsor"/>
      </w:pPr>
      <w:r>
        <w:t xml:space="preserve">CURRENT VERSION OF TEXT </w:t>
      </w:r>
    </w:p>
    <w:p w:rsidR="001F57EB" w:rsidRDefault="001F57EB" w:rsidP="001F57EB">
      <w:pPr>
        <w:pStyle w:val="bpuNormText"/>
      </w:pPr>
      <w:r>
        <w:tab/>
        <w:t>As introduced.</w:t>
      </w:r>
    </w:p>
    <w:p w:rsidR="001F57EB" w:rsidRDefault="001F57EB" w:rsidP="001F57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57EB" w:rsidRDefault="001F57EB" w:rsidP="008916EC">
      <w:pPr>
        <w:pStyle w:val="FronterPage"/>
        <w:tabs>
          <w:tab w:val="clear" w:pos="720"/>
          <w:tab w:val="clear" w:pos="1440"/>
          <w:tab w:val="clear" w:pos="2160"/>
          <w:tab w:val="clear" w:pos="2880"/>
          <w:tab w:val="clear" w:pos="3600"/>
          <w:tab w:val="clear" w:pos="4320"/>
          <w:tab w:val="clear" w:pos="5040"/>
        </w:tabs>
        <w:sectPr w:rsidR="001F57EB" w:rsidSect="001F57EB">
          <w:type w:val="continuous"/>
          <w:pgSz w:w="12240" w:h="20160" w:code="5"/>
          <w:pgMar w:top="1440" w:right="2275" w:bottom="1440" w:left="2275" w:header="72" w:footer="720" w:gutter="0"/>
          <w:pgNumType w:start="1"/>
          <w:cols w:space="720"/>
          <w:docGrid w:linePitch="360"/>
        </w:sectPr>
      </w:pPr>
    </w:p>
    <w:p w:rsidR="00686AEB" w:rsidRPr="00677316" w:rsidRDefault="006542C7" w:rsidP="003E47BA">
      <w:pPr>
        <w:pStyle w:val="HangingAnAct"/>
        <w:rPr>
          <w:rStyle w:val="HangingAnActChar"/>
        </w:rPr>
      </w:pPr>
      <w:r>
        <w:rPr>
          <w:rStyle w:val="BillHead"/>
        </w:rPr>
        <w:lastRenderedPageBreak/>
        <w:t>An Act</w:t>
      </w:r>
      <w:r w:rsidR="00686AEB" w:rsidRPr="006B7FA7">
        <w:rPr>
          <w:rStyle w:val="HangingAnActChar"/>
        </w:rPr>
        <w:t xml:space="preserve"> </w:t>
      </w:r>
      <w:r w:rsidR="00C417ED">
        <w:rPr>
          <w:rStyle w:val="HangingAnActChar"/>
        </w:rPr>
        <w:t xml:space="preserve">concerning the disclosure of law enforcement disciplinary records, and supplementing P.L.1963, c.73 (C.47:1A-1 et seq.).  </w:t>
      </w:r>
    </w:p>
    <w:p w:rsidR="000B1054" w:rsidRPr="00D71D68" w:rsidRDefault="000B1054" w:rsidP="000B1054"/>
    <w:p w:rsidR="00686AEB" w:rsidRPr="00AA7880" w:rsidRDefault="00686AEB" w:rsidP="00686AEB">
      <w:r>
        <w:tab/>
      </w:r>
      <w:r w:rsidR="006542C7">
        <w:rPr>
          <w:rStyle w:val="BillHeading2"/>
        </w:rPr>
        <w:t>Be It Enacted</w:t>
      </w:r>
      <w:r>
        <w:rPr>
          <w:rStyle w:val="BillHeading2"/>
        </w:rPr>
        <w:t xml:space="preserve"> </w:t>
      </w:r>
      <w:r w:rsidR="006542C7">
        <w:rPr>
          <w:rStyle w:val="BillLanguage"/>
        </w:rPr>
        <w:t>by the Senate and General Assembly of the State of New Jersey:</w:t>
      </w:r>
    </w:p>
    <w:p w:rsidR="00686AEB" w:rsidRDefault="00686AEB" w:rsidP="00686AEB"/>
    <w:p w:rsidR="00C417ED" w:rsidRDefault="00C417ED" w:rsidP="00686AEB">
      <w:r>
        <w:tab/>
        <w:t xml:space="preserve">1.  </w:t>
      </w:r>
      <w:r w:rsidR="00BE72F1">
        <w:t xml:space="preserve">a.  </w:t>
      </w:r>
      <w:r>
        <w:t xml:space="preserve">Notwithstanding the provisions of P.L.1963, c.73 (C.47:1A-1 et seq.) or any other law to the contrary, </w:t>
      </w:r>
      <w:r w:rsidR="00BE72F1">
        <w:t xml:space="preserve">the </w:t>
      </w:r>
      <w:r>
        <w:t xml:space="preserve">disciplinary records </w:t>
      </w:r>
      <w:r w:rsidR="00BE72F1">
        <w:t xml:space="preserve">of any law enforcement officer </w:t>
      </w:r>
      <w:r>
        <w:t>shall be considered a government record and shall be made available for public access.</w:t>
      </w:r>
    </w:p>
    <w:p w:rsidR="001D33F6" w:rsidRDefault="001D33F6" w:rsidP="00686AEB">
      <w:r>
        <w:tab/>
        <w:t xml:space="preserve">At no time shall </w:t>
      </w:r>
      <w:r w:rsidRPr="001D33F6">
        <w:t xml:space="preserve">records containing personal information pertaining to the </w:t>
      </w:r>
      <w:r>
        <w:t xml:space="preserve">law enforcement officer, the </w:t>
      </w:r>
      <w:r w:rsidR="00085494">
        <w:t>complainant</w:t>
      </w:r>
      <w:r w:rsidRPr="001D33F6">
        <w:t xml:space="preserve"> or the </w:t>
      </w:r>
      <w:r w:rsidR="00085494">
        <w:t>complainant</w:t>
      </w:r>
      <w:r w:rsidRPr="001D33F6">
        <w:t>'s family, including</w:t>
      </w:r>
      <w:r w:rsidR="00D536BF">
        <w:t>,</w:t>
      </w:r>
      <w:r w:rsidRPr="001D33F6">
        <w:t xml:space="preserve"> but not limited to</w:t>
      </w:r>
      <w:r w:rsidR="00D536BF">
        <w:t>,</w:t>
      </w:r>
      <w:r w:rsidRPr="001D33F6">
        <w:t xml:space="preserve"> a home address, home telephone number, work or school address, work telephone number, social security account number, medical history or any other identifying information,</w:t>
      </w:r>
      <w:r>
        <w:t xml:space="preserve"> be accessible as a government record.  </w:t>
      </w:r>
    </w:p>
    <w:p w:rsidR="00C417ED" w:rsidRDefault="00C417ED" w:rsidP="00686AEB">
      <w:r>
        <w:tab/>
      </w:r>
      <w:r w:rsidR="00BE72F1">
        <w:t xml:space="preserve">b.  </w:t>
      </w:r>
      <w:r>
        <w:t>As used in this section:</w:t>
      </w:r>
    </w:p>
    <w:p w:rsidR="00BE72F1" w:rsidRDefault="00BE72F1" w:rsidP="00BE72F1">
      <w:r>
        <w:tab/>
      </w:r>
      <w:r w:rsidRPr="00BE72F1">
        <w:t>"Law enforcement officer" means any person who is employed as a permanent full-time member of a law enforcement agency, and who is statutorily empowered to act for the detection, investigation, arrest, and conviction of persons violating the criminal laws of this State and statutorily required to successfully complete a training course approved, or certified as being substantially equivalent to the approved course, by the Police Training Commission pursuant to P.L.1961, c.56 (C.52:17B-66 et seq.).</w:t>
      </w:r>
    </w:p>
    <w:p w:rsidR="00BE72F1" w:rsidRDefault="00BE72F1" w:rsidP="00BE72F1">
      <w:r>
        <w:tab/>
        <w:t xml:space="preserve">c.  Law enforcement disciplinary records shall </w:t>
      </w:r>
      <w:r w:rsidR="000D50C6">
        <w:t>include</w:t>
      </w:r>
      <w:r>
        <w:t xml:space="preserve"> any record created in furtherance of a law enforcement disciplinary proceeding, including, but not limited to:</w:t>
      </w:r>
    </w:p>
    <w:p w:rsidR="00BE72F1" w:rsidRDefault="000D50C6" w:rsidP="00BE72F1">
      <w:r>
        <w:tab/>
        <w:t>(1)</w:t>
      </w:r>
      <w:r w:rsidR="00BE72F1">
        <w:t xml:space="preserve">  the complaints, allegations, and charges;</w:t>
      </w:r>
    </w:p>
    <w:p w:rsidR="00BE72F1" w:rsidRDefault="000D50C6" w:rsidP="00BE72F1">
      <w:r>
        <w:tab/>
        <w:t>(2)</w:t>
      </w:r>
      <w:r w:rsidR="00BE72F1">
        <w:t xml:space="preserve">  the name of the officer complained of or charged;</w:t>
      </w:r>
    </w:p>
    <w:p w:rsidR="00BE72F1" w:rsidRDefault="000D50C6" w:rsidP="00BE72F1">
      <w:r>
        <w:tab/>
        <w:t>(3)</w:t>
      </w:r>
      <w:r w:rsidR="00BE72F1">
        <w:t xml:space="preserve">  the transcript of any disciplinary trial or hearing, including any exhibits introduced at such trial or hearing; </w:t>
      </w:r>
    </w:p>
    <w:p w:rsidR="00BE72F1" w:rsidRDefault="000D50C6" w:rsidP="00BE72F1">
      <w:r>
        <w:tab/>
        <w:t>(4)</w:t>
      </w:r>
      <w:r w:rsidR="00BE72F1">
        <w:t xml:space="preserve"> </w:t>
      </w:r>
      <w:r>
        <w:t xml:space="preserve"> </w:t>
      </w:r>
      <w:r w:rsidR="00BE72F1">
        <w:t xml:space="preserve">the disposition of any proceeding; and </w:t>
      </w:r>
    </w:p>
    <w:p w:rsidR="00BE72F1" w:rsidRDefault="000D50C6" w:rsidP="00BE72F1">
      <w:r>
        <w:tab/>
        <w:t xml:space="preserve">(5) </w:t>
      </w:r>
      <w:r w:rsidR="00BE72F1">
        <w:t xml:space="preserve"> the final written opinion or memorandum supporting the disposition and discipline imposed including the agency’s complete factual findings and its analysis of the conduct and appropriate discipline of the covered</w:t>
      </w:r>
      <w:r w:rsidR="00DD297B">
        <w:t xml:space="preserve"> officer</w:t>
      </w:r>
      <w:r w:rsidR="00BE72F1">
        <w:t>.</w:t>
      </w:r>
    </w:p>
    <w:p w:rsidR="00BE72F1" w:rsidRPr="00BE72F1" w:rsidRDefault="00BE72F1" w:rsidP="00BE72F1"/>
    <w:p w:rsidR="00686AEB" w:rsidRDefault="00686AEB" w:rsidP="00686AEB">
      <w:r>
        <w:tab/>
      </w:r>
      <w:r w:rsidR="00C31241">
        <w:t>2</w:t>
      </w:r>
      <w:r w:rsidR="006542C7">
        <w:t xml:space="preserve">. </w:t>
      </w:r>
      <w:r w:rsidR="00C31241">
        <w:t xml:space="preserve"> </w:t>
      </w:r>
      <w:r w:rsidR="006542C7">
        <w:t>This act shall take effect</w:t>
      </w:r>
      <w:r w:rsidR="00C31241">
        <w:t xml:space="preserve"> immediately.  </w:t>
      </w:r>
    </w:p>
    <w:p w:rsidR="00C31241" w:rsidRPr="00AA7880" w:rsidRDefault="00C3124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462A2" w:rsidRDefault="008462A2" w:rsidP="00686AEB">
      <w:r>
        <w:tab/>
        <w:t xml:space="preserve">Under current law, law enforcement disciplinary records are not accessible as a </w:t>
      </w:r>
      <w:r w:rsidR="003568B3">
        <w:t>government record</w:t>
      </w:r>
      <w:r>
        <w:t xml:space="preserve">.  Under this bill, the records will be considered a </w:t>
      </w:r>
      <w:r w:rsidR="003568B3">
        <w:t>government record</w:t>
      </w:r>
      <w:r>
        <w:t xml:space="preserve">, and accessible under the law commonly referred to as the open </w:t>
      </w:r>
      <w:r w:rsidR="009A4A69">
        <w:t>public</w:t>
      </w:r>
      <w:r w:rsidR="003568B3">
        <w:t xml:space="preserve"> record</w:t>
      </w:r>
      <w:r>
        <w:t xml:space="preserve">s act.  </w:t>
      </w:r>
    </w:p>
    <w:p w:rsidR="00F14ADD" w:rsidRDefault="00F14ADD" w:rsidP="00686AEB">
      <w:r>
        <w:lastRenderedPageBreak/>
        <w:tab/>
        <w:t xml:space="preserve">Under this bill, and under current law, the </w:t>
      </w:r>
      <w:r w:rsidRPr="001D33F6">
        <w:t xml:space="preserve">personal information pertaining to the </w:t>
      </w:r>
      <w:r>
        <w:t xml:space="preserve">law enforcement officer, the </w:t>
      </w:r>
      <w:r w:rsidR="00085494">
        <w:t>complainant</w:t>
      </w:r>
      <w:r w:rsidRPr="001D33F6">
        <w:t xml:space="preserve"> or the </w:t>
      </w:r>
      <w:r w:rsidR="00085494">
        <w:t>complainant’</w:t>
      </w:r>
      <w:r w:rsidRPr="001D33F6">
        <w:t xml:space="preserve">s family, </w:t>
      </w:r>
      <w:r>
        <w:t xml:space="preserve">will not be accessible as a government record.  </w:t>
      </w:r>
    </w:p>
    <w:p w:rsidR="003D6FDA" w:rsidRDefault="003D6FDA" w:rsidP="003D6FDA">
      <w:r>
        <w:tab/>
        <w:t>Under the bill, law enforc</w:t>
      </w:r>
      <w:r w:rsidR="004F21EF">
        <w:t xml:space="preserve">ement disciplinary records </w:t>
      </w:r>
      <w:r>
        <w:t>include</w:t>
      </w:r>
      <w:r w:rsidR="004F21EF">
        <w:t>s</w:t>
      </w:r>
      <w:r>
        <w:t xml:space="preserve">, but </w:t>
      </w:r>
      <w:r w:rsidR="004F21EF">
        <w:t xml:space="preserve">is </w:t>
      </w:r>
      <w:r>
        <w:t>not limited to: the complaints, allegations, and charges; the name of the officer complained of or charged; the transcript of any disciplinary trial or hearing, including an</w:t>
      </w:r>
      <w:bookmarkStart w:id="1" w:name="_GoBack"/>
      <w:bookmarkEnd w:id="1"/>
      <w:r>
        <w:t>y exhibits; the disposition of any proceeding; and the final written opinion or memorandum supporting the disposition and discipline imposed including the agency’s complete factual findings and its analysis of the conduct and appropriate discipline of the covered officer.</w:t>
      </w:r>
    </w:p>
    <w:sectPr w:rsidR="003D6FDA" w:rsidSect="001F57E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D3C" w:rsidRDefault="00F01D3C">
      <w:r>
        <w:separator/>
      </w:r>
    </w:p>
  </w:endnote>
  <w:endnote w:type="continuationSeparator" w:id="0">
    <w:p w:rsidR="00F01D3C" w:rsidRDefault="00F01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101" w:rsidRDefault="00583101" w:rsidP="00583101">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64054F" w:rsidRDefault="00665CBC" w:rsidP="00640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D3C" w:rsidRDefault="00F01D3C">
      <w:r>
        <w:separator/>
      </w:r>
    </w:p>
  </w:footnote>
  <w:footnote w:type="continuationSeparator" w:id="0">
    <w:p w:rsidR="00F01D3C" w:rsidRDefault="00F01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5D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57EB" w:rsidRDefault="001F57EB" w:rsidP="001F57EB">
    <w:pPr>
      <w:pStyle w:val="bpuHeadSpon"/>
    </w:pPr>
    <w:r w:rsidRPr="001F57EB">
      <w:rPr>
        <w:rStyle w:val="bpuHeadSponChar"/>
      </w:rPr>
      <w:t>A4283</w:t>
    </w:r>
    <w:r>
      <w:t xml:space="preserve"> WIMBERLY</w:t>
    </w:r>
    <w:r w:rsidR="00583101">
      <w:t>, REYNOLDS-JACKSON</w:t>
    </w:r>
  </w:p>
  <w:p w:rsidR="001F57EB" w:rsidRDefault="001F57EB" w:rsidP="001F57EB">
    <w:pPr>
      <w:pStyle w:val="bpuHeadSpon"/>
    </w:pPr>
    <w:r>
      <w:fldChar w:fldCharType="begin"/>
    </w:r>
    <w:r>
      <w:instrText xml:space="preserve"> PAGE  \* MERGEFORMAT </w:instrText>
    </w:r>
    <w:r>
      <w:fldChar w:fldCharType="separate"/>
    </w:r>
    <w:r w:rsidR="00295DF3">
      <w:rPr>
        <w:noProof/>
      </w:rPr>
      <w:t>3</w:t>
    </w:r>
    <w:r>
      <w:fldChar w:fldCharType="end"/>
    </w:r>
  </w:p>
  <w:p w:rsidR="001F57EB" w:rsidRDefault="001F57EB" w:rsidP="001F57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57EB" w:rsidRDefault="001F57EB" w:rsidP="001F57EB">
    <w:pPr>
      <w:pStyle w:val="bpuHeadSpon"/>
    </w:pPr>
    <w:r w:rsidRPr="001F57EB">
      <w:rPr>
        <w:rStyle w:val="bpuHeadSponChar"/>
      </w:rPr>
      <w:t>A4283</w:t>
    </w:r>
    <w:r>
      <w:t xml:space="preserve"> WIMBERLY</w:t>
    </w:r>
    <w:r w:rsidR="00583101">
      <w:t>, REYNOLDS-JACKSON</w:t>
    </w:r>
  </w:p>
  <w:p w:rsidR="001F57EB" w:rsidRDefault="001F57EB" w:rsidP="001F57EB">
    <w:pPr>
      <w:pStyle w:val="bpuHeadSpon"/>
    </w:pPr>
    <w:r>
      <w:fldChar w:fldCharType="begin"/>
    </w:r>
    <w:r>
      <w:instrText xml:space="preserve"> PAGE  \* MERGEFORMAT </w:instrText>
    </w:r>
    <w:r>
      <w:fldChar w:fldCharType="separate"/>
    </w:r>
    <w:r w:rsidR="00295DF3">
      <w:rPr>
        <w:noProof/>
      </w:rPr>
      <w:t>2</w:t>
    </w:r>
    <w:r>
      <w:fldChar w:fldCharType="end"/>
    </w:r>
  </w:p>
  <w:p w:rsidR="001F57EB" w:rsidRDefault="001F57EB" w:rsidP="001F57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D3C"/>
    <w:rsid w:val="000051BD"/>
    <w:rsid w:val="000160A5"/>
    <w:rsid w:val="0002335B"/>
    <w:rsid w:val="0003549A"/>
    <w:rsid w:val="000367AE"/>
    <w:rsid w:val="00043B22"/>
    <w:rsid w:val="00054975"/>
    <w:rsid w:val="00057D20"/>
    <w:rsid w:val="0006197C"/>
    <w:rsid w:val="0006281F"/>
    <w:rsid w:val="0008141C"/>
    <w:rsid w:val="00085494"/>
    <w:rsid w:val="00094A55"/>
    <w:rsid w:val="000A44A7"/>
    <w:rsid w:val="000B1054"/>
    <w:rsid w:val="000B3411"/>
    <w:rsid w:val="000C054C"/>
    <w:rsid w:val="000C12C2"/>
    <w:rsid w:val="000D11AF"/>
    <w:rsid w:val="000D50C6"/>
    <w:rsid w:val="000D6255"/>
    <w:rsid w:val="000D6262"/>
    <w:rsid w:val="000D7B4A"/>
    <w:rsid w:val="000E4006"/>
    <w:rsid w:val="000E65A5"/>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3F6"/>
    <w:rsid w:val="001E0500"/>
    <w:rsid w:val="001E15F1"/>
    <w:rsid w:val="001E16FA"/>
    <w:rsid w:val="001E6213"/>
    <w:rsid w:val="001F14C7"/>
    <w:rsid w:val="001F57EB"/>
    <w:rsid w:val="001F7405"/>
    <w:rsid w:val="00205533"/>
    <w:rsid w:val="00212B8D"/>
    <w:rsid w:val="00222983"/>
    <w:rsid w:val="002370D0"/>
    <w:rsid w:val="00255958"/>
    <w:rsid w:val="00257FA2"/>
    <w:rsid w:val="0026574A"/>
    <w:rsid w:val="002660BB"/>
    <w:rsid w:val="002720E8"/>
    <w:rsid w:val="00275293"/>
    <w:rsid w:val="002776B0"/>
    <w:rsid w:val="002835D1"/>
    <w:rsid w:val="00286C7E"/>
    <w:rsid w:val="00295DF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8B3"/>
    <w:rsid w:val="0036180C"/>
    <w:rsid w:val="00363CF5"/>
    <w:rsid w:val="00364344"/>
    <w:rsid w:val="003702CA"/>
    <w:rsid w:val="00370617"/>
    <w:rsid w:val="00376138"/>
    <w:rsid w:val="00382F1F"/>
    <w:rsid w:val="00391DA4"/>
    <w:rsid w:val="003A3C64"/>
    <w:rsid w:val="003A3F83"/>
    <w:rsid w:val="003C43EF"/>
    <w:rsid w:val="003C5A6B"/>
    <w:rsid w:val="003C7FB2"/>
    <w:rsid w:val="003D24DE"/>
    <w:rsid w:val="003D6FDA"/>
    <w:rsid w:val="003E26D4"/>
    <w:rsid w:val="003E47BA"/>
    <w:rsid w:val="003F097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BEE"/>
    <w:rsid w:val="004C742C"/>
    <w:rsid w:val="004E1F3E"/>
    <w:rsid w:val="004F21BD"/>
    <w:rsid w:val="004F21EF"/>
    <w:rsid w:val="004F4F1D"/>
    <w:rsid w:val="004F708A"/>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101"/>
    <w:rsid w:val="0059131D"/>
    <w:rsid w:val="005B3B6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C36"/>
    <w:rsid w:val="00621B94"/>
    <w:rsid w:val="00626239"/>
    <w:rsid w:val="00635316"/>
    <w:rsid w:val="00635449"/>
    <w:rsid w:val="006378C5"/>
    <w:rsid w:val="0064054F"/>
    <w:rsid w:val="00645E6A"/>
    <w:rsid w:val="006542C7"/>
    <w:rsid w:val="00665CBC"/>
    <w:rsid w:val="00667A5C"/>
    <w:rsid w:val="00677316"/>
    <w:rsid w:val="00686AEB"/>
    <w:rsid w:val="006B7897"/>
    <w:rsid w:val="006B7FA7"/>
    <w:rsid w:val="006C086A"/>
    <w:rsid w:val="006C21C1"/>
    <w:rsid w:val="006C7327"/>
    <w:rsid w:val="006D00E5"/>
    <w:rsid w:val="006D791B"/>
    <w:rsid w:val="006E2895"/>
    <w:rsid w:val="006E2CF5"/>
    <w:rsid w:val="006F180D"/>
    <w:rsid w:val="006F4334"/>
    <w:rsid w:val="006F47AF"/>
    <w:rsid w:val="006F6B8A"/>
    <w:rsid w:val="00707CD3"/>
    <w:rsid w:val="00716BB9"/>
    <w:rsid w:val="007256D1"/>
    <w:rsid w:val="007279FD"/>
    <w:rsid w:val="007502CB"/>
    <w:rsid w:val="00752D79"/>
    <w:rsid w:val="00752E20"/>
    <w:rsid w:val="00756EDE"/>
    <w:rsid w:val="00773A84"/>
    <w:rsid w:val="00781B4D"/>
    <w:rsid w:val="007824BF"/>
    <w:rsid w:val="00783B8D"/>
    <w:rsid w:val="00794B94"/>
    <w:rsid w:val="00794BD4"/>
    <w:rsid w:val="00796546"/>
    <w:rsid w:val="007A2F73"/>
    <w:rsid w:val="007A3061"/>
    <w:rsid w:val="007A5A0B"/>
    <w:rsid w:val="007C0E14"/>
    <w:rsid w:val="007C7DE4"/>
    <w:rsid w:val="007D40CB"/>
    <w:rsid w:val="007D5796"/>
    <w:rsid w:val="007D59C0"/>
    <w:rsid w:val="007D7D9C"/>
    <w:rsid w:val="007F485D"/>
    <w:rsid w:val="007F6050"/>
    <w:rsid w:val="007F7B0F"/>
    <w:rsid w:val="00813627"/>
    <w:rsid w:val="00832816"/>
    <w:rsid w:val="00837109"/>
    <w:rsid w:val="00840365"/>
    <w:rsid w:val="008406A3"/>
    <w:rsid w:val="00841D2C"/>
    <w:rsid w:val="00845F3C"/>
    <w:rsid w:val="008461B8"/>
    <w:rsid w:val="008462A2"/>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83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A69"/>
    <w:rsid w:val="009B06D2"/>
    <w:rsid w:val="009B34EC"/>
    <w:rsid w:val="009B5D67"/>
    <w:rsid w:val="009B6176"/>
    <w:rsid w:val="009C0D22"/>
    <w:rsid w:val="009C2DD9"/>
    <w:rsid w:val="009C3E09"/>
    <w:rsid w:val="009C5630"/>
    <w:rsid w:val="009D0E5D"/>
    <w:rsid w:val="009D0F63"/>
    <w:rsid w:val="009D2CB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43F"/>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BD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2F1"/>
    <w:rsid w:val="00BE7EFA"/>
    <w:rsid w:val="00BF06AD"/>
    <w:rsid w:val="00BF2C67"/>
    <w:rsid w:val="00C04F4D"/>
    <w:rsid w:val="00C12E48"/>
    <w:rsid w:val="00C13D14"/>
    <w:rsid w:val="00C15F53"/>
    <w:rsid w:val="00C23F09"/>
    <w:rsid w:val="00C25356"/>
    <w:rsid w:val="00C31241"/>
    <w:rsid w:val="00C328D0"/>
    <w:rsid w:val="00C417E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F10"/>
    <w:rsid w:val="00CF65EB"/>
    <w:rsid w:val="00CF72AD"/>
    <w:rsid w:val="00D02441"/>
    <w:rsid w:val="00D039F4"/>
    <w:rsid w:val="00D10496"/>
    <w:rsid w:val="00D11173"/>
    <w:rsid w:val="00D1215F"/>
    <w:rsid w:val="00D16462"/>
    <w:rsid w:val="00D16561"/>
    <w:rsid w:val="00D17FF8"/>
    <w:rsid w:val="00D268AC"/>
    <w:rsid w:val="00D27FF3"/>
    <w:rsid w:val="00D343D0"/>
    <w:rsid w:val="00D3664D"/>
    <w:rsid w:val="00D500E9"/>
    <w:rsid w:val="00D507BC"/>
    <w:rsid w:val="00D536BF"/>
    <w:rsid w:val="00D6090A"/>
    <w:rsid w:val="00D62FA3"/>
    <w:rsid w:val="00D63B6F"/>
    <w:rsid w:val="00D64A90"/>
    <w:rsid w:val="00D9410B"/>
    <w:rsid w:val="00D9695B"/>
    <w:rsid w:val="00DA2417"/>
    <w:rsid w:val="00DA5585"/>
    <w:rsid w:val="00DB02AC"/>
    <w:rsid w:val="00DB6AA2"/>
    <w:rsid w:val="00DD297B"/>
    <w:rsid w:val="00DE10D1"/>
    <w:rsid w:val="00DE2514"/>
    <w:rsid w:val="00DE6851"/>
    <w:rsid w:val="00DF03EE"/>
    <w:rsid w:val="00E01B71"/>
    <w:rsid w:val="00E05CC9"/>
    <w:rsid w:val="00E15573"/>
    <w:rsid w:val="00E25A5B"/>
    <w:rsid w:val="00E270D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D3C"/>
    <w:rsid w:val="00F14ADD"/>
    <w:rsid w:val="00F15583"/>
    <w:rsid w:val="00F200EE"/>
    <w:rsid w:val="00F22481"/>
    <w:rsid w:val="00F2542E"/>
    <w:rsid w:val="00F27278"/>
    <w:rsid w:val="00F344E3"/>
    <w:rsid w:val="00F34D58"/>
    <w:rsid w:val="00F41A9D"/>
    <w:rsid w:val="00F44314"/>
    <w:rsid w:val="00F54B9C"/>
    <w:rsid w:val="00F56E96"/>
    <w:rsid w:val="00F573DD"/>
    <w:rsid w:val="00F61E59"/>
    <w:rsid w:val="00F623DC"/>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FB2C85"/>
  <w15:docId w15:val="{FDD73E66-CDE7-4FE7-84EE-6999A7B1B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F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uiPriority w:val="99"/>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uiPriority w:val="99"/>
    <w:rsid w:val="0064054F"/>
    <w:rPr>
      <w:b/>
      <w:sz w:val="18"/>
      <w:szCs w:val="24"/>
    </w:rPr>
  </w:style>
  <w:style w:type="paragraph" w:styleId="BalloonText">
    <w:name w:val="Balloon Text"/>
    <w:basedOn w:val="Normal"/>
    <w:link w:val="BalloonTextChar"/>
    <w:semiHidden/>
    <w:unhideWhenUsed/>
    <w:rsid w:val="005B3B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3B6E"/>
    <w:rPr>
      <w:rFonts w:ascii="Segoe UI" w:hAnsi="Segoe UI" w:cs="Segoe UI"/>
      <w:spacing w:val="4"/>
      <w:sz w:val="18"/>
      <w:szCs w:val="18"/>
    </w:rPr>
  </w:style>
  <w:style w:type="character" w:styleId="LineNumber">
    <w:name w:val="line number"/>
    <w:basedOn w:val="DefaultParagraphFont"/>
    <w:semiHidden/>
    <w:unhideWhenUsed/>
    <w:rsid w:val="001F5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C87B7-AAFA-4E8D-A6B9-DBA228718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503</Words>
  <Characters>2899</Characters>
  <Application>Microsoft Office Word</Application>
  <DocSecurity>0</DocSecurity>
  <Lines>83</Lines>
  <Paragraphs>30</Paragraphs>
  <ScaleCrop>false</ScaleCrop>
  <HeadingPairs>
    <vt:vector size="2" baseType="variant">
      <vt:variant>
        <vt:lpstr>Title</vt:lpstr>
      </vt:variant>
      <vt:variant>
        <vt:i4>1</vt:i4>
      </vt:variant>
    </vt:vector>
  </HeadingPairs>
  <TitlesOfParts>
    <vt:vector size="1" baseType="lpstr">
      <vt:lpstr>A4283</vt:lpstr>
    </vt:vector>
  </TitlesOfParts>
  <Manager>R229</Manager>
  <Company>NJ Office of Legislative Services</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A4283</dc:title>
  <dc:subject>20-7911</dc:subject>
  <dc:creator>Assemblyman  WIMBERLY</dc:creator>
  <cp:keywords>A4283|3|SG |216|76|76|N|0|</cp:keywords>
  <dc:description>INTRODUCED JUNE 18, 2020</dc:description>
  <cp:lastModifiedBy>Siracusa, Nicole</cp:lastModifiedBy>
  <cp:revision>2</cp:revision>
  <cp:lastPrinted>2020-06-22T14:51:00Z</cp:lastPrinted>
  <dcterms:created xsi:type="dcterms:W3CDTF">2020-06-22T14:51:00Z</dcterms:created>
  <dcterms:modified xsi:type="dcterms:W3CDTF">2020-06-22T14:51:00Z</dcterms:modified>
  <cp:category>s.1 - C.47:1A-10.1_x000d_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