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287" w:rsidRDefault="00A43287" w:rsidP="00A43287">
      <w:pPr>
        <w:pStyle w:val="bpuBill"/>
      </w:pPr>
      <w:bookmarkStart w:id="0" w:name="bpuFrontPg"/>
      <w:bookmarkEnd w:id="0"/>
      <w:r>
        <w:t xml:space="preserve">ASSEMBLY, No. 4297 </w:t>
      </w:r>
    </w:p>
    <w:p w:rsidR="00A43287" w:rsidRPr="009D38FF" w:rsidRDefault="00A43287" w:rsidP="00A432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18104" r:id="rId8"/>
        </w:object>
      </w:r>
    </w:p>
    <w:p w:rsidR="00A43287" w:rsidRDefault="00A43287" w:rsidP="00A43287">
      <w:pPr>
        <w:pStyle w:val="bpuState"/>
      </w:pPr>
      <w:r>
        <w:t>STATE OF NEW JERSEY</w:t>
      </w:r>
    </w:p>
    <w:p w:rsidR="00A43287" w:rsidRDefault="00A43287" w:rsidP="00A43287">
      <w:pPr>
        <w:pStyle w:val="bpuLegislature"/>
      </w:pPr>
      <w:r>
        <w:t>219th LEGISLATURE</w:t>
      </w:r>
    </w:p>
    <w:p w:rsidR="00A43287" w:rsidRDefault="00A43287" w:rsidP="00A43287">
      <w:pPr>
        <w:pStyle w:val="bpuWpGraphic"/>
      </w:pPr>
      <w:r>
        <w:object w:dxaOrig="8985" w:dyaOrig="255">
          <v:shape id="_x0000_i1026" type="#_x0000_t75" style="width:6in;height:12pt" o:ole="">
            <v:imagedata r:id="rId7" o:title=""/>
          </v:shape>
          <o:OLEObject Type="Embed" ProgID="WPWin6.1" ShapeID="_x0000_i1026" DrawAspect="Content" ObjectID="_1669818105" r:id="rId9"/>
        </w:object>
      </w:r>
      <w:r>
        <w:t xml:space="preserve">  </w:t>
      </w:r>
    </w:p>
    <w:p w:rsidR="00A43287" w:rsidRDefault="00A43287" w:rsidP="00A43287">
      <w:pPr>
        <w:pStyle w:val="bpuIntro"/>
      </w:pPr>
      <w:r>
        <w:t>INTRODUCED JUNE 22, 2020</w:t>
      </w:r>
    </w:p>
    <w:p w:rsidR="00A43287" w:rsidRDefault="00A43287" w:rsidP="00A43287">
      <w:pPr>
        <w:pStyle w:val="bpuIntro"/>
      </w:pPr>
    </w:p>
    <w:p w:rsidR="00A43287" w:rsidRDefault="00A43287" w:rsidP="00A43287">
      <w:pPr>
        <w:pStyle w:val="bpuIntro"/>
        <w:sectPr w:rsidR="00A43287" w:rsidSect="00BB79B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43287" w:rsidRDefault="00A43287" w:rsidP="00A43287">
      <w:pPr>
        <w:pStyle w:val="bpuIntro"/>
      </w:pPr>
    </w:p>
    <w:p w:rsidR="00A43287" w:rsidRDefault="00A43287" w:rsidP="00A43287">
      <w:pPr>
        <w:pStyle w:val="bpuSponsor"/>
      </w:pPr>
      <w:r>
        <w:t>Sponsored by:</w:t>
      </w:r>
    </w:p>
    <w:p w:rsidR="00A43287" w:rsidRDefault="00A43287" w:rsidP="00A43287">
      <w:pPr>
        <w:pStyle w:val="bpuSponsor"/>
      </w:pPr>
      <w:r>
        <w:t>Assemblyman  ERIC HOUGHTALING</w:t>
      </w:r>
    </w:p>
    <w:p w:rsidR="00A43287" w:rsidRDefault="00A43287" w:rsidP="00A43287">
      <w:pPr>
        <w:pStyle w:val="bpuSponsor"/>
      </w:pPr>
      <w:r>
        <w:t>District 11 (Monmouth)</w:t>
      </w:r>
    </w:p>
    <w:p w:rsidR="00A43287" w:rsidRDefault="007B6183" w:rsidP="007B6183">
      <w:pPr>
        <w:pStyle w:val="bpuSponsor"/>
      </w:pPr>
      <w:r>
        <w:t>Assemblywoman  JOANN DOWNEY</w:t>
      </w:r>
    </w:p>
    <w:p w:rsidR="007B6183" w:rsidRDefault="007B6183" w:rsidP="007B6183">
      <w:pPr>
        <w:pStyle w:val="bpuSponsor"/>
      </w:pPr>
      <w:r>
        <w:t>District 11 (Monmouth)</w:t>
      </w:r>
    </w:p>
    <w:p w:rsidR="007B6183" w:rsidRDefault="00FC4BEF" w:rsidP="00FC4BEF">
      <w:pPr>
        <w:pStyle w:val="bpuSponsor"/>
      </w:pPr>
      <w:r>
        <w:t>Assemblyman  PARKER SPACE</w:t>
      </w:r>
    </w:p>
    <w:p w:rsidR="00FC4BEF" w:rsidRDefault="00FC4BEF" w:rsidP="00FC4BEF">
      <w:pPr>
        <w:pStyle w:val="bpuSponsor"/>
      </w:pPr>
      <w:r>
        <w:t>District 24 (Morris, Sussex and Warren)</w:t>
      </w:r>
    </w:p>
    <w:p w:rsidR="00FC4BEF" w:rsidRPr="00FC4BEF" w:rsidRDefault="00FC4BEF" w:rsidP="00FC4BEF">
      <w:pPr>
        <w:pStyle w:val="bpuSponsor"/>
      </w:pPr>
    </w:p>
    <w:p w:rsidR="00D647C7" w:rsidRDefault="00BB79B1" w:rsidP="00BB79B1">
      <w:pPr>
        <w:pStyle w:val="bpuSponsor"/>
      </w:pPr>
      <w:bookmarkStart w:id="1" w:name="_GoBack"/>
      <w:bookmarkEnd w:id="1"/>
      <w:r>
        <w:t>Co-Sponsored by:</w:t>
      </w:r>
    </w:p>
    <w:p w:rsidR="00BB79B1" w:rsidRDefault="00BB79B1" w:rsidP="00BB79B1">
      <w:pPr>
        <w:pStyle w:val="bpuSponsor"/>
      </w:pPr>
      <w:r w:rsidRPr="00BB79B1">
        <w:t xml:space="preserve">Assemblymen </w:t>
      </w:r>
      <w:proofErr w:type="spellStart"/>
      <w:r w:rsidRPr="00BB79B1">
        <w:t>Wirths</w:t>
      </w:r>
      <w:proofErr w:type="spellEnd"/>
      <w:r w:rsidRPr="00BB79B1">
        <w:t xml:space="preserve"> and Dancer</w:t>
      </w:r>
    </w:p>
    <w:p w:rsidR="00BB79B1" w:rsidRPr="00BB79B1" w:rsidRDefault="00BB79B1" w:rsidP="00BB79B1"/>
    <w:p w:rsidR="00D647C7" w:rsidRPr="00D647C7" w:rsidRDefault="00D647C7" w:rsidP="00D647C7"/>
    <w:p w:rsidR="00A43287" w:rsidRDefault="00A43287" w:rsidP="00A43287">
      <w:pPr>
        <w:pStyle w:val="bpuSponsor"/>
      </w:pPr>
    </w:p>
    <w:p w:rsidR="00A43287" w:rsidRDefault="00A43287" w:rsidP="00A43287">
      <w:pPr>
        <w:pStyle w:val="bpuSponsor"/>
      </w:pPr>
    </w:p>
    <w:p w:rsidR="00A43287" w:rsidRDefault="00A43287" w:rsidP="00A43287">
      <w:pPr>
        <w:pStyle w:val="bpuSponsor"/>
      </w:pPr>
      <w:r>
        <w:t>SYNOPSIS</w:t>
      </w:r>
    </w:p>
    <w:p w:rsidR="00A43287" w:rsidRDefault="00A43287" w:rsidP="00A43287">
      <w:pPr>
        <w:pStyle w:val="bpuNormText"/>
      </w:pPr>
      <w:r>
        <w:tab/>
        <w:t xml:space="preserve">Permits conduct of bingos and raffles remotely. </w:t>
      </w:r>
    </w:p>
    <w:p w:rsidR="00A43287" w:rsidRDefault="00A43287" w:rsidP="00A43287">
      <w:pPr>
        <w:pStyle w:val="bpuNormText"/>
      </w:pPr>
    </w:p>
    <w:p w:rsidR="00A43287" w:rsidRDefault="00A43287" w:rsidP="00A43287">
      <w:pPr>
        <w:pStyle w:val="bpuSponsor"/>
      </w:pPr>
      <w:r>
        <w:t xml:space="preserve">CURRENT VERSION OF TEXT </w:t>
      </w:r>
    </w:p>
    <w:p w:rsidR="00A43287" w:rsidRDefault="00A43287" w:rsidP="00A43287">
      <w:pPr>
        <w:pStyle w:val="bpuNormText"/>
      </w:pPr>
      <w:r>
        <w:tab/>
        <w:t>As introduced.</w:t>
      </w:r>
    </w:p>
    <w:p w:rsidR="00A43287" w:rsidRDefault="00A43287" w:rsidP="00A432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3287" w:rsidRDefault="00A43287" w:rsidP="008916EC">
      <w:pPr>
        <w:pStyle w:val="FronterPage"/>
        <w:tabs>
          <w:tab w:val="clear" w:pos="720"/>
          <w:tab w:val="clear" w:pos="1440"/>
          <w:tab w:val="clear" w:pos="2160"/>
          <w:tab w:val="clear" w:pos="2880"/>
          <w:tab w:val="clear" w:pos="3600"/>
          <w:tab w:val="clear" w:pos="4320"/>
          <w:tab w:val="clear" w:pos="5040"/>
        </w:tabs>
        <w:sectPr w:rsidR="00A43287" w:rsidSect="00A43287">
          <w:type w:val="continuous"/>
          <w:pgSz w:w="12240" w:h="20160" w:code="5"/>
          <w:pgMar w:top="1440" w:right="2275" w:bottom="1440" w:left="2275" w:header="72" w:footer="720" w:gutter="0"/>
          <w:pgNumType w:start="1"/>
          <w:cols w:space="720"/>
          <w:docGrid w:linePitch="360"/>
        </w:sectPr>
      </w:pPr>
    </w:p>
    <w:p w:rsidR="00686AEB" w:rsidRPr="00677316" w:rsidRDefault="003E67DE" w:rsidP="003E47BA">
      <w:pPr>
        <w:pStyle w:val="HangingAnAct"/>
        <w:rPr>
          <w:rStyle w:val="HangingAnActChar"/>
        </w:rPr>
      </w:pPr>
      <w:r>
        <w:rPr>
          <w:rStyle w:val="BillHead"/>
        </w:rPr>
        <w:lastRenderedPageBreak/>
        <w:t>An Act</w:t>
      </w:r>
      <w:r w:rsidR="00686AEB" w:rsidRPr="006B7FA7">
        <w:rPr>
          <w:rStyle w:val="HangingAnActChar"/>
        </w:rPr>
        <w:t xml:space="preserve"> </w:t>
      </w:r>
      <w:r w:rsidR="00C76B99" w:rsidRPr="00C76B99">
        <w:rPr>
          <w:rStyle w:val="HangingAnActChar"/>
        </w:rPr>
        <w:t>concerning the conduct of certain games of chance remo</w:t>
      </w:r>
      <w:r w:rsidR="000A0A42">
        <w:rPr>
          <w:rStyle w:val="HangingAnActChar"/>
        </w:rPr>
        <w:t>tely and amending P.L.1954, c.6</w:t>
      </w:r>
      <w:r w:rsidR="00C76B99" w:rsidRPr="00C76B99">
        <w:rPr>
          <w:rStyle w:val="HangingAnActChar"/>
        </w:rPr>
        <w:t xml:space="preserve"> and P.L.1954, c.5</w:t>
      </w:r>
      <w:r w:rsidR="00D931B2">
        <w:rPr>
          <w:rStyle w:val="HangingAnActChar"/>
        </w:rPr>
        <w:t xml:space="preserve">. </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BC6FED" w:rsidRDefault="00376441" w:rsidP="00BC6FED">
      <w:r>
        <w:tab/>
        <w:t>1.</w:t>
      </w:r>
      <w:r>
        <w:tab/>
      </w:r>
      <w:r w:rsidR="00BC6FED">
        <w:t xml:space="preserve">Section 2 of P.L.1954, c.6 (C.5:8-25) is amended to read as follows:  </w:t>
      </w:r>
    </w:p>
    <w:p w:rsidR="00BC6FED" w:rsidRDefault="00376441" w:rsidP="00BC6FED">
      <w:r>
        <w:tab/>
        <w:t>2.</w:t>
      </w:r>
      <w:r>
        <w:tab/>
      </w:r>
      <w:r w:rsidR="00BC6FED" w:rsidRPr="00BC6FED">
        <w:rPr>
          <w:u w:val="single"/>
        </w:rPr>
        <w:t>a.</w:t>
      </w:r>
      <w:r>
        <w:t xml:space="preserve">  </w:t>
      </w:r>
      <w:r w:rsidR="00BC6FED">
        <w:t>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to hold and operate games of chance of, and restricted to, the specific kind of game of chance commonly known as bingo or lotto played for prizes with cards bearing numbers or other designations, five or more in one line, the holder covering numbers, as objects, similarly numbered, are drawn from a receptacle and the game being won by the person who first covers a previously designated arrangement of numbers on such a card, by selling shares or tickets or rights to participate in such games and by conducting the games accordingly, when the entire net proceeds of such games of chance are to be devoted to educational, charitable, patriotic, religious or public-spirited uses, and, in the case of organizations or associations of veterans, and senior citizen associations or clubs, to the support of such organizations, and for any such organization, association, church, congregation, society, club, fire company, first aid or rescue squad, or senior citizen association or club, when so licensed, to hold, operate and conduct such games of chance by its active members pursuant to this act and such license,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376441" w:rsidRDefault="00BC6FED" w:rsidP="00376441">
      <w:r>
        <w:tab/>
      </w:r>
      <w:r w:rsidRPr="00BC6FED">
        <w:rPr>
          <w:u w:val="single"/>
        </w:rPr>
        <w:t>b</w:t>
      </w:r>
      <w:r w:rsidR="00376441">
        <w:rPr>
          <w:u w:val="single"/>
        </w:rPr>
        <w:t>.</w:t>
      </w:r>
      <w:r w:rsidR="00376441">
        <w:rPr>
          <w:u w:val="single"/>
        </w:rPr>
        <w:tab/>
      </w:r>
      <w:r w:rsidR="00C77509" w:rsidRPr="00C77509">
        <w:rPr>
          <w:u w:val="single"/>
        </w:rPr>
        <w:t>(1)</w:t>
      </w:r>
      <w:r w:rsidR="00376441">
        <w:t xml:space="preserve">  </w:t>
      </w:r>
      <w:r>
        <w:t xml:space="preserve">The control commission shall, pursuant to regulations promulgated by it, authorize the use in conducting bingo or lotto of electronic devices that are the functional equivalent of the cards, </w:t>
      </w:r>
      <w:r w:rsidR="00376441">
        <w:br w:type="page"/>
      </w:r>
    </w:p>
    <w:p w:rsidR="00BC6FED" w:rsidRDefault="00BC6FED" w:rsidP="00BC6FED">
      <w:r>
        <w:lastRenderedPageBreak/>
        <w:t xml:space="preserve">numbered objects, and receptacle described herein to the extent that the use of such devices is not inconsistent with any other provision of this act or the provisions of subparagraph A of the New Jersey Constitution, Article IV, Section 7, paragraph 2.  Any such electronic device shall comply with specifications prescribed by the commission and shall be approved by the commission prior to use. Such devices shall not include any device into which currency, coins or tokens may be inserted or from which currency, coins or tokens, or any receipt for monetary value, can be dispensed or which, once provided to a person participating in bingo, is capable of communicating with other such devices. Nothing contained in this </w:t>
      </w:r>
      <w:r w:rsidR="00A50EDD" w:rsidRPr="00A50EDD">
        <w:rPr>
          <w:b/>
          <w:sz w:val="28"/>
        </w:rPr>
        <w:t>[</w:t>
      </w:r>
      <w:r>
        <w:t>section</w:t>
      </w:r>
      <w:r w:rsidR="00A50EDD" w:rsidRPr="00A50EDD">
        <w:rPr>
          <w:b/>
          <w:sz w:val="28"/>
        </w:rPr>
        <w:t>]</w:t>
      </w:r>
      <w:r>
        <w:t xml:space="preserve"> </w:t>
      </w:r>
      <w:r w:rsidR="00C77509">
        <w:rPr>
          <w:u w:val="single"/>
        </w:rPr>
        <w:t>paragraph</w:t>
      </w:r>
      <w:r w:rsidR="00C77509" w:rsidRPr="00C77509">
        <w:t xml:space="preserve"> </w:t>
      </w:r>
      <w:r>
        <w:t>shall be construed as allowing electronic devices used by a qualified organization in conducting bingo or lotto to be linked to electronic devices used by any other qualified organization in conducting bingo or lotto.</w:t>
      </w:r>
    </w:p>
    <w:p w:rsidR="00C77509" w:rsidRPr="00C77509" w:rsidRDefault="00C77509" w:rsidP="00BC6FED">
      <w:pPr>
        <w:rPr>
          <w:u w:val="single"/>
        </w:rPr>
      </w:pPr>
      <w:r>
        <w:tab/>
      </w:r>
      <w:r w:rsidR="00376441">
        <w:rPr>
          <w:u w:val="single"/>
        </w:rPr>
        <w:t>(2)</w:t>
      </w:r>
      <w:r w:rsidR="00376441">
        <w:rPr>
          <w:u w:val="single"/>
        </w:rPr>
        <w:tab/>
      </w:r>
      <w:r w:rsidRPr="00C77509">
        <w:rPr>
          <w:u w:val="single"/>
        </w:rPr>
        <w:t>The control commission shall</w:t>
      </w:r>
      <w:r w:rsidR="00AC248F">
        <w:rPr>
          <w:u w:val="single"/>
        </w:rPr>
        <w:t xml:space="preserve"> adopt regulations permitting </w:t>
      </w:r>
      <w:r>
        <w:rPr>
          <w:u w:val="single"/>
        </w:rPr>
        <w:t>the conduct of</w:t>
      </w:r>
      <w:r w:rsidR="00344A48">
        <w:rPr>
          <w:u w:val="single"/>
        </w:rPr>
        <w:t xml:space="preserve"> bingo or lotto</w:t>
      </w:r>
      <w:r>
        <w:rPr>
          <w:u w:val="single"/>
        </w:rPr>
        <w:t xml:space="preserve"> </w:t>
      </w:r>
      <w:r w:rsidR="00C76B99">
        <w:rPr>
          <w:u w:val="single"/>
        </w:rPr>
        <w:t>remotely</w:t>
      </w:r>
      <w:r w:rsidR="00344A48">
        <w:rPr>
          <w:u w:val="single"/>
        </w:rPr>
        <w:t xml:space="preserve"> using communication technology</w:t>
      </w:r>
      <w:r>
        <w:rPr>
          <w:u w:val="single"/>
        </w:rPr>
        <w:t xml:space="preserve"> </w:t>
      </w:r>
      <w:r w:rsidR="001C0A18">
        <w:rPr>
          <w:u w:val="single"/>
        </w:rPr>
        <w:t xml:space="preserve">in </w:t>
      </w:r>
      <w:r w:rsidR="000A0A42">
        <w:rPr>
          <w:u w:val="single"/>
        </w:rPr>
        <w:t xml:space="preserve">a </w:t>
      </w:r>
      <w:r w:rsidR="001C0A18">
        <w:rPr>
          <w:u w:val="single"/>
        </w:rPr>
        <w:t>manner consistent the</w:t>
      </w:r>
      <w:r w:rsidR="00A170A7">
        <w:rPr>
          <w:u w:val="single"/>
        </w:rPr>
        <w:t xml:space="preserve"> provision</w:t>
      </w:r>
      <w:r w:rsidR="001C0A18">
        <w:rPr>
          <w:u w:val="single"/>
        </w:rPr>
        <w:t>s</w:t>
      </w:r>
      <w:r w:rsidR="00A170A7">
        <w:rPr>
          <w:u w:val="single"/>
        </w:rPr>
        <w:t xml:space="preserve"> of P.L.1954, c.6 (C.5:8-24 et seq.)</w:t>
      </w:r>
      <w:r w:rsidR="001C0A18">
        <w:rPr>
          <w:u w:val="single"/>
        </w:rPr>
        <w:t xml:space="preserve"> and</w:t>
      </w:r>
      <w:r w:rsidRPr="00C77509">
        <w:rPr>
          <w:u w:val="single"/>
        </w:rPr>
        <w:t xml:space="preserve"> </w:t>
      </w:r>
      <w:r w:rsidR="001C0A18" w:rsidRPr="00C77509">
        <w:rPr>
          <w:u w:val="single"/>
        </w:rPr>
        <w:t>to the ext</w:t>
      </w:r>
      <w:r w:rsidR="001C0A18">
        <w:rPr>
          <w:u w:val="single"/>
        </w:rPr>
        <w:t xml:space="preserve">ent </w:t>
      </w:r>
      <w:r w:rsidR="001C0A18" w:rsidRPr="00C77509">
        <w:rPr>
          <w:u w:val="single"/>
        </w:rPr>
        <w:t xml:space="preserve">not inconsistent with </w:t>
      </w:r>
      <w:r w:rsidRPr="00C77509">
        <w:rPr>
          <w:u w:val="single"/>
        </w:rPr>
        <w:t>the provisions of subparagraph A of the New Jersey Constitution, Article IV, Section 7, paragrap</w:t>
      </w:r>
      <w:r>
        <w:rPr>
          <w:u w:val="single"/>
        </w:rPr>
        <w:t>h 2</w:t>
      </w:r>
      <w:r w:rsidR="00AC248F">
        <w:rPr>
          <w:u w:val="single"/>
        </w:rPr>
        <w:t>.  Such</w:t>
      </w:r>
      <w:r w:rsidR="00D931B2">
        <w:rPr>
          <w:u w:val="single"/>
        </w:rPr>
        <w:t xml:space="preserve"> </w:t>
      </w:r>
      <w:r w:rsidR="00AC248F">
        <w:rPr>
          <w:u w:val="single"/>
        </w:rPr>
        <w:t xml:space="preserve">technology </w:t>
      </w:r>
      <w:r w:rsidRPr="00C77509">
        <w:rPr>
          <w:u w:val="single"/>
        </w:rPr>
        <w:t>shall comply with specifications p</w:t>
      </w:r>
      <w:r w:rsidR="00AC248F">
        <w:rPr>
          <w:u w:val="single"/>
        </w:rPr>
        <w:t>rescribed by the commission and</w:t>
      </w:r>
      <w:r w:rsidR="00344A48">
        <w:rPr>
          <w:u w:val="single"/>
        </w:rPr>
        <w:t xml:space="preserve"> </w:t>
      </w:r>
      <w:r w:rsidRPr="00C77509">
        <w:rPr>
          <w:u w:val="single"/>
        </w:rPr>
        <w:t xml:space="preserve">shall be approved by the commission prior to use. </w:t>
      </w:r>
      <w:r w:rsidR="00344A48">
        <w:rPr>
          <w:u w:val="single"/>
        </w:rPr>
        <w:t xml:space="preserve">A licensee conducting bingo or lotto pursuant to this paragraph shall verify that the </w:t>
      </w:r>
      <w:r w:rsidR="00A170A7">
        <w:rPr>
          <w:u w:val="single"/>
        </w:rPr>
        <w:t xml:space="preserve">physical </w:t>
      </w:r>
      <w:r w:rsidR="00344A48">
        <w:rPr>
          <w:u w:val="single"/>
        </w:rPr>
        <w:t>location of each participant</w:t>
      </w:r>
      <w:r w:rsidR="00A170A7">
        <w:rPr>
          <w:u w:val="single"/>
        </w:rPr>
        <w:t>, irrespective of the location of any server or intermediate routing of electronic data,</w:t>
      </w:r>
      <w:r w:rsidR="00344A48">
        <w:rPr>
          <w:u w:val="single"/>
        </w:rPr>
        <w:t xml:space="preserve"> is within a </w:t>
      </w:r>
      <w:r w:rsidR="00A170A7">
        <w:rPr>
          <w:u w:val="single"/>
        </w:rPr>
        <w:t>municipality</w:t>
      </w:r>
      <w:r w:rsidR="00A170A7" w:rsidRPr="00A170A7">
        <w:rPr>
          <w:u w:val="single"/>
        </w:rPr>
        <w:t xml:space="preserve"> in which the majority o</w:t>
      </w:r>
      <w:r w:rsidR="00A170A7">
        <w:rPr>
          <w:u w:val="single"/>
        </w:rPr>
        <w:t>f voters voting therein</w:t>
      </w:r>
      <w:r w:rsidR="00A170A7" w:rsidRPr="00A170A7">
        <w:rPr>
          <w:u w:val="single"/>
        </w:rPr>
        <w:t xml:space="preserve"> voted in favor of the adoption of</w:t>
      </w:r>
      <w:r w:rsidR="00A170A7">
        <w:rPr>
          <w:u w:val="single"/>
        </w:rPr>
        <w:t xml:space="preserve"> the provisions of P.L.1954, c.6 (C.5:8-24</w:t>
      </w:r>
      <w:r w:rsidR="00A170A7" w:rsidRPr="00A170A7">
        <w:rPr>
          <w:u w:val="single"/>
        </w:rPr>
        <w:t xml:space="preserve"> et seq.) </w:t>
      </w:r>
      <w:r w:rsidR="001C0A18">
        <w:rPr>
          <w:u w:val="single"/>
        </w:rPr>
        <w:t>and in which such provisions are still in effect</w:t>
      </w:r>
      <w:r w:rsidR="00A170A7">
        <w:rPr>
          <w:u w:val="single"/>
        </w:rPr>
        <w:t xml:space="preserve">. For </w:t>
      </w:r>
      <w:r w:rsidR="00B665DA">
        <w:rPr>
          <w:u w:val="single"/>
        </w:rPr>
        <w:t xml:space="preserve">the purpose of conducting bingo or lotto pursuant to this paragraph, </w:t>
      </w:r>
      <w:r w:rsidR="003000F5">
        <w:rPr>
          <w:u w:val="single"/>
        </w:rPr>
        <w:t xml:space="preserve">the location of the </w:t>
      </w:r>
      <w:r w:rsidR="003000F5" w:rsidRPr="00B665DA">
        <w:rPr>
          <w:u w:val="single"/>
        </w:rPr>
        <w:t>activ</w:t>
      </w:r>
      <w:r w:rsidR="003000F5">
        <w:rPr>
          <w:u w:val="single"/>
        </w:rPr>
        <w:t>e member or other</w:t>
      </w:r>
      <w:r w:rsidR="003000F5" w:rsidRPr="00B665DA">
        <w:rPr>
          <w:u w:val="single"/>
        </w:rPr>
        <w:t xml:space="preserve"> person approved by the control commission </w:t>
      </w:r>
      <w:r w:rsidR="003000F5">
        <w:rPr>
          <w:u w:val="single"/>
        </w:rPr>
        <w:t xml:space="preserve">to </w:t>
      </w:r>
      <w:r w:rsidR="003000F5" w:rsidRPr="003000F5">
        <w:rPr>
          <w:u w:val="single"/>
        </w:rPr>
        <w:t>hold, operate</w:t>
      </w:r>
      <w:r w:rsidR="00B700EE">
        <w:rPr>
          <w:u w:val="single"/>
        </w:rPr>
        <w:t>,</w:t>
      </w:r>
      <w:r w:rsidR="003000F5" w:rsidRPr="003000F5">
        <w:rPr>
          <w:u w:val="single"/>
        </w:rPr>
        <w:t xml:space="preserve"> or conduct</w:t>
      </w:r>
      <w:r w:rsidR="00B700EE">
        <w:rPr>
          <w:u w:val="single"/>
        </w:rPr>
        <w:t xml:space="preserve"> the</w:t>
      </w:r>
      <w:r w:rsidR="003000F5">
        <w:rPr>
          <w:u w:val="single"/>
        </w:rPr>
        <w:t xml:space="preserve"> game shall be deemed </w:t>
      </w:r>
      <w:r w:rsidR="00B665DA">
        <w:rPr>
          <w:u w:val="single"/>
        </w:rPr>
        <w:t>the licensed premises</w:t>
      </w:r>
      <w:r w:rsidRPr="00C77509">
        <w:rPr>
          <w:u w:val="single"/>
        </w:rPr>
        <w:t>.</w:t>
      </w:r>
      <w:r w:rsidR="00344A48">
        <w:rPr>
          <w:u w:val="single"/>
        </w:rPr>
        <w:t xml:space="preserve"> </w:t>
      </w:r>
    </w:p>
    <w:p w:rsidR="00BC6FED" w:rsidRDefault="00C77509" w:rsidP="00BC6FED">
      <w:r>
        <w:t>(</w:t>
      </w:r>
      <w:proofErr w:type="spellStart"/>
      <w:r>
        <w:t>cf</w:t>
      </w:r>
      <w:proofErr w:type="spellEnd"/>
      <w:r>
        <w:t>:</w:t>
      </w:r>
      <w:r w:rsidR="00BC6FED">
        <w:t xml:space="preserve"> </w:t>
      </w:r>
      <w:r w:rsidR="00B700EE">
        <w:t>P.L.</w:t>
      </w:r>
      <w:r w:rsidR="00BC6FED">
        <w:t>2013, c.85, s.1</w:t>
      </w:r>
      <w:r>
        <w:t>)</w:t>
      </w:r>
    </w:p>
    <w:p w:rsidR="00344A48" w:rsidRDefault="00344A48" w:rsidP="00BC6FED"/>
    <w:p w:rsidR="000B01A9" w:rsidRDefault="00376441" w:rsidP="000B01A9">
      <w:r>
        <w:tab/>
        <w:t>2.</w:t>
      </w:r>
      <w:r>
        <w:tab/>
      </w:r>
      <w:r w:rsidR="000B01A9">
        <w:t>Section 2 of P.L.1954, c.5 (C.5:8-51) is amended to read as follows:</w:t>
      </w:r>
    </w:p>
    <w:p w:rsidR="000B01A9" w:rsidRDefault="00376441" w:rsidP="000B01A9">
      <w:r>
        <w:tab/>
        <w:t>2.</w:t>
      </w:r>
      <w:r>
        <w:tab/>
        <w:t xml:space="preserve">a.  </w:t>
      </w:r>
      <w:r w:rsidR="000B01A9">
        <w:t xml:space="preserve">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to hold and operate the specific kind of game or games of chance commonly known as a raffle or raffles played by drawing for prizes or the allotment of prizes by chance, by the selling of shares </w:t>
      </w:r>
      <w:r w:rsidR="000B01A9">
        <w:lastRenderedPageBreak/>
        <w:t>or tickets or rights to participate in such game or games and by conducting the game or games accordingly, when the entire net proceeds of such games of chance are to be devoted to educational, charitable, patriotic, religious or public-spirited uses, and in the case of organizations or associations of veterans, and senior citizen associations and clubs to the support of these organizations, and for any such organization or association, church, congregation, society, club, company or squad, when so licensed or without any license when and as hereinafter prescribed, to hold, operate and conduct such game of chance pursuant to this act and such license, in such municipality and to sell shares or tickets or rights to participate in such game or games of chance therein and in any other municipality which shall have adopted this act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0B01A9" w:rsidRDefault="000B01A9" w:rsidP="000B01A9">
      <w:r>
        <w:tab/>
        <w:t>b.</w:t>
      </w:r>
      <w:r>
        <w:tab/>
        <w:t>The control commission may adopt regulations authorizing licensees to hold events known as:</w:t>
      </w:r>
    </w:p>
    <w:p w:rsidR="000B01A9" w:rsidRDefault="000B01A9" w:rsidP="000B01A9">
      <w:r>
        <w:tab/>
        <w:t xml:space="preserve">"armchair races" at which wagers are placed on the outcome of previously-filmed horse races and </w:t>
      </w:r>
      <w:proofErr w:type="spellStart"/>
      <w:r>
        <w:t>wagerers</w:t>
      </w:r>
      <w:proofErr w:type="spellEnd"/>
      <w:r>
        <w:t xml:space="preserve"> do not know the results in advance, when the prize awarded consists of merchandise or raffle tickets only, and not cash; and</w:t>
      </w:r>
    </w:p>
    <w:p w:rsidR="000B01A9" w:rsidRDefault="000B01A9" w:rsidP="000B01A9">
      <w:r>
        <w:tab/>
        <w:t>"casino nights" at which players use chips or script purchased from the licensee to wager in games of chance known as blackjack, under/over, beat-the-dealer, chuck-a-luck, craps, roulette, bingo or similar games approved by the commission, when the chips or script are redeemable for merchandise or raffle tickets only, and not for cash.</w:t>
      </w:r>
    </w:p>
    <w:p w:rsidR="000B01A9" w:rsidRDefault="000B01A9" w:rsidP="000B01A9">
      <w:r>
        <w:tab/>
        <w:t>The regulations shall establish the frequency with which these events may be held, the rules of the games, the specific type and value of prizes which may be offered, the qualifications of the individuals conducting the games and other requirements which the</w:t>
      </w:r>
      <w:r w:rsidR="001C0A18">
        <w:t xml:space="preserve"> commission may deem pertinent.</w:t>
      </w:r>
    </w:p>
    <w:p w:rsidR="000B01A9" w:rsidRDefault="000B01A9" w:rsidP="000B01A9">
      <w:r>
        <w:tab/>
        <w:t>c.</w:t>
      </w:r>
      <w:r>
        <w:tab/>
        <w:t>No license shall be required for the holding, operating or conducting of a raffle for a door prize of merchandise of the total retail value of $200.00 or less, or a higher amount as established by regulation of the control commission, for which no extra charge is made at an assemblage, if the proceeds of such assemblage are devoted to the uses described in this section.</w:t>
      </w:r>
    </w:p>
    <w:p w:rsidR="000B01A9" w:rsidRPr="008D40C1" w:rsidRDefault="001C0A18" w:rsidP="000B01A9">
      <w:pPr>
        <w:rPr>
          <w:u w:val="single"/>
        </w:rPr>
      </w:pPr>
      <w:r>
        <w:tab/>
      </w:r>
      <w:r w:rsidR="00376441">
        <w:rPr>
          <w:u w:val="single"/>
        </w:rPr>
        <w:t>d.</w:t>
      </w:r>
      <w:r w:rsidR="00376441">
        <w:rPr>
          <w:u w:val="single"/>
        </w:rPr>
        <w:tab/>
      </w:r>
      <w:r>
        <w:rPr>
          <w:u w:val="single"/>
        </w:rPr>
        <w:t>T</w:t>
      </w:r>
      <w:r w:rsidRPr="00C77509">
        <w:rPr>
          <w:u w:val="single"/>
        </w:rPr>
        <w:t>he control commission shall</w:t>
      </w:r>
      <w:r>
        <w:rPr>
          <w:u w:val="single"/>
        </w:rPr>
        <w:t xml:space="preserve"> adopt regulations permitting the conduct of raffles </w:t>
      </w:r>
      <w:r w:rsidR="00C76B99">
        <w:rPr>
          <w:u w:val="single"/>
        </w:rPr>
        <w:t>remotely</w:t>
      </w:r>
      <w:r>
        <w:rPr>
          <w:u w:val="single"/>
        </w:rPr>
        <w:t xml:space="preserve"> using communication technology in </w:t>
      </w:r>
      <w:r w:rsidR="000A0A42">
        <w:rPr>
          <w:u w:val="single"/>
        </w:rPr>
        <w:t xml:space="preserve">a </w:t>
      </w:r>
      <w:r>
        <w:rPr>
          <w:u w:val="single"/>
        </w:rPr>
        <w:t>manner consistent the provisions of P.L.1954, c.5 (C.5:8-50 et seq.) and</w:t>
      </w:r>
      <w:r w:rsidRPr="00C77509">
        <w:rPr>
          <w:u w:val="single"/>
        </w:rPr>
        <w:t xml:space="preserve"> to the ext</w:t>
      </w:r>
      <w:r>
        <w:rPr>
          <w:u w:val="single"/>
        </w:rPr>
        <w:t xml:space="preserve">ent </w:t>
      </w:r>
      <w:r w:rsidRPr="00C77509">
        <w:rPr>
          <w:u w:val="single"/>
        </w:rPr>
        <w:t>not inconsistent with the provisions of subparagraph A</w:t>
      </w:r>
      <w:r w:rsidR="008D40C1">
        <w:rPr>
          <w:u w:val="single"/>
        </w:rPr>
        <w:t xml:space="preserve"> of paragraph 2 of Section 7 of</w:t>
      </w:r>
      <w:r w:rsidRPr="00C77509">
        <w:rPr>
          <w:u w:val="single"/>
        </w:rPr>
        <w:t xml:space="preserve"> Article IV</w:t>
      </w:r>
      <w:r w:rsidR="008D40C1" w:rsidRPr="008D40C1">
        <w:rPr>
          <w:u w:val="single"/>
        </w:rPr>
        <w:t xml:space="preserve"> </w:t>
      </w:r>
      <w:r w:rsidR="008D40C1" w:rsidRPr="00C77509">
        <w:rPr>
          <w:u w:val="single"/>
        </w:rPr>
        <w:t xml:space="preserve">of the New Jersey </w:t>
      </w:r>
      <w:r w:rsidR="008D40C1" w:rsidRPr="00C77509">
        <w:rPr>
          <w:u w:val="single"/>
        </w:rPr>
        <w:lastRenderedPageBreak/>
        <w:t>Constitution</w:t>
      </w:r>
      <w:r>
        <w:rPr>
          <w:u w:val="single"/>
        </w:rPr>
        <w:t xml:space="preserve">. </w:t>
      </w:r>
      <w:r w:rsidR="00AC248F">
        <w:rPr>
          <w:u w:val="single"/>
        </w:rPr>
        <w:t>S</w:t>
      </w:r>
      <w:r w:rsidR="00D931B2">
        <w:rPr>
          <w:u w:val="single"/>
        </w:rPr>
        <w:t>uch technology</w:t>
      </w:r>
      <w:r w:rsidRPr="00C77509">
        <w:rPr>
          <w:u w:val="single"/>
        </w:rPr>
        <w:t xml:space="preserve"> shall comply with specifications prescribed by the commission and shall be approved by the commission prior to use. </w:t>
      </w:r>
      <w:r>
        <w:rPr>
          <w:u w:val="single"/>
        </w:rPr>
        <w:t xml:space="preserve">A licensee conducting a raffle pursuant to this </w:t>
      </w:r>
      <w:r w:rsidR="008D40C1">
        <w:rPr>
          <w:u w:val="single"/>
        </w:rPr>
        <w:t>subsection</w:t>
      </w:r>
      <w:r>
        <w:rPr>
          <w:u w:val="single"/>
        </w:rPr>
        <w:t xml:space="preserve"> shall verify that the physical location of each participant, irrespective of the location of any server or intermediate routing of electronic data, is within a municipality</w:t>
      </w:r>
      <w:r w:rsidRPr="00A170A7">
        <w:rPr>
          <w:u w:val="single"/>
        </w:rPr>
        <w:t xml:space="preserve"> in which the majority o</w:t>
      </w:r>
      <w:r>
        <w:rPr>
          <w:u w:val="single"/>
        </w:rPr>
        <w:t>f voters voting therein</w:t>
      </w:r>
      <w:r w:rsidRPr="00A170A7">
        <w:rPr>
          <w:u w:val="single"/>
        </w:rPr>
        <w:t xml:space="preserve"> voted in favor of the adoption of</w:t>
      </w:r>
      <w:r>
        <w:rPr>
          <w:u w:val="single"/>
        </w:rPr>
        <w:t xml:space="preserve"> the provisions of P.L.1954, c.5 (C.5:8-</w:t>
      </w:r>
      <w:r w:rsidR="000A0A42">
        <w:rPr>
          <w:u w:val="single"/>
        </w:rPr>
        <w:t>5</w:t>
      </w:r>
      <w:r>
        <w:rPr>
          <w:u w:val="single"/>
        </w:rPr>
        <w:t>0</w:t>
      </w:r>
      <w:r w:rsidRPr="00A170A7">
        <w:rPr>
          <w:u w:val="single"/>
        </w:rPr>
        <w:t xml:space="preserve"> et seq.) </w:t>
      </w:r>
      <w:r>
        <w:rPr>
          <w:u w:val="single"/>
        </w:rPr>
        <w:t xml:space="preserve">and in which such provisions are still in effect. For the purpose of conducting raffles pursuant to this subsection, the location of the </w:t>
      </w:r>
      <w:r w:rsidRPr="00B665DA">
        <w:rPr>
          <w:u w:val="single"/>
        </w:rPr>
        <w:t>activ</w:t>
      </w:r>
      <w:r>
        <w:rPr>
          <w:u w:val="single"/>
        </w:rPr>
        <w:t>e member or other</w:t>
      </w:r>
      <w:r w:rsidRPr="00B665DA">
        <w:rPr>
          <w:u w:val="single"/>
        </w:rPr>
        <w:t xml:space="preserve"> person approved by the control commission </w:t>
      </w:r>
      <w:r>
        <w:rPr>
          <w:u w:val="single"/>
        </w:rPr>
        <w:t xml:space="preserve">to </w:t>
      </w:r>
      <w:r w:rsidRPr="003000F5">
        <w:rPr>
          <w:u w:val="single"/>
        </w:rPr>
        <w:t>hold, operate</w:t>
      </w:r>
      <w:r>
        <w:rPr>
          <w:u w:val="single"/>
        </w:rPr>
        <w:t>,</w:t>
      </w:r>
      <w:r w:rsidRPr="003000F5">
        <w:rPr>
          <w:u w:val="single"/>
        </w:rPr>
        <w:t xml:space="preserve"> or conduct</w:t>
      </w:r>
      <w:r>
        <w:rPr>
          <w:u w:val="single"/>
        </w:rPr>
        <w:t xml:space="preserve"> the game shall be deemed the licensed premises. This subsection shall not </w:t>
      </w:r>
      <w:r w:rsidR="008D40C1">
        <w:rPr>
          <w:u w:val="single"/>
        </w:rPr>
        <w:t>be applicable to raffles conducted pursuant to section 1 of P.L.2018, c.79 (C.</w:t>
      </w:r>
      <w:r w:rsidR="000F1EE5">
        <w:rPr>
          <w:u w:val="single"/>
        </w:rPr>
        <w:t>5:8-51.6)</w:t>
      </w:r>
      <w:r w:rsidRPr="00C77509">
        <w:rPr>
          <w:u w:val="single"/>
        </w:rPr>
        <w:t>.</w:t>
      </w:r>
    </w:p>
    <w:p w:rsidR="00344A48" w:rsidRDefault="000B01A9" w:rsidP="000B01A9">
      <w:r>
        <w:t>(</w:t>
      </w:r>
      <w:proofErr w:type="spellStart"/>
      <w:r>
        <w:t>cf</w:t>
      </w:r>
      <w:proofErr w:type="spellEnd"/>
      <w:r>
        <w:t>: P.L.2015, c.80, s.1)</w:t>
      </w:r>
    </w:p>
    <w:p w:rsidR="000B01A9" w:rsidRDefault="000B01A9" w:rsidP="000B01A9"/>
    <w:p w:rsidR="00EA7148" w:rsidRPr="00EA7148" w:rsidRDefault="007D714A" w:rsidP="00BC6FED">
      <w:r>
        <w:tab/>
        <w:t>3</w:t>
      </w:r>
      <w:r w:rsidR="00376441">
        <w:t>.</w:t>
      </w:r>
      <w:r w:rsidR="00376441">
        <w:tab/>
      </w:r>
      <w:r w:rsidR="00EA7148" w:rsidRPr="00EA7148">
        <w:t xml:space="preserve">The rules </w:t>
      </w:r>
      <w:r w:rsidR="00EA7148">
        <w:t>and regulations established</w:t>
      </w:r>
      <w:r w:rsidR="00EA7148" w:rsidRPr="00EA7148">
        <w:t xml:space="preserve"> pursuant to this</w:t>
      </w:r>
      <w:r w:rsidR="005E4B8A">
        <w:t xml:space="preserve"> act, P.L.</w:t>
      </w:r>
      <w:r w:rsidR="00376441">
        <w:t>    </w:t>
      </w:r>
      <w:r w:rsidR="005E4B8A">
        <w:t>, c.    (pending before the Legislature as this bill)</w:t>
      </w:r>
      <w:r w:rsidR="00EA7148" w:rsidRPr="00EA7148">
        <w:t xml:space="preserve"> shall be effective immediately upon filing with the Office of Administrative Law for a period not to exceed 18 months, and may, thereafter, be amended, adopted or readopted in accorda</w:t>
      </w:r>
      <w:r w:rsidR="000F51A4">
        <w:t>nce with the provisions of the “Administrative Procedure Act,”</w:t>
      </w:r>
      <w:r w:rsidR="00EA7148" w:rsidRPr="00EA7148">
        <w:t xml:space="preserve"> P.L.1968, c.410 (C.52:14B-1 et seq.).</w:t>
      </w:r>
    </w:p>
    <w:p w:rsidR="00CD586E" w:rsidRPr="00D71D68" w:rsidRDefault="00CD586E" w:rsidP="00686AEB"/>
    <w:p w:rsidR="00686AEB" w:rsidRPr="00AA7880" w:rsidRDefault="00686AEB" w:rsidP="00686AEB">
      <w:r>
        <w:tab/>
      </w:r>
      <w:r w:rsidR="007D714A">
        <w:t>4</w:t>
      </w:r>
      <w:r w:rsidR="00376441">
        <w:t>.</w:t>
      </w:r>
      <w:r w:rsidR="00376441">
        <w:tab/>
      </w:r>
      <w:r w:rsidR="003E67DE">
        <w:t>This act shall take effect</w:t>
      </w:r>
      <w:r w:rsidR="00EA7148">
        <w:t xml:space="preserve"> immediately.</w:t>
      </w:r>
    </w:p>
    <w:p w:rsidR="00686AEB" w:rsidRDefault="00686AEB" w:rsidP="00686AEB"/>
    <w:p w:rsidR="00CD1B96" w:rsidRPr="00CE7BD8" w:rsidRDefault="00CD1B96" w:rsidP="00686AEB"/>
    <w:p w:rsidR="00686AEB" w:rsidRPr="00AA7880" w:rsidRDefault="00686AEB" w:rsidP="00686AEB">
      <w:pPr>
        <w:jc w:val="center"/>
      </w:pPr>
      <w:r w:rsidRPr="00D71D68">
        <w:t>STATEMENT</w:t>
      </w:r>
    </w:p>
    <w:p w:rsidR="00CD1B96" w:rsidRDefault="00CD1B96" w:rsidP="00CD1B96"/>
    <w:p w:rsidR="00CD1B96" w:rsidRDefault="00CD1B96" w:rsidP="008D40C1">
      <w:r>
        <w:tab/>
        <w:t xml:space="preserve">This bill </w:t>
      </w:r>
      <w:r w:rsidR="00C76B99">
        <w:t xml:space="preserve">permits </w:t>
      </w:r>
      <w:r w:rsidR="00D931B2">
        <w:t xml:space="preserve">the conduct of bingos and raffles remotely. The bill directs the </w:t>
      </w:r>
      <w:r w:rsidR="00D931B2" w:rsidRPr="00D931B2">
        <w:t>Legalized Games of Chance Control Commission</w:t>
      </w:r>
      <w:r w:rsidR="00D931B2">
        <w:t xml:space="preserve"> to </w:t>
      </w:r>
      <w:r w:rsidR="00D931B2" w:rsidRPr="00D931B2">
        <w:t>adopt regulations permitting the conduct of raffles remotely using communication technology</w:t>
      </w:r>
      <w:r w:rsidR="00D931B2">
        <w:t>, t</w:t>
      </w:r>
      <w:r w:rsidR="00D931B2" w:rsidRPr="00D931B2">
        <w:t>o the extent</w:t>
      </w:r>
      <w:r w:rsidR="009719C9">
        <w:t xml:space="preserve"> its</w:t>
      </w:r>
      <w:r w:rsidR="00D931B2">
        <w:t xml:space="preserve"> use is</w:t>
      </w:r>
      <w:r w:rsidR="00D931B2" w:rsidRPr="00D931B2">
        <w:t xml:space="preserve"> not inc</w:t>
      </w:r>
      <w:r w:rsidR="009719C9">
        <w:t>onsistent with</w:t>
      </w:r>
      <w:r w:rsidR="00D931B2" w:rsidRPr="00D931B2">
        <w:t xml:space="preserve"> the New Jersey Constitution. </w:t>
      </w:r>
      <w:r w:rsidR="00D931B2">
        <w:t xml:space="preserve">The control commission must approve the </w:t>
      </w:r>
      <w:r w:rsidR="00AC248F">
        <w:t>technology</w:t>
      </w:r>
      <w:r w:rsidR="00D931B2" w:rsidRPr="00D931B2">
        <w:t xml:space="preserve"> prior to use</w:t>
      </w:r>
      <w:r w:rsidR="00AC248F">
        <w:t xml:space="preserve"> by an eligible organization</w:t>
      </w:r>
      <w:r w:rsidR="00D931B2" w:rsidRPr="00D931B2">
        <w:t>. A</w:t>
      </w:r>
      <w:r w:rsidR="00AC248F">
        <w:t xml:space="preserve"> licensee conducting a raffle remotely is required to </w:t>
      </w:r>
      <w:r w:rsidR="00D931B2" w:rsidRPr="00D931B2">
        <w:t xml:space="preserve">verify that the physical location of each participant, irrespective of the location of any server or intermediate routing of electronic data, is within a municipality </w:t>
      </w:r>
      <w:r w:rsidR="00AC248F">
        <w:t>that has authorized the conduct of bingos and raffles. The bill deems</w:t>
      </w:r>
      <w:r w:rsidR="00D931B2" w:rsidRPr="00D931B2">
        <w:t xml:space="preserve"> the location of the person conduc</w:t>
      </w:r>
      <w:r w:rsidR="00AC248F">
        <w:t>ting</w:t>
      </w:r>
      <w:r w:rsidR="00D931B2" w:rsidRPr="00D931B2">
        <w:t xml:space="preserve"> the game </w:t>
      </w:r>
      <w:r w:rsidR="00AC248F">
        <w:t>to be</w:t>
      </w:r>
      <w:r w:rsidR="009719C9">
        <w:t xml:space="preserve"> the licensed premises. The bill is not applicable to raffles </w:t>
      </w:r>
      <w:r w:rsidR="00D931B2" w:rsidRPr="00D931B2">
        <w:t xml:space="preserve">conducted </w:t>
      </w:r>
      <w:r w:rsidR="009719C9">
        <w:t>at large sporting venue</w:t>
      </w:r>
      <w:r w:rsidR="000F1EE5">
        <w:t>s</w:t>
      </w:r>
      <w:r w:rsidR="009719C9">
        <w:t>.</w:t>
      </w:r>
      <w:r w:rsidR="00AC248F">
        <w:t xml:space="preserve"> </w:t>
      </w:r>
    </w:p>
    <w:p w:rsidR="00AC248F" w:rsidRDefault="00AC248F" w:rsidP="008D40C1">
      <w:r>
        <w:tab/>
      </w:r>
      <w:r w:rsidR="00343ED8">
        <w:t xml:space="preserve">Under current law, </w:t>
      </w:r>
      <w:r>
        <w:t>eligible organization</w:t>
      </w:r>
      <w:r w:rsidR="00343ED8">
        <w:t>s include</w:t>
      </w:r>
      <w:r>
        <w:t xml:space="preserve"> </w:t>
      </w:r>
      <w:r w:rsidRPr="00AC248F">
        <w:t>veterans</w:t>
      </w:r>
      <w:r>
        <w:t xml:space="preserve"> organizations or associations, c</w:t>
      </w:r>
      <w:r w:rsidRPr="00AC248F">
        <w:t>hurches or relig</w:t>
      </w:r>
      <w:r>
        <w:t>ious congregations and</w:t>
      </w:r>
      <w:r w:rsidRPr="00AC248F">
        <w:t xml:space="preserve"> organizations, charitable, educational and fraternal organizations, civic and service clubs, senior citizen associations a</w:t>
      </w:r>
      <w:r>
        <w:t xml:space="preserve">nd clubs, and </w:t>
      </w:r>
      <w:r w:rsidRPr="00AC248F">
        <w:t>volunteer fire com</w:t>
      </w:r>
      <w:r>
        <w:t xml:space="preserve">panies, </w:t>
      </w:r>
      <w:r w:rsidRPr="00AC248F">
        <w:t>first aid</w:t>
      </w:r>
      <w:r>
        <w:t xml:space="preserve">, </w:t>
      </w:r>
      <w:r w:rsidR="009719C9">
        <w:t xml:space="preserve">and </w:t>
      </w:r>
      <w:r w:rsidRPr="00AC248F">
        <w:t>rescue squads</w:t>
      </w:r>
      <w:r w:rsidR="009719C9">
        <w:t>.</w:t>
      </w:r>
    </w:p>
    <w:sectPr w:rsidR="00AC248F" w:rsidSect="00376441">
      <w:headerReference w:type="default" r:id="rId14"/>
      <w:footerReference w:type="default" r:id="rId15"/>
      <w:headerReference w:type="first" r:id="rId16"/>
      <w:footerReference w:type="first" r:id="rId17"/>
      <w:pgSz w:w="12240" w:h="20160" w:code="5"/>
      <w:pgMar w:top="1440" w:right="2520" w:bottom="1530" w:left="2880" w:header="1181" w:footer="105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722" w:rsidRDefault="009A5722">
      <w:r>
        <w:separator/>
      </w:r>
    </w:p>
  </w:endnote>
  <w:endnote w:type="continuationSeparator" w:id="0">
    <w:p w:rsidR="009A5722" w:rsidRDefault="009A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183" w:rsidRDefault="00BB79B1" w:rsidP="00BB79B1">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441" w:rsidRPr="00921C91" w:rsidRDefault="003764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441" w:rsidRPr="00921C91" w:rsidRDefault="00376441">
    <w:pPr>
      <w:pStyle w:val="Footer"/>
      <w:rPr>
        <w:szCs w:val="18"/>
      </w:rPr>
    </w:pPr>
  </w:p>
  <w:p w:rsidR="00376441" w:rsidRPr="00921C91" w:rsidRDefault="003764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722" w:rsidRDefault="009A5722">
      <w:r>
        <w:separator/>
      </w:r>
    </w:p>
  </w:footnote>
  <w:footnote w:type="continuationSeparator" w:id="0">
    <w:p w:rsidR="009A5722" w:rsidRDefault="009A5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72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3287" w:rsidRDefault="00A43287" w:rsidP="00A43287">
    <w:pPr>
      <w:pStyle w:val="bpuHeadSpon"/>
    </w:pPr>
    <w:r w:rsidRPr="00A43287">
      <w:rPr>
        <w:rStyle w:val="bpuHeadSponChar"/>
      </w:rPr>
      <w:t>A4297</w:t>
    </w:r>
    <w:r>
      <w:t xml:space="preserve"> HOUGHTALING</w:t>
    </w:r>
    <w:r w:rsidR="007B6183">
      <w:t>, DOWNEY</w:t>
    </w:r>
  </w:p>
  <w:p w:rsidR="00A43287" w:rsidRDefault="00A43287" w:rsidP="00A43287">
    <w:pPr>
      <w:pStyle w:val="bpuHeadSpon"/>
    </w:pPr>
    <w:r>
      <w:fldChar w:fldCharType="begin"/>
    </w:r>
    <w:r>
      <w:instrText xml:space="preserve"> PAGE  \* MERGEFORMAT </w:instrText>
    </w:r>
    <w:r>
      <w:fldChar w:fldCharType="separate"/>
    </w:r>
    <w:r w:rsidR="001F72F4">
      <w:rPr>
        <w:noProof/>
      </w:rPr>
      <w:t>5</w:t>
    </w:r>
    <w:r>
      <w:fldChar w:fldCharType="end"/>
    </w:r>
  </w:p>
  <w:p w:rsidR="00A43287" w:rsidRDefault="00A43287" w:rsidP="00A432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3287" w:rsidRDefault="00A43287" w:rsidP="00A43287">
    <w:pPr>
      <w:pStyle w:val="bpuHeadSpon"/>
    </w:pPr>
    <w:r w:rsidRPr="00A43287">
      <w:rPr>
        <w:rStyle w:val="bpuHeadSponChar"/>
      </w:rPr>
      <w:t>A4297</w:t>
    </w:r>
    <w:r>
      <w:t xml:space="preserve"> HOUGHTALING</w:t>
    </w:r>
    <w:r w:rsidR="007B6183">
      <w:t>, DOWNEY</w:t>
    </w:r>
  </w:p>
  <w:p w:rsidR="00A43287" w:rsidRDefault="00A43287" w:rsidP="00A43287">
    <w:pPr>
      <w:pStyle w:val="bpuHeadSpon"/>
    </w:pPr>
    <w:r>
      <w:fldChar w:fldCharType="begin"/>
    </w:r>
    <w:r>
      <w:instrText xml:space="preserve"> PAGE  \* MERGEFORMAT </w:instrText>
    </w:r>
    <w:r>
      <w:fldChar w:fldCharType="separate"/>
    </w:r>
    <w:r w:rsidR="001F72F4">
      <w:rPr>
        <w:noProof/>
      </w:rPr>
      <w:t>2</w:t>
    </w:r>
    <w:r>
      <w:fldChar w:fldCharType="end"/>
    </w:r>
  </w:p>
  <w:p w:rsidR="00A43287" w:rsidRDefault="00A43287" w:rsidP="00A432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4B45"/>
    <w:rsid w:val="0003549A"/>
    <w:rsid w:val="000367AE"/>
    <w:rsid w:val="00043B22"/>
    <w:rsid w:val="00054975"/>
    <w:rsid w:val="00057D20"/>
    <w:rsid w:val="0006197C"/>
    <w:rsid w:val="0006281F"/>
    <w:rsid w:val="0008141C"/>
    <w:rsid w:val="0009255C"/>
    <w:rsid w:val="00094A55"/>
    <w:rsid w:val="000A0A42"/>
    <w:rsid w:val="000A44A7"/>
    <w:rsid w:val="000A5D4E"/>
    <w:rsid w:val="000B01A9"/>
    <w:rsid w:val="000B1054"/>
    <w:rsid w:val="000B3411"/>
    <w:rsid w:val="000C054C"/>
    <w:rsid w:val="000C12C2"/>
    <w:rsid w:val="000D11AF"/>
    <w:rsid w:val="000D35B0"/>
    <w:rsid w:val="000D6255"/>
    <w:rsid w:val="000D6262"/>
    <w:rsid w:val="000D7B4A"/>
    <w:rsid w:val="000E4006"/>
    <w:rsid w:val="000F1EE5"/>
    <w:rsid w:val="000F3DA2"/>
    <w:rsid w:val="000F51A4"/>
    <w:rsid w:val="000F5FDE"/>
    <w:rsid w:val="000F7466"/>
    <w:rsid w:val="00106EE5"/>
    <w:rsid w:val="0012061A"/>
    <w:rsid w:val="0013000E"/>
    <w:rsid w:val="00133F81"/>
    <w:rsid w:val="00135943"/>
    <w:rsid w:val="001645FB"/>
    <w:rsid w:val="00173D2B"/>
    <w:rsid w:val="00181676"/>
    <w:rsid w:val="00183603"/>
    <w:rsid w:val="00186E89"/>
    <w:rsid w:val="00194E78"/>
    <w:rsid w:val="0019707B"/>
    <w:rsid w:val="00197E8B"/>
    <w:rsid w:val="00197FA4"/>
    <w:rsid w:val="001A161A"/>
    <w:rsid w:val="001A3B79"/>
    <w:rsid w:val="001A66B6"/>
    <w:rsid w:val="001B0980"/>
    <w:rsid w:val="001B4716"/>
    <w:rsid w:val="001B4EA4"/>
    <w:rsid w:val="001B765B"/>
    <w:rsid w:val="001C0A18"/>
    <w:rsid w:val="001C7C52"/>
    <w:rsid w:val="001D25F3"/>
    <w:rsid w:val="001D7748"/>
    <w:rsid w:val="001E15F1"/>
    <w:rsid w:val="001E16FA"/>
    <w:rsid w:val="001E6213"/>
    <w:rsid w:val="001F14C7"/>
    <w:rsid w:val="001F72F4"/>
    <w:rsid w:val="001F7405"/>
    <w:rsid w:val="001F7927"/>
    <w:rsid w:val="00205533"/>
    <w:rsid w:val="00212B8D"/>
    <w:rsid w:val="002151B3"/>
    <w:rsid w:val="00222983"/>
    <w:rsid w:val="002370D0"/>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000F5"/>
    <w:rsid w:val="00315320"/>
    <w:rsid w:val="00325776"/>
    <w:rsid w:val="00325E27"/>
    <w:rsid w:val="00330395"/>
    <w:rsid w:val="00333704"/>
    <w:rsid w:val="00336624"/>
    <w:rsid w:val="0034025F"/>
    <w:rsid w:val="00340458"/>
    <w:rsid w:val="0034200F"/>
    <w:rsid w:val="00343ED8"/>
    <w:rsid w:val="003446A0"/>
    <w:rsid w:val="0034481B"/>
    <w:rsid w:val="00344A48"/>
    <w:rsid w:val="00350130"/>
    <w:rsid w:val="00354334"/>
    <w:rsid w:val="0036180C"/>
    <w:rsid w:val="00363CF5"/>
    <w:rsid w:val="00364344"/>
    <w:rsid w:val="003702CA"/>
    <w:rsid w:val="00370617"/>
    <w:rsid w:val="00376441"/>
    <w:rsid w:val="00382F1F"/>
    <w:rsid w:val="00391DA4"/>
    <w:rsid w:val="003A3C64"/>
    <w:rsid w:val="003A3F83"/>
    <w:rsid w:val="003C43EF"/>
    <w:rsid w:val="003C5A6B"/>
    <w:rsid w:val="003C7FB2"/>
    <w:rsid w:val="003D24DE"/>
    <w:rsid w:val="003D3C84"/>
    <w:rsid w:val="003E26D4"/>
    <w:rsid w:val="003E47BA"/>
    <w:rsid w:val="003E67DE"/>
    <w:rsid w:val="003F3B37"/>
    <w:rsid w:val="0040195A"/>
    <w:rsid w:val="00402DC0"/>
    <w:rsid w:val="00403053"/>
    <w:rsid w:val="00416C4B"/>
    <w:rsid w:val="0041751E"/>
    <w:rsid w:val="004211E5"/>
    <w:rsid w:val="00422091"/>
    <w:rsid w:val="0043386C"/>
    <w:rsid w:val="00436F2D"/>
    <w:rsid w:val="00436F5D"/>
    <w:rsid w:val="00441B42"/>
    <w:rsid w:val="0045118A"/>
    <w:rsid w:val="00455D51"/>
    <w:rsid w:val="00456BF9"/>
    <w:rsid w:val="004607FE"/>
    <w:rsid w:val="00461057"/>
    <w:rsid w:val="004704A8"/>
    <w:rsid w:val="00471102"/>
    <w:rsid w:val="00471F18"/>
    <w:rsid w:val="00484144"/>
    <w:rsid w:val="00484C19"/>
    <w:rsid w:val="00485866"/>
    <w:rsid w:val="00492076"/>
    <w:rsid w:val="00493B1D"/>
    <w:rsid w:val="00497037"/>
    <w:rsid w:val="004A3009"/>
    <w:rsid w:val="004A4BB8"/>
    <w:rsid w:val="004A6940"/>
    <w:rsid w:val="004A77A4"/>
    <w:rsid w:val="004C742C"/>
    <w:rsid w:val="004E0434"/>
    <w:rsid w:val="004E13BC"/>
    <w:rsid w:val="004E1F3E"/>
    <w:rsid w:val="004F21BD"/>
    <w:rsid w:val="004F4F1D"/>
    <w:rsid w:val="004F74DD"/>
    <w:rsid w:val="00501317"/>
    <w:rsid w:val="0050495C"/>
    <w:rsid w:val="00505DC9"/>
    <w:rsid w:val="00506E1E"/>
    <w:rsid w:val="00513C81"/>
    <w:rsid w:val="00516443"/>
    <w:rsid w:val="00527BFB"/>
    <w:rsid w:val="00532A32"/>
    <w:rsid w:val="00540B0B"/>
    <w:rsid w:val="00540FAE"/>
    <w:rsid w:val="0054460F"/>
    <w:rsid w:val="005536CD"/>
    <w:rsid w:val="00554051"/>
    <w:rsid w:val="00557240"/>
    <w:rsid w:val="005651F3"/>
    <w:rsid w:val="00572184"/>
    <w:rsid w:val="00577A15"/>
    <w:rsid w:val="00580533"/>
    <w:rsid w:val="00580A7B"/>
    <w:rsid w:val="0059131D"/>
    <w:rsid w:val="005B3F92"/>
    <w:rsid w:val="005B479C"/>
    <w:rsid w:val="005B561E"/>
    <w:rsid w:val="005C07E4"/>
    <w:rsid w:val="005C2124"/>
    <w:rsid w:val="005C336F"/>
    <w:rsid w:val="005C7F3C"/>
    <w:rsid w:val="005E017C"/>
    <w:rsid w:val="005E4B8A"/>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A72"/>
    <w:rsid w:val="006A6F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183"/>
    <w:rsid w:val="007C0E14"/>
    <w:rsid w:val="007C7DE4"/>
    <w:rsid w:val="007D40CB"/>
    <w:rsid w:val="007D5796"/>
    <w:rsid w:val="007D59C0"/>
    <w:rsid w:val="007D714A"/>
    <w:rsid w:val="007D7D9C"/>
    <w:rsid w:val="007F485D"/>
    <w:rsid w:val="007F6050"/>
    <w:rsid w:val="00813627"/>
    <w:rsid w:val="00832816"/>
    <w:rsid w:val="00837109"/>
    <w:rsid w:val="00840365"/>
    <w:rsid w:val="008406A3"/>
    <w:rsid w:val="00841D2C"/>
    <w:rsid w:val="00845F3C"/>
    <w:rsid w:val="008461B8"/>
    <w:rsid w:val="008462F1"/>
    <w:rsid w:val="00847EF1"/>
    <w:rsid w:val="008515A2"/>
    <w:rsid w:val="008538FA"/>
    <w:rsid w:val="008573B0"/>
    <w:rsid w:val="00866563"/>
    <w:rsid w:val="00866E24"/>
    <w:rsid w:val="00867AC2"/>
    <w:rsid w:val="0087056E"/>
    <w:rsid w:val="00875402"/>
    <w:rsid w:val="00884D51"/>
    <w:rsid w:val="008916EC"/>
    <w:rsid w:val="00891E4F"/>
    <w:rsid w:val="008A31C5"/>
    <w:rsid w:val="008A4F9A"/>
    <w:rsid w:val="008B0CCB"/>
    <w:rsid w:val="008B2850"/>
    <w:rsid w:val="008C79B3"/>
    <w:rsid w:val="008D222D"/>
    <w:rsid w:val="008D40C1"/>
    <w:rsid w:val="008D77BD"/>
    <w:rsid w:val="008E454C"/>
    <w:rsid w:val="008F1E5A"/>
    <w:rsid w:val="00901BDA"/>
    <w:rsid w:val="009121D8"/>
    <w:rsid w:val="00916F7A"/>
    <w:rsid w:val="00917C5E"/>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7152"/>
    <w:rsid w:val="009972CD"/>
    <w:rsid w:val="009A0E9C"/>
    <w:rsid w:val="009A45DA"/>
    <w:rsid w:val="009A5722"/>
    <w:rsid w:val="009B06D2"/>
    <w:rsid w:val="009B34EC"/>
    <w:rsid w:val="009B3B9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0A7"/>
    <w:rsid w:val="00A222C2"/>
    <w:rsid w:val="00A24162"/>
    <w:rsid w:val="00A305D6"/>
    <w:rsid w:val="00A342C4"/>
    <w:rsid w:val="00A43287"/>
    <w:rsid w:val="00A50ED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48F"/>
    <w:rsid w:val="00AC6466"/>
    <w:rsid w:val="00AC7639"/>
    <w:rsid w:val="00AD08BB"/>
    <w:rsid w:val="00AD0EC0"/>
    <w:rsid w:val="00AD4D7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B79B1"/>
    <w:rsid w:val="00BC6FED"/>
    <w:rsid w:val="00BC7892"/>
    <w:rsid w:val="00BE24D6"/>
    <w:rsid w:val="00BE63EE"/>
    <w:rsid w:val="00BE7EFA"/>
    <w:rsid w:val="00BF06AD"/>
    <w:rsid w:val="00BF0773"/>
    <w:rsid w:val="00BF2C67"/>
    <w:rsid w:val="00C04F4D"/>
    <w:rsid w:val="00C12E48"/>
    <w:rsid w:val="00C13D14"/>
    <w:rsid w:val="00C15F53"/>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4725"/>
    <w:rsid w:val="00CA5E07"/>
    <w:rsid w:val="00CB6246"/>
    <w:rsid w:val="00CC0A17"/>
    <w:rsid w:val="00CC0B81"/>
    <w:rsid w:val="00CC12A3"/>
    <w:rsid w:val="00CC51F8"/>
    <w:rsid w:val="00CD0F93"/>
    <w:rsid w:val="00CD1B96"/>
    <w:rsid w:val="00CD1BD1"/>
    <w:rsid w:val="00CD528D"/>
    <w:rsid w:val="00CD586E"/>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30C1"/>
    <w:rsid w:val="00D343D0"/>
    <w:rsid w:val="00D3664D"/>
    <w:rsid w:val="00D500E9"/>
    <w:rsid w:val="00D507BC"/>
    <w:rsid w:val="00D6090A"/>
    <w:rsid w:val="00D62FA3"/>
    <w:rsid w:val="00D63B6F"/>
    <w:rsid w:val="00D647C7"/>
    <w:rsid w:val="00D64A90"/>
    <w:rsid w:val="00D931B2"/>
    <w:rsid w:val="00D9410B"/>
    <w:rsid w:val="00D9695B"/>
    <w:rsid w:val="00DA142A"/>
    <w:rsid w:val="00DA2417"/>
    <w:rsid w:val="00DA5585"/>
    <w:rsid w:val="00DB02AC"/>
    <w:rsid w:val="00DB6AA2"/>
    <w:rsid w:val="00DD66BB"/>
    <w:rsid w:val="00DE10D1"/>
    <w:rsid w:val="00DE2514"/>
    <w:rsid w:val="00DE6851"/>
    <w:rsid w:val="00DF03EE"/>
    <w:rsid w:val="00DF3E2B"/>
    <w:rsid w:val="00E01B71"/>
    <w:rsid w:val="00E05CC9"/>
    <w:rsid w:val="00E15573"/>
    <w:rsid w:val="00E25A5B"/>
    <w:rsid w:val="00E373C7"/>
    <w:rsid w:val="00E4267B"/>
    <w:rsid w:val="00E42F13"/>
    <w:rsid w:val="00E452DF"/>
    <w:rsid w:val="00E45D9E"/>
    <w:rsid w:val="00E543CF"/>
    <w:rsid w:val="00E546FD"/>
    <w:rsid w:val="00E608F1"/>
    <w:rsid w:val="00E611B9"/>
    <w:rsid w:val="00E7144F"/>
    <w:rsid w:val="00E73D74"/>
    <w:rsid w:val="00E76A79"/>
    <w:rsid w:val="00E80692"/>
    <w:rsid w:val="00E80C24"/>
    <w:rsid w:val="00E93836"/>
    <w:rsid w:val="00EA2F3F"/>
    <w:rsid w:val="00EA7148"/>
    <w:rsid w:val="00EA7C16"/>
    <w:rsid w:val="00EC086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264"/>
    <w:rsid w:val="00F54B9C"/>
    <w:rsid w:val="00F56E96"/>
    <w:rsid w:val="00F573DD"/>
    <w:rsid w:val="00F61E59"/>
    <w:rsid w:val="00F63D99"/>
    <w:rsid w:val="00F6426B"/>
    <w:rsid w:val="00F709B3"/>
    <w:rsid w:val="00F71A5E"/>
    <w:rsid w:val="00F71E0A"/>
    <w:rsid w:val="00F91C53"/>
    <w:rsid w:val="00FA0AFC"/>
    <w:rsid w:val="00FA1C82"/>
    <w:rsid w:val="00FA2ED1"/>
    <w:rsid w:val="00FA30E7"/>
    <w:rsid w:val="00FA4A52"/>
    <w:rsid w:val="00FA4DC9"/>
    <w:rsid w:val="00FB4045"/>
    <w:rsid w:val="00FB4D8E"/>
    <w:rsid w:val="00FC0D0A"/>
    <w:rsid w:val="00FC1B0B"/>
    <w:rsid w:val="00FC4BE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F0C7C8"/>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A43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8EFF9-E4B9-41A9-93C5-882EEE3CA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1834</Words>
  <Characters>9783</Characters>
  <Application>Microsoft Office Word</Application>
  <DocSecurity>0</DocSecurity>
  <Lines>220</Lines>
  <Paragraphs>39</Paragraphs>
  <ScaleCrop>false</ScaleCrop>
  <HeadingPairs>
    <vt:vector size="2" baseType="variant">
      <vt:variant>
        <vt:lpstr>Title</vt:lpstr>
      </vt:variant>
      <vt:variant>
        <vt:i4>1</vt:i4>
      </vt:variant>
    </vt:vector>
  </HeadingPairs>
  <TitlesOfParts>
    <vt:vector size="1" baseType="lpstr">
      <vt:lpstr>A4297</vt:lpstr>
    </vt:vector>
  </TitlesOfParts>
  <Manager>R229</Manager>
  <Company>NJ Office of Legislative Services</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A4297</dc:title>
  <dc:subject>Vainieri Huttle</dc:subject>
  <dc:creator>Assemblyman  HOUGHTALING</dc:creator>
  <cp:keywords>A4297|5|SG |281|76|305|N|0|</cp:keywords>
  <dc:description>INTRODUCED JUNE 22, 2020</dc:description>
  <cp:lastModifiedBy>Siracusa, Nicole</cp:lastModifiedBy>
  <cp:revision>2</cp:revision>
  <cp:lastPrinted>2020-12-18T22:35:00Z</cp:lastPrinted>
  <dcterms:created xsi:type="dcterms:W3CDTF">2020-12-18T22:35:00Z</dcterms:created>
  <dcterms:modified xsi:type="dcterms:W3CDTF">2020-12-18T22:35:00Z</dcterms:modified>
  <cp:category>sec. 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