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595" w:rsidRDefault="00531595" w:rsidP="00531595">
      <w:pPr>
        <w:pStyle w:val="bpuBill"/>
      </w:pPr>
      <w:bookmarkStart w:id="0" w:name="bpuFrontPg"/>
      <w:bookmarkEnd w:id="0"/>
      <w:r>
        <w:t xml:space="preserve">ASSEMBLY, No. 4343 </w:t>
      </w:r>
    </w:p>
    <w:p w:rsidR="00531595" w:rsidRPr="009D38FF" w:rsidRDefault="00531595" w:rsidP="00531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8382" r:id="rId7"/>
        </w:object>
      </w:r>
    </w:p>
    <w:p w:rsidR="00531595" w:rsidRDefault="00531595" w:rsidP="00531595">
      <w:pPr>
        <w:pStyle w:val="bpuState"/>
      </w:pPr>
      <w:r>
        <w:t>STATE OF NEW JERSEY</w:t>
      </w:r>
    </w:p>
    <w:p w:rsidR="00531595" w:rsidRDefault="00531595" w:rsidP="00531595">
      <w:pPr>
        <w:pStyle w:val="bpuLegislature"/>
      </w:pPr>
      <w:r>
        <w:t>219th LEGISLATURE</w:t>
      </w:r>
    </w:p>
    <w:p w:rsidR="00531595" w:rsidRDefault="00531595" w:rsidP="00531595">
      <w:pPr>
        <w:pStyle w:val="bpuWpGraphic"/>
      </w:pPr>
      <w:r>
        <w:object w:dxaOrig="8985" w:dyaOrig="255">
          <v:shape id="_x0000_i1026" type="#_x0000_t75" style="width:6in;height:12pt" o:ole="">
            <v:imagedata r:id="rId6" o:title=""/>
          </v:shape>
          <o:OLEObject Type="Embed" ProgID="WPWin6.1" ShapeID="_x0000_i1026" DrawAspect="Content" ObjectID="_1656758383" r:id="rId8"/>
        </w:object>
      </w:r>
      <w:r>
        <w:t xml:space="preserve">  </w:t>
      </w:r>
    </w:p>
    <w:p w:rsidR="00531595" w:rsidRDefault="00531595" w:rsidP="00531595">
      <w:pPr>
        <w:pStyle w:val="bpuIntro"/>
      </w:pPr>
      <w:r>
        <w:t>INTRODUCED JULY 2, 2020</w:t>
      </w:r>
    </w:p>
    <w:p w:rsidR="00531595" w:rsidRDefault="00531595" w:rsidP="00531595">
      <w:pPr>
        <w:pStyle w:val="bpuIntro"/>
      </w:pPr>
    </w:p>
    <w:p w:rsidR="00531595" w:rsidRDefault="00531595" w:rsidP="00531595">
      <w:pPr>
        <w:pStyle w:val="bpuIntro"/>
        <w:sectPr w:rsidR="00531595" w:rsidSect="00DD69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1595" w:rsidRDefault="00531595" w:rsidP="00531595">
      <w:pPr>
        <w:pStyle w:val="bpuIntro"/>
      </w:pPr>
    </w:p>
    <w:p w:rsidR="00531595" w:rsidRDefault="00531595" w:rsidP="00531595">
      <w:pPr>
        <w:pStyle w:val="bpuSponsor"/>
      </w:pPr>
      <w:r>
        <w:t>Sponsored by:</w:t>
      </w:r>
    </w:p>
    <w:p w:rsidR="00531595" w:rsidRDefault="00531595" w:rsidP="00531595">
      <w:pPr>
        <w:pStyle w:val="bpuSponsor"/>
      </w:pPr>
      <w:r>
        <w:t>Assemblyman  RONALD S. DANCER</w:t>
      </w:r>
    </w:p>
    <w:p w:rsidR="00531595" w:rsidRDefault="00531595" w:rsidP="00531595">
      <w:pPr>
        <w:pStyle w:val="bpuSponsor"/>
      </w:pPr>
      <w:r>
        <w:t>District 12 (Burlington, Middlesex, Monmouth and Ocean)</w:t>
      </w:r>
    </w:p>
    <w:p w:rsidR="00531595" w:rsidRDefault="00DD69B2" w:rsidP="00DD69B2">
      <w:pPr>
        <w:pStyle w:val="bpuSponsor"/>
      </w:pPr>
      <w:r>
        <w:t>Assemblywoman  AURA K. DUNN</w:t>
      </w:r>
    </w:p>
    <w:p w:rsidR="00DD69B2" w:rsidRDefault="00DD69B2" w:rsidP="00DD69B2">
      <w:pPr>
        <w:pStyle w:val="bpuSponsor"/>
      </w:pPr>
      <w:r>
        <w:t>District 25 (Morris and Somerset)</w:t>
      </w:r>
    </w:p>
    <w:p w:rsidR="00DD69B2" w:rsidRPr="00DD69B2" w:rsidRDefault="00DD69B2" w:rsidP="00DD69B2">
      <w:pPr>
        <w:pStyle w:val="bpuSponsor"/>
      </w:pPr>
    </w:p>
    <w:p w:rsidR="00531595" w:rsidRDefault="00531595" w:rsidP="00531595">
      <w:pPr>
        <w:pStyle w:val="bpuSponsor"/>
      </w:pPr>
    </w:p>
    <w:p w:rsidR="00531595" w:rsidRDefault="00531595" w:rsidP="00531595">
      <w:pPr>
        <w:pStyle w:val="bpuSponsor"/>
      </w:pPr>
    </w:p>
    <w:p w:rsidR="00531595" w:rsidRDefault="00531595" w:rsidP="00531595">
      <w:pPr>
        <w:pStyle w:val="bpuSponsor"/>
      </w:pPr>
    </w:p>
    <w:p w:rsidR="00531595" w:rsidRDefault="00531595" w:rsidP="00531595">
      <w:pPr>
        <w:pStyle w:val="bpuSponsor"/>
      </w:pPr>
      <w:r>
        <w:t>SYNOPSIS</w:t>
      </w:r>
    </w:p>
    <w:p w:rsidR="00531595" w:rsidRDefault="00531595" w:rsidP="00531595">
      <w:pPr>
        <w:pStyle w:val="bpuNormText"/>
      </w:pPr>
      <w:r>
        <w:tab/>
        <w:t xml:space="preserve">Requires State, counties, municipalities, and instrumentalities thereof to post public employee contracts on respective websites; requires posting on Civil Service Commission’s website when local unit does not maintain own website. </w:t>
      </w:r>
    </w:p>
    <w:p w:rsidR="00531595" w:rsidRDefault="00531595" w:rsidP="00531595">
      <w:pPr>
        <w:pStyle w:val="bpuNormText"/>
      </w:pPr>
    </w:p>
    <w:p w:rsidR="00531595" w:rsidRDefault="00531595" w:rsidP="00531595">
      <w:pPr>
        <w:pStyle w:val="bpuSponsor"/>
      </w:pPr>
      <w:r>
        <w:t xml:space="preserve">CURRENT VERSION OF TEXT </w:t>
      </w:r>
    </w:p>
    <w:p w:rsidR="00531595" w:rsidRDefault="00531595" w:rsidP="00531595">
      <w:pPr>
        <w:pStyle w:val="bpuNormText"/>
      </w:pPr>
      <w:r>
        <w:tab/>
        <w:t>As introduced.</w:t>
      </w:r>
    </w:p>
    <w:p w:rsidR="00531595" w:rsidRDefault="00531595" w:rsidP="005315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1595" w:rsidRDefault="00531595" w:rsidP="008916EC">
      <w:pPr>
        <w:pStyle w:val="FronterPage"/>
        <w:tabs>
          <w:tab w:val="clear" w:pos="720"/>
          <w:tab w:val="clear" w:pos="1440"/>
          <w:tab w:val="clear" w:pos="2160"/>
          <w:tab w:val="clear" w:pos="2880"/>
          <w:tab w:val="clear" w:pos="3600"/>
          <w:tab w:val="clear" w:pos="4320"/>
          <w:tab w:val="clear" w:pos="5040"/>
        </w:tabs>
        <w:sectPr w:rsidR="00531595" w:rsidSect="00531595">
          <w:type w:val="continuous"/>
          <w:pgSz w:w="12240" w:h="20160" w:code="5"/>
          <w:pgMar w:top="1440" w:right="2275" w:bottom="1440" w:left="2275" w:header="72" w:footer="720" w:gutter="0"/>
          <w:pgNumType w:start="1"/>
          <w:cols w:space="720"/>
          <w:docGrid w:linePitch="360"/>
        </w:sectPr>
      </w:pPr>
    </w:p>
    <w:p w:rsidR="001853BD" w:rsidRPr="00677316" w:rsidRDefault="001853BD" w:rsidP="001853BD">
      <w:pPr>
        <w:pStyle w:val="HangingAnAct"/>
        <w:rPr>
          <w:rStyle w:val="HangingAnActChar"/>
        </w:rPr>
      </w:pPr>
      <w:r w:rsidRPr="001853BD">
        <w:rPr>
          <w:rStyle w:val="BillHead"/>
        </w:rPr>
        <w:lastRenderedPageBreak/>
        <w:t>An Act</w:t>
      </w:r>
      <w:r w:rsidRPr="006B7FA7">
        <w:rPr>
          <w:rStyle w:val="HangingAnActChar"/>
        </w:rPr>
        <w:t xml:space="preserve"> </w:t>
      </w:r>
      <w:r>
        <w:rPr>
          <w:rStyle w:val="HangingAnActChar"/>
        </w:rPr>
        <w:t>concerning the electronic posting for public inspection of public employment contracts and supplementing various parts of the statutory law.</w:t>
      </w:r>
    </w:p>
    <w:p w:rsidR="001853BD" w:rsidRPr="00D71D68" w:rsidRDefault="001853BD" w:rsidP="001853BD"/>
    <w:p w:rsidR="001853BD" w:rsidRPr="00AA7880" w:rsidRDefault="001853BD" w:rsidP="001853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53BD" w:rsidRPr="00D71D68" w:rsidRDefault="001853BD" w:rsidP="001853BD"/>
    <w:p w:rsidR="001853BD" w:rsidRDefault="001853BD" w:rsidP="001853BD">
      <w:r>
        <w:tab/>
        <w:t>1.</w:t>
      </w:r>
      <w:r>
        <w:tab/>
        <w:t>Notwithstanding the provisions of any other law, rule, or regulation to the contrary, a county or municipal public employer in this State shall post on its main website for public inspection an electronic copy of each public employment contract the public employer enters into with an employee thereof, and each public employment contract applicable to employees under a collective negotiations agreement.  Each public employment contract shall include information concerning the salary and benefits offered to the public employee under the contract, and all other relevant information concerning the terms and conditions of employment.  As used in this section, “public employer” means any county, any municipality, and any district, department, office, board, commission, committee, authority or agency thereof.  The public employment contracts required to be posted on the main website of the public employer pursuant to this section shall be posted for the duration of the contract.  Whenever a county or municipality does not maintain a website, that local unit’s employment contracts shall be posted for public inspection on the website of the New Jersey Civil Service Commission.</w:t>
      </w:r>
    </w:p>
    <w:p w:rsidR="001853BD" w:rsidRDefault="001853BD" w:rsidP="001853BD"/>
    <w:p w:rsidR="001853BD" w:rsidRDefault="001853BD" w:rsidP="001853BD">
      <w:r>
        <w:tab/>
        <w:t>2.</w:t>
      </w:r>
      <w:r>
        <w:tab/>
        <w:t>The New Jersey Civil Service Commission shall post on its main website for public inspection the public employment contracts of any municipality or county or school district which does not maintain a website pursuant to the requirements of section 1 of P.L.</w:t>
      </w:r>
      <w:r w:rsidR="00A826A2">
        <w:t>   </w:t>
      </w:r>
      <w:r>
        <w:t>,</w:t>
      </w:r>
      <w:r w:rsidR="00221B9B">
        <w:t xml:space="preserve"> </w:t>
      </w:r>
      <w:r>
        <w:t>c.</w:t>
      </w:r>
      <w:r w:rsidR="00221B9B">
        <w:t xml:space="preserve">   </w:t>
      </w:r>
      <w:r>
        <w:t>(C.</w:t>
      </w:r>
      <w:r w:rsidR="00221B9B">
        <w:t xml:space="preserve">   </w:t>
      </w:r>
      <w:r>
        <w:t xml:space="preserve">) (pending before the Legislature as this bill). </w:t>
      </w:r>
    </w:p>
    <w:p w:rsidR="001853BD" w:rsidRDefault="001853BD" w:rsidP="001853BD"/>
    <w:p w:rsidR="001853BD" w:rsidRDefault="001853BD" w:rsidP="001853BD">
      <w:r>
        <w:tab/>
        <w:t>3.</w:t>
      </w:r>
      <w:r>
        <w:tab/>
      </w:r>
      <w:r w:rsidRPr="00A92B86">
        <w:t>Notwithstanding the provisions of any other law, rule, or regulation to the contrary, a public employer in this State shall post on its main website for public inspection an electronic copy of each public employment contract the public employer enters into with an employee thereof</w:t>
      </w:r>
      <w:r>
        <w:t>, and each public employment contract applicable to employees under a collective negotiations agreement</w:t>
      </w:r>
      <w:r w:rsidRPr="00A92B86">
        <w:t>.  Each public employment contract shall include information concerning the salary and benefits offered to the public employee under the contract, and all other relevant information concerning the terms and conditions of employment.  As used in this section, “public employer” means the State of New Jersey, and any department, office, board, comm</w:t>
      </w:r>
      <w:r>
        <w:t xml:space="preserve">ission, committee, authority, </w:t>
      </w:r>
      <w:r w:rsidRPr="00A92B86">
        <w:t>agency</w:t>
      </w:r>
      <w:r>
        <w:t>, or instrumentality</w:t>
      </w:r>
      <w:r w:rsidRPr="00A92B86">
        <w:t xml:space="preserve"> thereof</w:t>
      </w:r>
      <w:r>
        <w:t xml:space="preserve">, including any institution of higher education.  </w:t>
      </w:r>
      <w:r w:rsidRPr="00A92B86">
        <w:t xml:space="preserve">The public employment contracts required to be posted </w:t>
      </w:r>
      <w:r w:rsidRPr="00A92B86">
        <w:lastRenderedPageBreak/>
        <w:t>on the main website of the public employer pursuant to this section shall be posted for</w:t>
      </w:r>
      <w:r>
        <w:t xml:space="preserve"> the duration of the contract.  </w:t>
      </w:r>
    </w:p>
    <w:p w:rsidR="001853BD" w:rsidRDefault="001853BD" w:rsidP="001853BD"/>
    <w:p w:rsidR="001853BD" w:rsidRDefault="001853BD" w:rsidP="001853BD">
      <w:r>
        <w:tab/>
        <w:t>4.</w:t>
      </w:r>
      <w:r>
        <w:tab/>
      </w:r>
      <w:r w:rsidRPr="00A92B86">
        <w:t>Notwithstanding the provisions of any other law, rule, or regulation to the contrary, a public employer in this State shall post on its main website for public inspection an electronic copy of each public employment contract the public employer enters into with an employee thereof</w:t>
      </w:r>
      <w:r>
        <w:t>, and each public employment contract applicable to employees under a collective negotiations agreement</w:t>
      </w:r>
      <w:r w:rsidRPr="00A92B86">
        <w:t xml:space="preserve">.  Each public employment contract shall include information concerning the salary and benefits offered to the public employee under the contract, and all other relevant information concerning the terms and conditions of employment.  As used in this section, “public employer” means </w:t>
      </w:r>
      <w:r>
        <w:t xml:space="preserve">an interstate entity or authority comprised of the </w:t>
      </w:r>
      <w:r w:rsidRPr="00A92B86">
        <w:t xml:space="preserve">State of </w:t>
      </w:r>
      <w:smartTag w:uri="urn:schemas-microsoft-com:office:smarttags" w:element="place">
        <w:smartTag w:uri="urn:schemas-microsoft-com:office:smarttags" w:element="State">
          <w:r w:rsidRPr="00A92B86">
            <w:t>New Jersey</w:t>
          </w:r>
        </w:smartTag>
      </w:smartTag>
      <w:r>
        <w:t xml:space="preserve"> and one or more other partner states pursuant to an interstate compact.  </w:t>
      </w:r>
      <w:r w:rsidRPr="00A92B86">
        <w:t>The public employment contracts required to be posted on the main website of the public employer pursuant to this section shall be posted for</w:t>
      </w:r>
      <w:r>
        <w:t xml:space="preserve"> the duration of the contract.</w:t>
      </w:r>
    </w:p>
    <w:p w:rsidR="001853BD" w:rsidRDefault="001853BD" w:rsidP="001853BD"/>
    <w:p w:rsidR="001853BD" w:rsidRPr="0040449C" w:rsidRDefault="001853BD" w:rsidP="001853BD">
      <w:r>
        <w:tab/>
        <w:t>5.</w:t>
      </w:r>
      <w:r>
        <w:tab/>
        <w:t xml:space="preserve">When the public employer is an interstate entity or authority comprised of the State of New Jersey and one or more other partner states pursuant to an interstate compact, the members appointed to its governing body by the State of New Jersey </w:t>
      </w:r>
      <w:r w:rsidRPr="0040449C">
        <w:t>shall make every effo</w:t>
      </w:r>
      <w:r>
        <w:t xml:space="preserve">rt to encourage the partner states comprising the entity or authority to enact reciprocal legislation with respect to the entity or authority, or otherwise </w:t>
      </w:r>
      <w:r w:rsidRPr="0040449C">
        <w:t>agree upon an</w:t>
      </w:r>
      <w:r>
        <w:t xml:space="preserve"> administrative policy requiring the posting of the employment contracts by the entity or authority pursuant to this act, P.L.   , c.   (C.   ) (pending before the Legislature as this bill).  The provisions of this act shall be implemented by the interstate entity or authority upon the enactment by each partner state of reciprocal legislation with respect thereto as provided under section 4 of this act, P.L.</w:t>
      </w:r>
      <w:r w:rsidR="001240ED">
        <w:t xml:space="preserve">   </w:t>
      </w:r>
      <w:r>
        <w:t>,</w:t>
      </w:r>
      <w:r w:rsidR="001240ED">
        <w:t xml:space="preserve"> </w:t>
      </w:r>
      <w:r>
        <w:t>c.</w:t>
      </w:r>
      <w:r w:rsidR="001240ED">
        <w:t xml:space="preserve">   </w:t>
      </w:r>
      <w:r>
        <w:t>(C.</w:t>
      </w:r>
      <w:r w:rsidR="001240ED">
        <w:t xml:space="preserve">   </w:t>
      </w:r>
      <w:r>
        <w:t xml:space="preserve">) (pending before the Legislature as this bill), or the adoption of an administrative policy by the entity or authority to that effect.  </w:t>
      </w:r>
      <w:r w:rsidRPr="0040449C">
        <w:t xml:space="preserve">In the event of a failure to reach an </w:t>
      </w:r>
      <w:r>
        <w:t xml:space="preserve">agreement among the partner states to enact legislation or administratively require the posting by the entity or authority, </w:t>
      </w:r>
      <w:r w:rsidRPr="0040449C">
        <w:t>the members appointed by the State of N</w:t>
      </w:r>
      <w:r>
        <w:t xml:space="preserve">ew </w:t>
      </w:r>
      <w:r w:rsidRPr="0040449C">
        <w:t>J</w:t>
      </w:r>
      <w:r>
        <w:t xml:space="preserve">ersey shall report to the </w:t>
      </w:r>
      <w:r w:rsidRPr="0040449C">
        <w:t xml:space="preserve">Governor and Legislature the reasons for failure </w:t>
      </w:r>
      <w:r>
        <w:t xml:space="preserve">of a partner state to enact reciprocal legislation or </w:t>
      </w:r>
      <w:r w:rsidRPr="0040449C">
        <w:t xml:space="preserve">to reach agreement on an administrative policy to publicly post the </w:t>
      </w:r>
      <w:r>
        <w:t xml:space="preserve">entity or authority’s </w:t>
      </w:r>
      <w:r w:rsidRPr="0040449C">
        <w:t>employee contracts.</w:t>
      </w:r>
      <w:r>
        <w:t xml:space="preserve">  </w:t>
      </w:r>
    </w:p>
    <w:p w:rsidR="001853BD" w:rsidRPr="00D71D68" w:rsidRDefault="001853BD" w:rsidP="001853BD"/>
    <w:p w:rsidR="001853BD" w:rsidRDefault="00947001" w:rsidP="001853BD">
      <w:r>
        <w:tab/>
      </w:r>
      <w:r w:rsidR="001853BD">
        <w:t>6.</w:t>
      </w:r>
      <w:r w:rsidR="001853BD">
        <w:tab/>
        <w:t>This act shall take effect immediately.</w:t>
      </w:r>
    </w:p>
    <w:p w:rsidR="007837F6" w:rsidRDefault="007837F6" w:rsidP="001853BD"/>
    <w:p w:rsidR="001853BD" w:rsidRPr="00AA7880" w:rsidRDefault="001853BD" w:rsidP="001853BD">
      <w:pPr>
        <w:tabs>
          <w:tab w:val="left" w:pos="450"/>
        </w:tabs>
        <w:jc w:val="center"/>
      </w:pPr>
      <w:r w:rsidRPr="00D71D68">
        <w:t>STATEMENT</w:t>
      </w:r>
    </w:p>
    <w:p w:rsidR="001853BD" w:rsidRDefault="001853BD" w:rsidP="001853BD"/>
    <w:p w:rsidR="001853BD" w:rsidRDefault="001853BD" w:rsidP="001853BD">
      <w:r>
        <w:tab/>
        <w:t xml:space="preserve">This bill would require each State, county, </w:t>
      </w:r>
      <w:r w:rsidRPr="003824D4">
        <w:t>municipal</w:t>
      </w:r>
      <w:r>
        <w:t>,</w:t>
      </w:r>
      <w:r w:rsidRPr="003824D4">
        <w:t xml:space="preserve"> publ</w:t>
      </w:r>
      <w:r>
        <w:t xml:space="preserve">ic, or </w:t>
      </w:r>
      <w:bookmarkStart w:id="1" w:name="_GoBack"/>
      <w:bookmarkEnd w:id="1"/>
      <w:r>
        <w:t xml:space="preserve">school district employer to </w:t>
      </w:r>
      <w:r w:rsidRPr="003824D4">
        <w:t xml:space="preserve">post on its main website for public </w:t>
      </w:r>
      <w:r w:rsidRPr="003824D4">
        <w:lastRenderedPageBreak/>
        <w:t xml:space="preserve">inspection an electronic copy of each public employment contract the public employer enters </w:t>
      </w:r>
      <w:r>
        <w:t xml:space="preserve">into with an employee thereof, and each public employment contract applicable to employees under a collective negotiations agreement.  Under the bill, a “public employer” means and includes </w:t>
      </w:r>
      <w:r w:rsidRPr="003824D4">
        <w:t>any county, any municipality, and any district, department, office, board, commission, committee, authority or agency thereof</w:t>
      </w:r>
      <w:r>
        <w:t xml:space="preserve">, and the State of New Jersey </w:t>
      </w:r>
      <w:r w:rsidRPr="00A92B86">
        <w:t>and any department, office, board, commission, committee, authority or agency thereof</w:t>
      </w:r>
      <w:r>
        <w:t xml:space="preserve">.  </w:t>
      </w:r>
      <w:r w:rsidRPr="003824D4">
        <w:t>Each p</w:t>
      </w:r>
      <w:r>
        <w:t xml:space="preserve">ublic employment contract would be required to </w:t>
      </w:r>
      <w:r w:rsidRPr="003824D4">
        <w:t>include information concerning the salary and benefits offered to the public employee under the contract, and all other relevant information concerning the terms and conditions of employment.</w:t>
      </w:r>
      <w:r>
        <w:t xml:space="preserve">  </w:t>
      </w:r>
      <w:r w:rsidRPr="003824D4">
        <w:t>The public employmen</w:t>
      </w:r>
      <w:r>
        <w:t xml:space="preserve">t contracts would </w:t>
      </w:r>
      <w:r w:rsidRPr="003824D4">
        <w:t xml:space="preserve">be </w:t>
      </w:r>
      <w:r>
        <w:t xml:space="preserve">required to be </w:t>
      </w:r>
      <w:r w:rsidRPr="003824D4">
        <w:t xml:space="preserve">posted for the duration of the contract.  </w:t>
      </w:r>
      <w:r>
        <w:t>The bill also provides that, w</w:t>
      </w:r>
      <w:r w:rsidRPr="003824D4">
        <w:t>henever a county or municipality d</w:t>
      </w:r>
      <w:r>
        <w:t>oes not maintain a website, the</w:t>
      </w:r>
      <w:r w:rsidRPr="003824D4">
        <w:t xml:space="preserve"> local u</w:t>
      </w:r>
      <w:r>
        <w:t>nit’s employment contracts would</w:t>
      </w:r>
      <w:r w:rsidRPr="003824D4">
        <w:t xml:space="preserve"> be posted for public inspection on the website of the New Jersey Civil Service Commission. </w:t>
      </w:r>
    </w:p>
    <w:p w:rsidR="001853BD" w:rsidRDefault="001853BD" w:rsidP="001853BD">
      <w:r>
        <w:tab/>
        <w:t>The bill also provides that, when the public employer is an interstate entity or authority comprised of the State of New Jersey and one or more other partner states pursuant to an interstate compact, the members appointed to its governing body by the State of New Jersey must</w:t>
      </w:r>
      <w:r w:rsidRPr="0040449C">
        <w:t xml:space="preserve"> make every effo</w:t>
      </w:r>
      <w:r>
        <w:t xml:space="preserve">rt to encourage the partner states comprising the entity or authority to enact reciprocal legislation with respect to the entity or authority, or otherwise </w:t>
      </w:r>
      <w:r w:rsidRPr="0040449C">
        <w:t>agree upon an</w:t>
      </w:r>
      <w:r>
        <w:t xml:space="preserve"> administrative policy requiring the posting of the employment contracts by the entity or authority.  The provisions of the bill would be implemented by the interstate entity or authority upon the enactment by each partner state of reciprocal legislation with respect thereto, or the adoption of an administrative policy by the entity or authority to that effect.  </w:t>
      </w:r>
      <w:r w:rsidRPr="0040449C">
        <w:t xml:space="preserve">In the event of a failure to reach an </w:t>
      </w:r>
      <w:r>
        <w:t xml:space="preserve">agreement among the partner states to enact legislation or administratively require the posting by the entity or authority, </w:t>
      </w:r>
      <w:r w:rsidRPr="0040449C">
        <w:t>the</w:t>
      </w:r>
      <w:r>
        <w:t xml:space="preserve"> bill directs the</w:t>
      </w:r>
      <w:r w:rsidRPr="0040449C">
        <w:t xml:space="preserve"> members appointed by the State of N</w:t>
      </w:r>
      <w:r>
        <w:t xml:space="preserve">ew </w:t>
      </w:r>
      <w:r w:rsidRPr="0040449C">
        <w:t>J</w:t>
      </w:r>
      <w:r>
        <w:t xml:space="preserve">ersey to report to the </w:t>
      </w:r>
      <w:r w:rsidRPr="0040449C">
        <w:t xml:space="preserve">Governor and Legislature the reasons for failure </w:t>
      </w:r>
      <w:r>
        <w:t xml:space="preserve">of a partner state to enact reciprocal legislation or </w:t>
      </w:r>
      <w:r w:rsidRPr="0040449C">
        <w:t xml:space="preserve">to reach agreement on an administrative policy to publicly post the </w:t>
      </w:r>
      <w:r>
        <w:t xml:space="preserve">entity or authority’s </w:t>
      </w:r>
      <w:r w:rsidRPr="0040449C">
        <w:t>employee contracts.</w:t>
      </w:r>
    </w:p>
    <w:sectPr w:rsidR="001853BD" w:rsidSect="005315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7C9" w:rsidRDefault="00A357C9">
      <w:r>
        <w:separator/>
      </w:r>
    </w:p>
  </w:endnote>
  <w:endnote w:type="continuationSeparator" w:id="0">
    <w:p w:rsidR="00A357C9" w:rsidRDefault="00A35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9B2" w:rsidRDefault="00DD69B2" w:rsidP="00DD69B2">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7C9" w:rsidRDefault="00A357C9">
      <w:r>
        <w:separator/>
      </w:r>
    </w:p>
  </w:footnote>
  <w:footnote w:type="continuationSeparator" w:id="0">
    <w:p w:rsidR="00A357C9" w:rsidRDefault="00A35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46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1595" w:rsidRDefault="00531595" w:rsidP="00531595">
    <w:pPr>
      <w:pStyle w:val="bpuHeadSpon"/>
    </w:pPr>
    <w:r w:rsidRPr="00531595">
      <w:rPr>
        <w:rStyle w:val="bpuHeadSponChar"/>
      </w:rPr>
      <w:t>A4343</w:t>
    </w:r>
    <w:r>
      <w:t xml:space="preserve"> DANCER</w:t>
    </w:r>
    <w:r w:rsidR="00DD69B2">
      <w:t xml:space="preserve">, </w:t>
    </w:r>
    <w:r w:rsidR="00DD69B2">
      <w:t>DUNN</w:t>
    </w:r>
  </w:p>
  <w:p w:rsidR="00531595" w:rsidRDefault="00531595" w:rsidP="00531595">
    <w:pPr>
      <w:pStyle w:val="bpuHeadSpon"/>
    </w:pPr>
    <w:r>
      <w:fldChar w:fldCharType="begin"/>
    </w:r>
    <w:r>
      <w:instrText xml:space="preserve"> PAGE  \* MERGEFORMAT </w:instrText>
    </w:r>
    <w:r>
      <w:fldChar w:fldCharType="separate"/>
    </w:r>
    <w:r w:rsidR="00094640">
      <w:rPr>
        <w:noProof/>
      </w:rPr>
      <w:t>4</w:t>
    </w:r>
    <w:r>
      <w:fldChar w:fldCharType="end"/>
    </w:r>
  </w:p>
  <w:p w:rsidR="00531595" w:rsidRDefault="00531595" w:rsidP="005315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1595" w:rsidRDefault="00531595" w:rsidP="00531595">
    <w:pPr>
      <w:pStyle w:val="bpuHeadSpon"/>
    </w:pPr>
    <w:r w:rsidRPr="00531595">
      <w:rPr>
        <w:rStyle w:val="bpuHeadSponChar"/>
      </w:rPr>
      <w:t>A4343</w:t>
    </w:r>
    <w:r>
      <w:t xml:space="preserve"> DANCER</w:t>
    </w:r>
    <w:r w:rsidR="00DD69B2">
      <w:t xml:space="preserve">, </w:t>
    </w:r>
    <w:r w:rsidR="00DD69B2">
      <w:t>DUNN</w:t>
    </w:r>
  </w:p>
  <w:p w:rsidR="00531595" w:rsidRDefault="00531595" w:rsidP="00531595">
    <w:pPr>
      <w:pStyle w:val="bpuHeadSpon"/>
    </w:pPr>
    <w:r>
      <w:fldChar w:fldCharType="begin"/>
    </w:r>
    <w:r>
      <w:instrText xml:space="preserve"> PAGE  \* MERGEFORMAT </w:instrText>
    </w:r>
    <w:r>
      <w:fldChar w:fldCharType="separate"/>
    </w:r>
    <w:r w:rsidR="00094640">
      <w:rPr>
        <w:noProof/>
      </w:rPr>
      <w:t>2</w:t>
    </w:r>
    <w:r>
      <w:fldChar w:fldCharType="end"/>
    </w:r>
  </w:p>
  <w:p w:rsidR="00531595" w:rsidRDefault="00531595" w:rsidP="005315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C9"/>
    <w:rsid w:val="000051BD"/>
    <w:rsid w:val="000160A5"/>
    <w:rsid w:val="0002335B"/>
    <w:rsid w:val="0003549A"/>
    <w:rsid w:val="000367AE"/>
    <w:rsid w:val="00043B22"/>
    <w:rsid w:val="00054975"/>
    <w:rsid w:val="00057D20"/>
    <w:rsid w:val="0006197C"/>
    <w:rsid w:val="0006281F"/>
    <w:rsid w:val="0008141C"/>
    <w:rsid w:val="0009464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0ED"/>
    <w:rsid w:val="0013000E"/>
    <w:rsid w:val="00133F81"/>
    <w:rsid w:val="00135943"/>
    <w:rsid w:val="001645FB"/>
    <w:rsid w:val="00173D2B"/>
    <w:rsid w:val="00181676"/>
    <w:rsid w:val="00183603"/>
    <w:rsid w:val="001853B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5F8"/>
    <w:rsid w:val="00205533"/>
    <w:rsid w:val="00212B8D"/>
    <w:rsid w:val="00221B9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3E4"/>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595"/>
    <w:rsid w:val="00532A32"/>
    <w:rsid w:val="00540B0B"/>
    <w:rsid w:val="0054460F"/>
    <w:rsid w:val="005536CD"/>
    <w:rsid w:val="00554051"/>
    <w:rsid w:val="00557240"/>
    <w:rsid w:val="005651F3"/>
    <w:rsid w:val="00572184"/>
    <w:rsid w:val="005748ED"/>
    <w:rsid w:val="00577A15"/>
    <w:rsid w:val="00580533"/>
    <w:rsid w:val="0059131D"/>
    <w:rsid w:val="005B3F92"/>
    <w:rsid w:val="005B479C"/>
    <w:rsid w:val="005B561E"/>
    <w:rsid w:val="005C07E4"/>
    <w:rsid w:val="005C2124"/>
    <w:rsid w:val="005C336F"/>
    <w:rsid w:val="005C7F3C"/>
    <w:rsid w:val="005E017C"/>
    <w:rsid w:val="005E483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F6"/>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1F3"/>
    <w:rsid w:val="009440D0"/>
    <w:rsid w:val="0094700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7C9"/>
    <w:rsid w:val="00A50F6B"/>
    <w:rsid w:val="00A52237"/>
    <w:rsid w:val="00A551D6"/>
    <w:rsid w:val="00A6251B"/>
    <w:rsid w:val="00A6754E"/>
    <w:rsid w:val="00A70F58"/>
    <w:rsid w:val="00A72987"/>
    <w:rsid w:val="00A7346B"/>
    <w:rsid w:val="00A826A2"/>
    <w:rsid w:val="00A84C4F"/>
    <w:rsid w:val="00A932A1"/>
    <w:rsid w:val="00A96E06"/>
    <w:rsid w:val="00AA6197"/>
    <w:rsid w:val="00AA6C70"/>
    <w:rsid w:val="00AB16FD"/>
    <w:rsid w:val="00AB4813"/>
    <w:rsid w:val="00AC6466"/>
    <w:rsid w:val="00AC7639"/>
    <w:rsid w:val="00AC7870"/>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B75"/>
    <w:rsid w:val="00C46BC1"/>
    <w:rsid w:val="00C5235F"/>
    <w:rsid w:val="00C54CE2"/>
    <w:rsid w:val="00C66BF3"/>
    <w:rsid w:val="00C70140"/>
    <w:rsid w:val="00C73CA7"/>
    <w:rsid w:val="00C822F6"/>
    <w:rsid w:val="00C82AC2"/>
    <w:rsid w:val="00C8456C"/>
    <w:rsid w:val="00C91E19"/>
    <w:rsid w:val="00C92402"/>
    <w:rsid w:val="00C92867"/>
    <w:rsid w:val="00C93B93"/>
    <w:rsid w:val="00C9588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9B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5CF318"/>
  <w15:docId w15:val="{A79B6E0C-61EF-4862-A1B3-7F810A5F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1595"/>
  </w:style>
  <w:style w:type="paragraph" w:styleId="BalloonText">
    <w:name w:val="Balloon Text"/>
    <w:basedOn w:val="Normal"/>
    <w:link w:val="BalloonTextChar"/>
    <w:semiHidden/>
    <w:unhideWhenUsed/>
    <w:rsid w:val="005E48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48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1277</Words>
  <Characters>6959</Characters>
  <Application>Microsoft Office Word</Application>
  <DocSecurity>0</DocSecurity>
  <Lines>160</Lines>
  <Paragraphs>24</Paragraphs>
  <ScaleCrop>false</ScaleCrop>
  <HeadingPairs>
    <vt:vector size="2" baseType="variant">
      <vt:variant>
        <vt:lpstr>Title</vt:lpstr>
      </vt:variant>
      <vt:variant>
        <vt:i4>1</vt:i4>
      </vt:variant>
    </vt:vector>
  </HeadingPairs>
  <TitlesOfParts>
    <vt:vector size="1" baseType="lpstr">
      <vt:lpstr>A4343</vt:lpstr>
    </vt:vector>
  </TitlesOfParts>
  <Manager>R229</Manager>
  <Company>NJ Office of Legislative Services</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A4343</dc:title>
  <dc:subject/>
  <dc:creator>Assemblyman  DANCER</dc:creator>
  <cp:keywords>A4343|4|SG |216|0|216|F|0|</cp:keywords>
  <dc:description>INTRODUCED JULY 2, 2020</dc:description>
  <cp:lastModifiedBy>Todaro, Vivian</cp:lastModifiedBy>
  <cp:revision>2</cp:revision>
  <cp:lastPrinted>2020-07-20T17:52:00Z</cp:lastPrinted>
  <dcterms:created xsi:type="dcterms:W3CDTF">2020-07-20T17:52:00Z</dcterms:created>
  <dcterms:modified xsi:type="dcterms:W3CDTF">2020-07-20T17:52:00Z</dcterms:modified>
  <cp:category>s.1 to C.40A:9-10.7; s.2 to C.11A:2-11.2; s.3 to C.52:14-17.15a; s.4 to C.32:38-1; s.5 to C.32:38-2._x000d_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