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D23E8" w14:textId="69F82016" w:rsidR="004A6747" w:rsidRDefault="004A6747" w:rsidP="004A674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4344 </w:t>
      </w:r>
    </w:p>
    <w:p w14:paraId="6EF3E274" w14:textId="275D46CF" w:rsidR="004A6747" w:rsidRPr="009D38FF" w:rsidRDefault="004A6747" w:rsidP="004A6747">
      <w:pPr>
        <w:pStyle w:val="bpuWpGraphic"/>
      </w:pPr>
      <w:r>
        <w:object w:dxaOrig="8985" w:dyaOrig="255" w14:anchorId="60C2AC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8" o:title=""/>
          </v:shape>
          <o:OLEObject Type="Embed" ProgID="WPWin6.1" ShapeID="_x0000_i1025" DrawAspect="Content" ObjectID="_1655203210" r:id="rId9"/>
        </w:object>
      </w:r>
    </w:p>
    <w:p w14:paraId="3EA3CC37" w14:textId="77777777" w:rsidR="004A6747" w:rsidRDefault="004A6747" w:rsidP="004A6747">
      <w:pPr>
        <w:pStyle w:val="bpuState"/>
      </w:pPr>
      <w:r>
        <w:t>STATE OF NEW JERSEY</w:t>
      </w:r>
    </w:p>
    <w:p w14:paraId="19D162C0" w14:textId="77777777" w:rsidR="004A6747" w:rsidRDefault="004A6747" w:rsidP="004A6747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14:paraId="131CDB72" w14:textId="1AFEBCAF" w:rsidR="004A6747" w:rsidRDefault="004A6747" w:rsidP="004A6747">
      <w:pPr>
        <w:pStyle w:val="bpuWpGraphic"/>
      </w:pPr>
      <w:r>
        <w:object w:dxaOrig="8985" w:dyaOrig="255" w14:anchorId="10C61ACC">
          <v:shape id="_x0000_i1026" type="#_x0000_t75" style="width:6in;height:12.1pt" o:ole="">
            <v:imagedata r:id="rId8" o:title=""/>
          </v:shape>
          <o:OLEObject Type="Embed" ProgID="WPWin6.1" ShapeID="_x0000_i1026" DrawAspect="Content" ObjectID="_1655203211" r:id="rId10"/>
        </w:object>
      </w:r>
      <w:r>
        <w:t xml:space="preserve">  </w:t>
      </w:r>
    </w:p>
    <w:p w14:paraId="031BD884" w14:textId="77777777" w:rsidR="004A6747" w:rsidRDefault="004A6747" w:rsidP="004A6747">
      <w:pPr>
        <w:pStyle w:val="bpuIntro"/>
      </w:pPr>
      <w:r>
        <w:t>INTRODUCED JULY 2, 2020</w:t>
      </w:r>
    </w:p>
    <w:p w14:paraId="6CA6757B" w14:textId="77777777" w:rsidR="004A6747" w:rsidRDefault="004A6747" w:rsidP="004A6747">
      <w:pPr>
        <w:pStyle w:val="bpuIntro"/>
      </w:pPr>
    </w:p>
    <w:p w14:paraId="1D45D1B2" w14:textId="77777777" w:rsidR="004A6747" w:rsidRDefault="004A6747" w:rsidP="004A6747">
      <w:pPr>
        <w:pStyle w:val="bpuIntro"/>
        <w:sectPr w:rsidR="004A6747" w:rsidSect="004A6747"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48A9B9A3" w14:textId="77777777" w:rsidR="004A6747" w:rsidRDefault="004A6747" w:rsidP="004A6747">
      <w:pPr>
        <w:pStyle w:val="bpuIntro"/>
      </w:pPr>
    </w:p>
    <w:p w14:paraId="7436A12F" w14:textId="77777777" w:rsidR="004A6747" w:rsidRDefault="004A6747" w:rsidP="004A6747">
      <w:pPr>
        <w:pStyle w:val="bpuSponsor"/>
      </w:pPr>
      <w:r>
        <w:t>Sponsored by:</w:t>
      </w:r>
    </w:p>
    <w:p w14:paraId="2E91FF28" w14:textId="77777777" w:rsidR="004A6747" w:rsidRDefault="004A6747" w:rsidP="004A6747">
      <w:pPr>
        <w:pStyle w:val="bpuSponsor"/>
      </w:pPr>
      <w:proofErr w:type="gramStart"/>
      <w:r>
        <w:t>Assemblyman  RONALD</w:t>
      </w:r>
      <w:proofErr w:type="gramEnd"/>
      <w:r>
        <w:t xml:space="preserve"> S. DANCER</w:t>
      </w:r>
    </w:p>
    <w:p w14:paraId="492FB639" w14:textId="77777777" w:rsidR="004A6747" w:rsidRDefault="004A6747" w:rsidP="004A6747">
      <w:pPr>
        <w:pStyle w:val="bpuSponsor"/>
      </w:pPr>
      <w:r>
        <w:t>District 12 (Burlington, Middlesex, Monmouth and Ocean)</w:t>
      </w:r>
    </w:p>
    <w:p w14:paraId="1AC0AD72" w14:textId="77777777" w:rsidR="004A6747" w:rsidRDefault="004A6747" w:rsidP="004A6747">
      <w:pPr>
        <w:pStyle w:val="bpuSponsor"/>
      </w:pPr>
    </w:p>
    <w:p w14:paraId="358BEFAC" w14:textId="77777777" w:rsidR="004A6747" w:rsidRDefault="004A6747" w:rsidP="004A6747">
      <w:pPr>
        <w:pStyle w:val="bpuSponsor"/>
      </w:pPr>
    </w:p>
    <w:p w14:paraId="5E361434" w14:textId="77777777" w:rsidR="004A6747" w:rsidRDefault="004A6747" w:rsidP="004A6747">
      <w:pPr>
        <w:pStyle w:val="bpuSponsor"/>
      </w:pPr>
    </w:p>
    <w:p w14:paraId="55C3C260" w14:textId="77777777" w:rsidR="004A6747" w:rsidRDefault="004A6747" w:rsidP="004A6747">
      <w:pPr>
        <w:pStyle w:val="bpuSponsor"/>
      </w:pPr>
    </w:p>
    <w:p w14:paraId="6814ADC2" w14:textId="77777777" w:rsidR="004A6747" w:rsidRDefault="004A6747" w:rsidP="004A6747">
      <w:pPr>
        <w:pStyle w:val="bpuSponsor"/>
      </w:pPr>
      <w:r>
        <w:t>SYNOPSIS</w:t>
      </w:r>
    </w:p>
    <w:p w14:paraId="5AB0A271" w14:textId="77777777" w:rsidR="004A6747" w:rsidRDefault="004A6747" w:rsidP="004A6747">
      <w:pPr>
        <w:pStyle w:val="bpuNormText"/>
      </w:pPr>
      <w:r>
        <w:tab/>
        <w:t xml:space="preserve">Addresses fees charged for tickets for entry to places of entertainment and format in which tickets </w:t>
      </w:r>
      <w:proofErr w:type="gramStart"/>
      <w:r>
        <w:t>can be issued</w:t>
      </w:r>
      <w:proofErr w:type="gramEnd"/>
      <w:r>
        <w:t xml:space="preserve"> to ticket buyer. </w:t>
      </w:r>
    </w:p>
    <w:p w14:paraId="5BC5ED51" w14:textId="77777777" w:rsidR="004A6747" w:rsidRDefault="004A6747" w:rsidP="004A6747">
      <w:pPr>
        <w:pStyle w:val="bpuNormText"/>
      </w:pPr>
    </w:p>
    <w:p w14:paraId="4D12C209" w14:textId="77777777" w:rsidR="004A6747" w:rsidRDefault="004A6747" w:rsidP="004A6747">
      <w:pPr>
        <w:pStyle w:val="bpuSponsor"/>
      </w:pPr>
      <w:r>
        <w:t xml:space="preserve">CURRENT VERSION OF TEXT </w:t>
      </w:r>
    </w:p>
    <w:p w14:paraId="6F7EDBA6" w14:textId="77777777" w:rsidR="004A6747" w:rsidRDefault="004A6747" w:rsidP="004A6747">
      <w:pPr>
        <w:pStyle w:val="bpuNormText"/>
      </w:pPr>
      <w:r>
        <w:tab/>
        <w:t>As introduced.</w:t>
      </w:r>
    </w:p>
    <w:p w14:paraId="7B1C54A6" w14:textId="70BD5175" w:rsidR="004A6747" w:rsidRDefault="004A6747" w:rsidP="004A674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EAF3E9" wp14:editId="3B2A0B7C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6FA9036" w14:textId="77777777" w:rsidR="004A6747" w:rsidRDefault="004A674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A6747" w:rsidSect="004A674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8E591DE" w14:textId="4C86F2A0" w:rsidR="00686AEB" w:rsidRPr="00677316" w:rsidRDefault="000A252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31ACD">
        <w:rPr>
          <w:rStyle w:val="HangingAnActChar"/>
        </w:rPr>
        <w:t>concerning</w:t>
      </w:r>
      <w:r w:rsidR="00231113">
        <w:rPr>
          <w:rStyle w:val="HangingAnActChar"/>
        </w:rPr>
        <w:t xml:space="preserve"> </w:t>
      </w:r>
      <w:r w:rsidR="005861A9">
        <w:rPr>
          <w:rStyle w:val="HangingAnActChar"/>
        </w:rPr>
        <w:t>ticket</w:t>
      </w:r>
      <w:r w:rsidR="00743374">
        <w:rPr>
          <w:rStyle w:val="HangingAnActChar"/>
        </w:rPr>
        <w:t>s</w:t>
      </w:r>
      <w:r w:rsidR="005861A9">
        <w:rPr>
          <w:rStyle w:val="HangingAnActChar"/>
        </w:rPr>
        <w:t xml:space="preserve"> </w:t>
      </w:r>
      <w:r w:rsidR="00743374">
        <w:rPr>
          <w:rStyle w:val="HangingAnActChar"/>
        </w:rPr>
        <w:t xml:space="preserve">to places of entertainment, </w:t>
      </w:r>
      <w:r w:rsidR="00D31ACD">
        <w:rPr>
          <w:rStyle w:val="HangingAnActChar"/>
        </w:rPr>
        <w:t>and</w:t>
      </w:r>
      <w:r w:rsidR="006627F9">
        <w:rPr>
          <w:rStyle w:val="HangingAnActChar"/>
        </w:rPr>
        <w:t xml:space="preserve"> amending and</w:t>
      </w:r>
      <w:r w:rsidR="00D31ACD">
        <w:rPr>
          <w:rStyle w:val="HangingAnActChar"/>
        </w:rPr>
        <w:t xml:space="preserve"> supplementing P.L.1983, c.135.</w:t>
      </w:r>
    </w:p>
    <w:p w14:paraId="1A19F66D" w14:textId="77777777" w:rsidR="000B1054" w:rsidRPr="00D71D68" w:rsidRDefault="000B1054" w:rsidP="000B1054"/>
    <w:p w14:paraId="710F61FA" w14:textId="77777777" w:rsidR="00686AEB" w:rsidRPr="00AA7880" w:rsidRDefault="00686AEB" w:rsidP="00686AEB">
      <w:r>
        <w:tab/>
      </w:r>
      <w:proofErr w:type="gramStart"/>
      <w:r w:rsidR="000A2524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0A2524">
        <w:rPr>
          <w:rStyle w:val="BillLanguage"/>
        </w:rPr>
        <w:t>by the Senate and General Assembly of the State of New Jersey:</w:t>
      </w:r>
    </w:p>
    <w:p w14:paraId="762E9E5E" w14:textId="1EE48743" w:rsidR="00686AEB" w:rsidRDefault="00686AEB" w:rsidP="00686AEB"/>
    <w:p w14:paraId="47A505A3" w14:textId="7F48AC45" w:rsidR="00E131F7" w:rsidRDefault="005154EC" w:rsidP="0057769B">
      <w:r>
        <w:tab/>
        <w:t>1.</w:t>
      </w:r>
      <w:r w:rsidR="00040948">
        <w:tab/>
      </w:r>
      <w:r w:rsidR="00743374">
        <w:t>(New section</w:t>
      </w:r>
      <w:proofErr w:type="gramStart"/>
      <w:r w:rsidR="00743374">
        <w:t>)</w:t>
      </w:r>
      <w:r w:rsidR="00FB2B93">
        <w:t xml:space="preserve"> </w:t>
      </w:r>
      <w:r w:rsidR="00743374">
        <w:t xml:space="preserve"> </w:t>
      </w:r>
      <w:r w:rsidR="0057769B">
        <w:t>a</w:t>
      </w:r>
      <w:proofErr w:type="gramEnd"/>
      <w:r w:rsidR="0057769B">
        <w:t>.</w:t>
      </w:r>
      <w:r w:rsidR="00FB2B93">
        <w:t xml:space="preserve"> </w:t>
      </w:r>
      <w:r w:rsidR="0057769B">
        <w:t xml:space="preserve"> A primary seller selling tickets</w:t>
      </w:r>
      <w:r w:rsidR="00743374">
        <w:t xml:space="preserve"> </w:t>
      </w:r>
      <w:r w:rsidR="0057769B">
        <w:t>for entry to a place of entertainment through means other than a physical box office, including, but not limited to, an Internet website, a mobile website or a mobile application, shall</w:t>
      </w:r>
      <w:r w:rsidR="00E131F7">
        <w:t>:</w:t>
      </w:r>
      <w:r w:rsidR="0057769B">
        <w:t xml:space="preserve"> </w:t>
      </w:r>
    </w:p>
    <w:p w14:paraId="5B13CDAE" w14:textId="749160B0" w:rsidR="00E131F7" w:rsidRDefault="00E131F7" w:rsidP="0057769B">
      <w:r>
        <w:tab/>
        <w:t>(1)</w:t>
      </w:r>
      <w:r>
        <w:tab/>
      </w:r>
      <w:proofErr w:type="gramStart"/>
      <w:r w:rsidR="0057769B">
        <w:t>provide</w:t>
      </w:r>
      <w:proofErr w:type="gramEnd"/>
      <w:r w:rsidR="0057769B">
        <w:t xml:space="preserve"> the option for a ticket buyer to receive a paper tick</w:t>
      </w:r>
      <w:r>
        <w:t>et</w:t>
      </w:r>
      <w:r w:rsidR="00C97EAE">
        <w:t>; and</w:t>
      </w:r>
    </w:p>
    <w:p w14:paraId="0ADD4216" w14:textId="2C60A7F8" w:rsidR="00E131F7" w:rsidRDefault="00E131F7" w:rsidP="0057769B">
      <w:r>
        <w:tab/>
        <w:t>(2)</w:t>
      </w:r>
      <w:r w:rsidR="00C97EAE">
        <w:tab/>
      </w:r>
      <w:proofErr w:type="gramStart"/>
      <w:r w:rsidR="008F0D36">
        <w:t>notify</w:t>
      </w:r>
      <w:proofErr w:type="gramEnd"/>
      <w:r w:rsidR="008F0D36">
        <w:t xml:space="preserve"> the ticket buyer of</w:t>
      </w:r>
      <w:r w:rsidR="00C97EAE">
        <w:t xml:space="preserve"> any fees included in the total price of a ticket, including, but not limited to, any service fee, convenience fee, or venue fee</w:t>
      </w:r>
      <w:r w:rsidR="008F0D36">
        <w:t>.</w:t>
      </w:r>
      <w:r>
        <w:tab/>
      </w:r>
    </w:p>
    <w:p w14:paraId="6A84B5C1" w14:textId="621721BB" w:rsidR="0057769B" w:rsidRDefault="0057769B" w:rsidP="0057769B">
      <w:r>
        <w:tab/>
      </w:r>
      <w:r w:rsidR="00E131F7">
        <w:t>b</w:t>
      </w:r>
      <w:r>
        <w:t>.</w:t>
      </w:r>
      <w:r w:rsidR="00E131F7">
        <w:tab/>
      </w:r>
      <w:r>
        <w:t>A violation of this section shall be an unlawful practice pursuant to P.L.1960, c.39 (C.56:8-1 et seq.).</w:t>
      </w:r>
    </w:p>
    <w:p w14:paraId="7D729D40" w14:textId="3B8B17A6" w:rsidR="00C6030F" w:rsidRDefault="005154EC" w:rsidP="00686AEB">
      <w:r>
        <w:tab/>
      </w:r>
      <w:proofErr w:type="gramStart"/>
      <w:r w:rsidR="00E131F7">
        <w:t>c</w:t>
      </w:r>
      <w:proofErr w:type="gramEnd"/>
      <w:r w:rsidR="0057769B">
        <w:t>.</w:t>
      </w:r>
      <w:r w:rsidR="00E131F7">
        <w:tab/>
      </w:r>
      <w:r w:rsidR="005861A9">
        <w:t>As used in this section</w:t>
      </w:r>
      <w:r w:rsidR="008A00AA">
        <w:t>:</w:t>
      </w:r>
    </w:p>
    <w:p w14:paraId="1364906C" w14:textId="5156C4C8" w:rsidR="00E131F7" w:rsidRDefault="00C6030F" w:rsidP="00915A39">
      <w:r>
        <w:tab/>
      </w:r>
      <w:r w:rsidR="00E131F7">
        <w:t>“Paper ticket” means a physical ticket issued by a primary seller.</w:t>
      </w:r>
    </w:p>
    <w:p w14:paraId="16FF5B6A" w14:textId="14052899" w:rsidR="00BD1246" w:rsidRDefault="00E131F7" w:rsidP="00915A39">
      <w:r>
        <w:tab/>
      </w:r>
      <w:r w:rsidR="008A00AA">
        <w:t xml:space="preserve">“Primary seller” means an owner or operator of a venue or a sports team, a manager or provider of an event, or a </w:t>
      </w:r>
      <w:r w:rsidR="0079451A">
        <w:t xml:space="preserve">provider of ticketing services, </w:t>
      </w:r>
      <w:r w:rsidR="008A00AA">
        <w:t>or an agent of such owner,</w:t>
      </w:r>
      <w:r w:rsidR="0079451A">
        <w:t xml:space="preserve"> operator, manager, or provider,</w:t>
      </w:r>
      <w:r w:rsidR="008A00AA">
        <w:t xml:space="preserve"> t</w:t>
      </w:r>
      <w:r w:rsidR="0063121D">
        <w:t xml:space="preserve">hat </w:t>
      </w:r>
      <w:r w:rsidR="008A00AA">
        <w:t>engages in the primary sale of tickets for an event or retains the authority to otherwise distribute tickets.</w:t>
      </w:r>
    </w:p>
    <w:p w14:paraId="73D4F52E" w14:textId="2C75E863" w:rsidR="00414F2D" w:rsidRDefault="00414F2D" w:rsidP="00915A39"/>
    <w:p w14:paraId="021A2599" w14:textId="1CB92F64" w:rsidR="003E0D41" w:rsidRDefault="003E0D41" w:rsidP="00915A39">
      <w:r>
        <w:tab/>
      </w:r>
      <w:r w:rsidR="0057769B">
        <w:t>2</w:t>
      </w:r>
      <w:r>
        <w:t>.</w:t>
      </w:r>
      <w:r w:rsidR="00040948">
        <w:tab/>
      </w:r>
      <w:r>
        <w:t>Section 8 of P.L.1983, c.135 (C.56:8-33) is amended to read as follows:</w:t>
      </w:r>
    </w:p>
    <w:p w14:paraId="68F53BBC" w14:textId="67839C8A" w:rsidR="003E0D41" w:rsidRDefault="003E0D41" w:rsidP="003E0D41">
      <w:r>
        <w:tab/>
        <w:t>8.</w:t>
      </w:r>
      <w:r w:rsidR="00040948">
        <w:tab/>
      </w:r>
      <w:proofErr w:type="gramStart"/>
      <w:r>
        <w:t>a</w:t>
      </w:r>
      <w:proofErr w:type="gramEnd"/>
      <w:r>
        <w:t xml:space="preserve">. </w:t>
      </w:r>
      <w:proofErr w:type="gramStart"/>
      <w:r>
        <w:t xml:space="preserve">The seller of a ticket shall notify a ticket purchaser of the </w:t>
      </w:r>
      <w:r w:rsidRPr="003E0D41">
        <w:rPr>
          <w:u w:val="single"/>
        </w:rPr>
        <w:t>full</w:t>
      </w:r>
      <w:r>
        <w:t xml:space="preserve"> purchase price of a ticket</w:t>
      </w:r>
      <w:r w:rsidRPr="003E0D41">
        <w:rPr>
          <w:u w:val="single"/>
        </w:rPr>
        <w:t xml:space="preserve">, including the base price of the ticket and a list of </w:t>
      </w:r>
      <w:r w:rsidR="00F51B79">
        <w:rPr>
          <w:u w:val="single"/>
        </w:rPr>
        <w:t xml:space="preserve">any </w:t>
      </w:r>
      <w:r w:rsidRPr="003E0D41">
        <w:rPr>
          <w:u w:val="single"/>
        </w:rPr>
        <w:t>fees, including, but not limited to, any service fee, convenience fee, or venue fee, added to the base price,</w:t>
      </w:r>
      <w:r>
        <w:t xml:space="preserve"> prior to the </w:t>
      </w:r>
      <w:r w:rsidR="006B4664">
        <w:t>purchase</w:t>
      </w:r>
      <w:r>
        <w:t xml:space="preserve"> of that ticket from that ticket seller by that purchaser.</w:t>
      </w:r>
      <w:proofErr w:type="gramEnd"/>
    </w:p>
    <w:p w14:paraId="23019AD4" w14:textId="77777777" w:rsidR="003E0D41" w:rsidRDefault="003E0D41" w:rsidP="003E0D41">
      <w:r>
        <w:tab/>
        <w:t>b.</w:t>
      </w:r>
      <w:r>
        <w:tab/>
        <w:t>No reseller other than a registered ticket broker shall resell or purchase with the intent to resell a ticket for admission to a place of entertainment at a maximum premium in excess of 20% of the ticket price or $3.00, whichever is greater, plus lawful taxes. No registered ticket broker shall resell or purchase with the intent to resell a ticket for admission to a place of entertainment at a premium in excess of 50% of the price paid to acquire the ticket, plus lawful taxes.</w:t>
      </w:r>
    </w:p>
    <w:p w14:paraId="0F9D7057" w14:textId="77777777" w:rsidR="003E0D41" w:rsidRDefault="003E0D41" w:rsidP="003E0D41">
      <w:r>
        <w:tab/>
        <w:t>c.</w:t>
      </w:r>
      <w:r>
        <w:tab/>
        <w:t xml:space="preserve">Notwithstanding the provisions of subsection a. or b. of this section, nothing shall limit the price for the resale or purchase of a ticket for admission to a place of entertainment sold by any reseller other than a registered ticket broker, provided such resale or purchase </w:t>
      </w:r>
      <w:proofErr w:type="gramStart"/>
      <w:r>
        <w:t>is made</w:t>
      </w:r>
      <w:proofErr w:type="gramEnd"/>
      <w:r>
        <w:t xml:space="preserve"> through an Internet web site.</w:t>
      </w:r>
    </w:p>
    <w:p w14:paraId="7A26BD35" w14:textId="67EC5912" w:rsidR="00B67BBC" w:rsidRPr="00D71D68" w:rsidRDefault="005861A9" w:rsidP="00686AEB">
      <w:r>
        <w:t>(</w:t>
      </w:r>
      <w:proofErr w:type="spellStart"/>
      <w:r>
        <w:t>cf</w:t>
      </w:r>
      <w:proofErr w:type="spellEnd"/>
      <w:r>
        <w:t>: P.L.2018, c.117, s.2)</w:t>
      </w:r>
      <w:r w:rsidR="00FB2B93">
        <w:br w:type="page"/>
      </w:r>
    </w:p>
    <w:p w14:paraId="757E6160" w14:textId="5531AE00" w:rsidR="00686AEB" w:rsidRPr="00AA7880" w:rsidRDefault="00686AEB" w:rsidP="00686AEB">
      <w:r>
        <w:lastRenderedPageBreak/>
        <w:tab/>
      </w:r>
      <w:r w:rsidR="0057769B">
        <w:t>3</w:t>
      </w:r>
      <w:r w:rsidR="000A2524">
        <w:t>.</w:t>
      </w:r>
      <w:r w:rsidR="00040948">
        <w:tab/>
      </w:r>
      <w:r w:rsidR="000A2524">
        <w:t>This act shall take effect</w:t>
      </w:r>
      <w:r w:rsidR="00117266">
        <w:t xml:space="preserve"> on the first day of the seventh month next following enactment.</w:t>
      </w:r>
    </w:p>
    <w:p w14:paraId="35BFFCB1" w14:textId="6DED0A24" w:rsidR="00291E86" w:rsidRDefault="00291E86" w:rsidP="00686AEB"/>
    <w:p w14:paraId="39AB069B" w14:textId="77777777" w:rsidR="00040948" w:rsidRPr="00CE7BD8" w:rsidRDefault="00040948" w:rsidP="00686AEB"/>
    <w:p w14:paraId="6E1698D8" w14:textId="77777777" w:rsidR="00686AEB" w:rsidRPr="00AA7880" w:rsidRDefault="00686AEB" w:rsidP="00686AEB">
      <w:pPr>
        <w:jc w:val="center"/>
      </w:pPr>
      <w:r w:rsidRPr="00D71D68">
        <w:t>STATEMENT</w:t>
      </w:r>
    </w:p>
    <w:p w14:paraId="73F27A1F" w14:textId="7330BB05" w:rsidR="00686AEB" w:rsidRDefault="00686AEB" w:rsidP="00686AEB"/>
    <w:p w14:paraId="45CC8846" w14:textId="40D1767B" w:rsidR="003319B6" w:rsidRDefault="00C80AD8" w:rsidP="00686AEB">
      <w:r>
        <w:tab/>
        <w:t xml:space="preserve">This bill establishes that primary sellers </w:t>
      </w:r>
      <w:r w:rsidR="00291E86">
        <w:t>of t</w:t>
      </w:r>
      <w:r>
        <w:t>ickets</w:t>
      </w:r>
      <w:r w:rsidR="00291E86">
        <w:t xml:space="preserve"> </w:t>
      </w:r>
      <w:r w:rsidR="008F0D36">
        <w:t>to</w:t>
      </w:r>
      <w:r w:rsidR="00A44AF0">
        <w:t xml:space="preserve"> place</w:t>
      </w:r>
      <w:r w:rsidR="008F0D36">
        <w:t>s</w:t>
      </w:r>
      <w:r w:rsidR="00A44AF0">
        <w:t xml:space="preserve"> of entertainment are required to</w:t>
      </w:r>
      <w:r w:rsidR="006E20D3">
        <w:t xml:space="preserve"> provide the ticket buyer </w:t>
      </w:r>
      <w:r w:rsidR="008F0D36">
        <w:t>the</w:t>
      </w:r>
      <w:r w:rsidR="006E20D3">
        <w:t xml:space="preserve"> option to purchase a paper ticket</w:t>
      </w:r>
      <w:r w:rsidR="008F0D36">
        <w:t xml:space="preserve"> and to notify ticket buyers of any fees added to the total price of a ticket, including, but not limited to, service fees, convenience fees, or venue fees.</w:t>
      </w:r>
      <w:r w:rsidR="006E20D3">
        <w:t xml:space="preserve"> </w:t>
      </w:r>
      <w:r w:rsidR="00743374">
        <w:t>A</w:t>
      </w:r>
      <w:r w:rsidR="006E20D3">
        <w:t xml:space="preserve"> violation of th</w:t>
      </w:r>
      <w:r w:rsidR="00743374">
        <w:t>e bill’s</w:t>
      </w:r>
      <w:r w:rsidR="006E20D3">
        <w:t xml:space="preserve"> provision</w:t>
      </w:r>
      <w:r w:rsidR="00743374">
        <w:t>s</w:t>
      </w:r>
      <w:r w:rsidR="006E20D3">
        <w:t xml:space="preserve"> is an unlawful practice under the consumer fraud act. An unlawful practice under the consumer fraud act is punishable by a monetary penalty of not more than $10,000 for a first offense and not more than $20,000 for any subsequent offense. In addition, violations </w:t>
      </w:r>
      <w:r w:rsidR="008F0D36">
        <w:t xml:space="preserve">of the bill </w:t>
      </w:r>
      <w:r w:rsidR="006E20D3">
        <w:t>may result in cease and desist orders issued by the Attorney General, the assessment of punitive damages, and the awarding of treble damages and costs to the injured party.</w:t>
      </w:r>
    </w:p>
    <w:p w14:paraId="584793EE" w14:textId="65A22D6D" w:rsidR="00160DEB" w:rsidRDefault="003319B6" w:rsidP="00686AEB">
      <w:r>
        <w:tab/>
        <w:t>T</w:t>
      </w:r>
      <w:r w:rsidR="006E20D3">
        <w:t>he bill a</w:t>
      </w:r>
      <w:r>
        <w:t>lso a</w:t>
      </w:r>
      <w:r w:rsidR="006E20D3">
        <w:t xml:space="preserve">mends current law to require the full price of </w:t>
      </w:r>
      <w:r w:rsidR="008F0D36">
        <w:t xml:space="preserve">a </w:t>
      </w:r>
      <w:r w:rsidR="006E20D3">
        <w:t xml:space="preserve"> ticket</w:t>
      </w:r>
      <w:r w:rsidR="008F0D36">
        <w:t xml:space="preserve"> purchased by a ticket broker,</w:t>
      </w:r>
      <w:r w:rsidR="006E20D3">
        <w:t xml:space="preserve"> including the base price and fees, including, but not limited to, any service fee, convenience fee, or venue fee that is added to the base price, </w:t>
      </w:r>
      <w:r>
        <w:t xml:space="preserve">be disclosed </w:t>
      </w:r>
      <w:r w:rsidR="006E20D3">
        <w:t>prior to the purchase of a ticket.</w:t>
      </w:r>
    </w:p>
    <w:sectPr w:rsidR="00160DEB" w:rsidSect="00FB2B9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87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3163A" w14:textId="77777777" w:rsidR="00085296" w:rsidRDefault="00085296">
      <w:r>
        <w:separator/>
      </w:r>
    </w:p>
  </w:endnote>
  <w:endnote w:type="continuationSeparator" w:id="0">
    <w:p w14:paraId="064334D1" w14:textId="77777777" w:rsidR="00085296" w:rsidRDefault="0008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F10D3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4042E" w14:textId="77777777" w:rsidR="00FB2B93" w:rsidRPr="00921C91" w:rsidRDefault="00FB2B9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1E512B9F" w14:textId="77777777" w:rsidR="00FB2B93" w:rsidRPr="00921C91" w:rsidRDefault="00FB2B93">
    <w:pPr>
      <w:pStyle w:val="Footer"/>
      <w:rPr>
        <w:szCs w:val="18"/>
      </w:rPr>
    </w:pPr>
  </w:p>
  <w:p w14:paraId="2B0338DC" w14:textId="77777777" w:rsidR="00FB2B93" w:rsidRPr="00921C91" w:rsidRDefault="00FB2B9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6CAD7" w14:textId="77777777" w:rsidR="00085296" w:rsidRDefault="00085296">
      <w:r>
        <w:separator/>
      </w:r>
    </w:p>
  </w:footnote>
  <w:footnote w:type="continuationSeparator" w:id="0">
    <w:p w14:paraId="3B8451EE" w14:textId="77777777" w:rsidR="00085296" w:rsidRDefault="00085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4C3FC" w14:textId="12039328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4F5B6" w14:textId="1429FFF3" w:rsidR="00665CBC" w:rsidRDefault="00665CBC" w:rsidP="00686AEB">
    <w:pPr>
      <w:pStyle w:val="Header"/>
      <w:jc w:val="center"/>
      <w:rPr>
        <w:rStyle w:val="PageNumber"/>
      </w:rPr>
    </w:pPr>
  </w:p>
  <w:p w14:paraId="2A4CB990" w14:textId="77EFDA58" w:rsidR="004A6747" w:rsidRDefault="004A6747" w:rsidP="004A6747">
    <w:pPr>
      <w:pStyle w:val="bpuHeadSpon"/>
    </w:pPr>
    <w:r w:rsidRPr="004A6747">
      <w:rPr>
        <w:rStyle w:val="bpuHeadSponChar"/>
      </w:rPr>
      <w:t>A4344</w:t>
    </w:r>
    <w:r>
      <w:t xml:space="preserve"> DANCER</w:t>
    </w:r>
  </w:p>
  <w:p w14:paraId="4798573B" w14:textId="6220D907" w:rsidR="004A6747" w:rsidRDefault="004A6747" w:rsidP="004A67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F0917">
      <w:rPr>
        <w:noProof/>
      </w:rPr>
      <w:t>3</w:t>
    </w:r>
    <w:r>
      <w:fldChar w:fldCharType="end"/>
    </w:r>
  </w:p>
  <w:p w14:paraId="05740FCD" w14:textId="77777777" w:rsidR="004A6747" w:rsidRDefault="004A6747" w:rsidP="004A6747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38B9C" w14:textId="4DB9551B" w:rsidR="00665CBC" w:rsidRDefault="00665CBC">
    <w:pPr>
      <w:pStyle w:val="Header"/>
    </w:pPr>
  </w:p>
  <w:p w14:paraId="5A02D6AE" w14:textId="3F9240A4" w:rsidR="004A6747" w:rsidRDefault="004A6747" w:rsidP="004A6747">
    <w:pPr>
      <w:pStyle w:val="bpuHeadSpon"/>
    </w:pPr>
    <w:r w:rsidRPr="004A6747">
      <w:rPr>
        <w:rStyle w:val="bpuHeadSponChar"/>
      </w:rPr>
      <w:t>A4344</w:t>
    </w:r>
    <w:r>
      <w:t xml:space="preserve"> DANCER</w:t>
    </w:r>
  </w:p>
  <w:p w14:paraId="68C6BB6D" w14:textId="1EC12F93" w:rsidR="004A6747" w:rsidRDefault="004A6747" w:rsidP="004A67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F0917">
      <w:rPr>
        <w:noProof/>
      </w:rPr>
      <w:t>2</w:t>
    </w:r>
    <w:r>
      <w:fldChar w:fldCharType="end"/>
    </w:r>
  </w:p>
  <w:p w14:paraId="43CF802A" w14:textId="77777777" w:rsidR="004A6747" w:rsidRDefault="004A6747" w:rsidP="004A6747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045F"/>
    <w:multiLevelType w:val="hybridMultilevel"/>
    <w:tmpl w:val="E08A9B98"/>
    <w:lvl w:ilvl="0" w:tplc="56DEEE1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27E"/>
    <w:rsid w:val="000051BD"/>
    <w:rsid w:val="000160A5"/>
    <w:rsid w:val="0002335B"/>
    <w:rsid w:val="0003549A"/>
    <w:rsid w:val="000367AE"/>
    <w:rsid w:val="00040948"/>
    <w:rsid w:val="00043B22"/>
    <w:rsid w:val="0004650F"/>
    <w:rsid w:val="00054975"/>
    <w:rsid w:val="00057D20"/>
    <w:rsid w:val="0006197C"/>
    <w:rsid w:val="0006281F"/>
    <w:rsid w:val="00072801"/>
    <w:rsid w:val="0008141C"/>
    <w:rsid w:val="000822E8"/>
    <w:rsid w:val="00085296"/>
    <w:rsid w:val="00094A55"/>
    <w:rsid w:val="000A2524"/>
    <w:rsid w:val="000A44A7"/>
    <w:rsid w:val="000B1054"/>
    <w:rsid w:val="000B3411"/>
    <w:rsid w:val="000B59E8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0F7E3D"/>
    <w:rsid w:val="00117266"/>
    <w:rsid w:val="00127153"/>
    <w:rsid w:val="0013000E"/>
    <w:rsid w:val="00133F81"/>
    <w:rsid w:val="00135943"/>
    <w:rsid w:val="00160DEB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6993"/>
    <w:rsid w:val="001E15F1"/>
    <w:rsid w:val="001E16FA"/>
    <w:rsid w:val="001E6213"/>
    <w:rsid w:val="001F14C7"/>
    <w:rsid w:val="001F7405"/>
    <w:rsid w:val="00203480"/>
    <w:rsid w:val="00205533"/>
    <w:rsid w:val="00212B8D"/>
    <w:rsid w:val="00222983"/>
    <w:rsid w:val="00231113"/>
    <w:rsid w:val="002370D0"/>
    <w:rsid w:val="002423A2"/>
    <w:rsid w:val="00255958"/>
    <w:rsid w:val="00257FA2"/>
    <w:rsid w:val="0026574A"/>
    <w:rsid w:val="002660BB"/>
    <w:rsid w:val="002720E8"/>
    <w:rsid w:val="00275293"/>
    <w:rsid w:val="002776B0"/>
    <w:rsid w:val="00282F43"/>
    <w:rsid w:val="00284417"/>
    <w:rsid w:val="00286C7E"/>
    <w:rsid w:val="00291C81"/>
    <w:rsid w:val="00291E86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19B6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48B3"/>
    <w:rsid w:val="00391DA4"/>
    <w:rsid w:val="003A3C64"/>
    <w:rsid w:val="003A3F83"/>
    <w:rsid w:val="003A5826"/>
    <w:rsid w:val="003C43EF"/>
    <w:rsid w:val="003C5A6B"/>
    <w:rsid w:val="003C7FB2"/>
    <w:rsid w:val="003D24DE"/>
    <w:rsid w:val="003E0D41"/>
    <w:rsid w:val="003E26D4"/>
    <w:rsid w:val="003E47BA"/>
    <w:rsid w:val="003E5E31"/>
    <w:rsid w:val="003F3B37"/>
    <w:rsid w:val="003F4174"/>
    <w:rsid w:val="003F5AE6"/>
    <w:rsid w:val="0040195A"/>
    <w:rsid w:val="00402DC0"/>
    <w:rsid w:val="00414F2D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17FE"/>
    <w:rsid w:val="00484144"/>
    <w:rsid w:val="00484C19"/>
    <w:rsid w:val="00485866"/>
    <w:rsid w:val="00485992"/>
    <w:rsid w:val="00492076"/>
    <w:rsid w:val="00493B1D"/>
    <w:rsid w:val="00497037"/>
    <w:rsid w:val="004A3009"/>
    <w:rsid w:val="004A5BFB"/>
    <w:rsid w:val="004A6747"/>
    <w:rsid w:val="004A6940"/>
    <w:rsid w:val="004A77A4"/>
    <w:rsid w:val="004C742C"/>
    <w:rsid w:val="004D01AE"/>
    <w:rsid w:val="004D0A70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54EC"/>
    <w:rsid w:val="00527BFB"/>
    <w:rsid w:val="00532A32"/>
    <w:rsid w:val="00535DD4"/>
    <w:rsid w:val="00540B0B"/>
    <w:rsid w:val="0054460F"/>
    <w:rsid w:val="005536CD"/>
    <w:rsid w:val="00554051"/>
    <w:rsid w:val="00557240"/>
    <w:rsid w:val="005651F3"/>
    <w:rsid w:val="00572184"/>
    <w:rsid w:val="00575D64"/>
    <w:rsid w:val="0057769B"/>
    <w:rsid w:val="00577A15"/>
    <w:rsid w:val="00580533"/>
    <w:rsid w:val="005861A9"/>
    <w:rsid w:val="0059131D"/>
    <w:rsid w:val="00594E28"/>
    <w:rsid w:val="005A0A98"/>
    <w:rsid w:val="005B3F92"/>
    <w:rsid w:val="005B479C"/>
    <w:rsid w:val="005B561E"/>
    <w:rsid w:val="005C07E4"/>
    <w:rsid w:val="005C2124"/>
    <w:rsid w:val="005C336F"/>
    <w:rsid w:val="005C7F3C"/>
    <w:rsid w:val="005D3D59"/>
    <w:rsid w:val="005E017C"/>
    <w:rsid w:val="005E50C6"/>
    <w:rsid w:val="005F2A97"/>
    <w:rsid w:val="005F399B"/>
    <w:rsid w:val="006019F8"/>
    <w:rsid w:val="00605B20"/>
    <w:rsid w:val="0061156F"/>
    <w:rsid w:val="00612FB8"/>
    <w:rsid w:val="00613FF5"/>
    <w:rsid w:val="006155A8"/>
    <w:rsid w:val="00621B94"/>
    <w:rsid w:val="00626239"/>
    <w:rsid w:val="0063121D"/>
    <w:rsid w:val="00635316"/>
    <w:rsid w:val="00635449"/>
    <w:rsid w:val="006378C5"/>
    <w:rsid w:val="00645E6A"/>
    <w:rsid w:val="006627F9"/>
    <w:rsid w:val="00665CBC"/>
    <w:rsid w:val="00667A5C"/>
    <w:rsid w:val="00677316"/>
    <w:rsid w:val="00686AEB"/>
    <w:rsid w:val="00691170"/>
    <w:rsid w:val="006B2C8A"/>
    <w:rsid w:val="006B4664"/>
    <w:rsid w:val="006B7897"/>
    <w:rsid w:val="006B7FA7"/>
    <w:rsid w:val="006C086A"/>
    <w:rsid w:val="006C21C1"/>
    <w:rsid w:val="006C7327"/>
    <w:rsid w:val="006D00E5"/>
    <w:rsid w:val="006D791B"/>
    <w:rsid w:val="006E20D3"/>
    <w:rsid w:val="006E2895"/>
    <w:rsid w:val="006F180D"/>
    <w:rsid w:val="006F4334"/>
    <w:rsid w:val="006F47AF"/>
    <w:rsid w:val="006F6B8A"/>
    <w:rsid w:val="0070098B"/>
    <w:rsid w:val="00707CD3"/>
    <w:rsid w:val="00716BB9"/>
    <w:rsid w:val="00724907"/>
    <w:rsid w:val="007256D1"/>
    <w:rsid w:val="007279FD"/>
    <w:rsid w:val="00743374"/>
    <w:rsid w:val="007502CB"/>
    <w:rsid w:val="00752D79"/>
    <w:rsid w:val="00752E20"/>
    <w:rsid w:val="00756EDE"/>
    <w:rsid w:val="00781B4D"/>
    <w:rsid w:val="007824BF"/>
    <w:rsid w:val="00783B8D"/>
    <w:rsid w:val="0079451A"/>
    <w:rsid w:val="00794B94"/>
    <w:rsid w:val="00794BD4"/>
    <w:rsid w:val="007A2F73"/>
    <w:rsid w:val="007A3061"/>
    <w:rsid w:val="007A4049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00AA"/>
    <w:rsid w:val="008A31C5"/>
    <w:rsid w:val="008A4F9A"/>
    <w:rsid w:val="008B2850"/>
    <w:rsid w:val="008C79B3"/>
    <w:rsid w:val="008D2E8E"/>
    <w:rsid w:val="008D77BD"/>
    <w:rsid w:val="008E454C"/>
    <w:rsid w:val="008F0917"/>
    <w:rsid w:val="008F0D36"/>
    <w:rsid w:val="008F1E5A"/>
    <w:rsid w:val="00901BDA"/>
    <w:rsid w:val="009107AC"/>
    <w:rsid w:val="009121D8"/>
    <w:rsid w:val="00915A39"/>
    <w:rsid w:val="00916F7A"/>
    <w:rsid w:val="00917FE3"/>
    <w:rsid w:val="009318C7"/>
    <w:rsid w:val="00931C09"/>
    <w:rsid w:val="009348C2"/>
    <w:rsid w:val="009374D8"/>
    <w:rsid w:val="009440D0"/>
    <w:rsid w:val="00951B98"/>
    <w:rsid w:val="009523A3"/>
    <w:rsid w:val="00960958"/>
    <w:rsid w:val="00963A46"/>
    <w:rsid w:val="00966A3E"/>
    <w:rsid w:val="00967A38"/>
    <w:rsid w:val="00971493"/>
    <w:rsid w:val="00971AD9"/>
    <w:rsid w:val="00973069"/>
    <w:rsid w:val="00973523"/>
    <w:rsid w:val="00980766"/>
    <w:rsid w:val="009835D4"/>
    <w:rsid w:val="00985865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580D"/>
    <w:rsid w:val="00A222C2"/>
    <w:rsid w:val="00A305D6"/>
    <w:rsid w:val="00A342C4"/>
    <w:rsid w:val="00A44AF0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2664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1846"/>
    <w:rsid w:val="00B2574A"/>
    <w:rsid w:val="00B35D8A"/>
    <w:rsid w:val="00B45B34"/>
    <w:rsid w:val="00B57047"/>
    <w:rsid w:val="00B61D86"/>
    <w:rsid w:val="00B6342D"/>
    <w:rsid w:val="00B67BBC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3ECA"/>
    <w:rsid w:val="00BB4DDB"/>
    <w:rsid w:val="00BB5D79"/>
    <w:rsid w:val="00BB5F02"/>
    <w:rsid w:val="00BC7892"/>
    <w:rsid w:val="00BD1246"/>
    <w:rsid w:val="00BE24D6"/>
    <w:rsid w:val="00BE7EFA"/>
    <w:rsid w:val="00BF06AD"/>
    <w:rsid w:val="00BF2C67"/>
    <w:rsid w:val="00BF7542"/>
    <w:rsid w:val="00C04F4D"/>
    <w:rsid w:val="00C12E48"/>
    <w:rsid w:val="00C13D14"/>
    <w:rsid w:val="00C15F53"/>
    <w:rsid w:val="00C23F09"/>
    <w:rsid w:val="00C247F8"/>
    <w:rsid w:val="00C25356"/>
    <w:rsid w:val="00C328D0"/>
    <w:rsid w:val="00C46BC1"/>
    <w:rsid w:val="00C5235F"/>
    <w:rsid w:val="00C54CE2"/>
    <w:rsid w:val="00C6030F"/>
    <w:rsid w:val="00C66BF3"/>
    <w:rsid w:val="00C67FE6"/>
    <w:rsid w:val="00C70140"/>
    <w:rsid w:val="00C73CA7"/>
    <w:rsid w:val="00C80AD8"/>
    <w:rsid w:val="00C822F6"/>
    <w:rsid w:val="00C82AC2"/>
    <w:rsid w:val="00C8456C"/>
    <w:rsid w:val="00C91E19"/>
    <w:rsid w:val="00C92402"/>
    <w:rsid w:val="00C92867"/>
    <w:rsid w:val="00C93B93"/>
    <w:rsid w:val="00C97EAE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6FA7"/>
    <w:rsid w:val="00D17FF8"/>
    <w:rsid w:val="00D268AC"/>
    <w:rsid w:val="00D27FF3"/>
    <w:rsid w:val="00D31ACD"/>
    <w:rsid w:val="00D343D0"/>
    <w:rsid w:val="00D3664D"/>
    <w:rsid w:val="00D500E9"/>
    <w:rsid w:val="00D507BC"/>
    <w:rsid w:val="00D6090A"/>
    <w:rsid w:val="00D62FA3"/>
    <w:rsid w:val="00D63B6F"/>
    <w:rsid w:val="00D64A90"/>
    <w:rsid w:val="00D71BD3"/>
    <w:rsid w:val="00D776B1"/>
    <w:rsid w:val="00D80ED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227E"/>
    <w:rsid w:val="00E05CC9"/>
    <w:rsid w:val="00E131F7"/>
    <w:rsid w:val="00E15573"/>
    <w:rsid w:val="00E162E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18A3"/>
    <w:rsid w:val="00EA7C16"/>
    <w:rsid w:val="00EC4A98"/>
    <w:rsid w:val="00EC5281"/>
    <w:rsid w:val="00EC791D"/>
    <w:rsid w:val="00EC7CA6"/>
    <w:rsid w:val="00ED3C5D"/>
    <w:rsid w:val="00ED4553"/>
    <w:rsid w:val="00ED7288"/>
    <w:rsid w:val="00F0010F"/>
    <w:rsid w:val="00F00D08"/>
    <w:rsid w:val="00F07713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1B79"/>
    <w:rsid w:val="00F54B9C"/>
    <w:rsid w:val="00F56E96"/>
    <w:rsid w:val="00F573DD"/>
    <w:rsid w:val="00F61E59"/>
    <w:rsid w:val="00F63D99"/>
    <w:rsid w:val="00F6426B"/>
    <w:rsid w:val="00F709B3"/>
    <w:rsid w:val="00F71A5E"/>
    <w:rsid w:val="00F8231E"/>
    <w:rsid w:val="00FA0AFC"/>
    <w:rsid w:val="00FA1C82"/>
    <w:rsid w:val="00FA2ED1"/>
    <w:rsid w:val="00FA4A52"/>
    <w:rsid w:val="00FB2B93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7A976F0"/>
  <w15:docId w15:val="{912A4453-529B-40AC-BEB3-C26901036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D31ACD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465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4650F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612FB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12F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12FB8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12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12FB8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4A6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1F218-0C97-4147-96EF-60AB13C41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689</Words>
  <Characters>3294</Characters>
  <Application>Microsoft Office Word</Application>
  <DocSecurity>0</DocSecurity>
  <Lines>93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A4344</vt:lpstr>
    </vt:vector>
  </TitlesOfParts>
  <Manager>R229</Manager>
  <Company>NJ Office of Legislative Services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A4344</dc:title>
  <dc:subject>CONSUMER AFFAIRS</dc:subject>
  <dc:creator>Assemblyman  DANCER</dc:creator>
  <cp:keywords>A4344|3|CL |314|279|307|N|0|</cp:keywords>
  <dc:description>INTRODUCED JULY 2, 2020</dc:description>
  <cp:lastModifiedBy>Bell, Careema</cp:lastModifiedBy>
  <cp:revision>2</cp:revision>
  <cp:lastPrinted>2005-10-12T19:02:00Z</cp:lastPrinted>
  <dcterms:created xsi:type="dcterms:W3CDTF">2020-07-02T17:54:00Z</dcterms:created>
  <dcterms:modified xsi:type="dcterms:W3CDTF">2020-07-02T17:54:00Z</dcterms:modified>
  <cp:category>ss.1: to C.56:8-37.1 et seq. to 2020/29_x000d_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