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2A10"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2A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2A10">
        <w:rPr>
          <w:caps/>
          <w:szCs w:val="24"/>
        </w:rPr>
        <w:t>FEBRUARY 2</w:t>
      </w:r>
      <w:r w:rsidR="00F4140E">
        <w:rPr>
          <w:caps/>
          <w:szCs w:val="24"/>
        </w:rPr>
        <w:t>4</w:t>
      </w:r>
      <w:r w:rsidR="00472A10">
        <w:rPr>
          <w:caps/>
          <w:szCs w:val="24"/>
        </w:rPr>
        <w:t>, 2021</w:t>
      </w:r>
    </w:p>
    <w:p w:rsidR="00755CF8" w:rsidRPr="00E3262F" w:rsidRDefault="00755CF8" w:rsidP="006A5D7B">
      <w:pPr>
        <w:tabs>
          <w:tab w:val="left" w:pos="900"/>
          <w:tab w:val="left" w:pos="4140"/>
          <w:tab w:val="left" w:pos="5670"/>
          <w:tab w:val="left" w:pos="5940"/>
        </w:tabs>
        <w:jc w:val="center"/>
        <w:rPr>
          <w:caps/>
          <w:szCs w:val="24"/>
        </w:rPr>
      </w:pPr>
    </w:p>
    <w:p w:rsidR="00D24A1C" w:rsidRDefault="003C46BB" w:rsidP="00D24A1C">
      <w:pPr>
        <w:rPr>
          <w:u w:val="single"/>
        </w:rPr>
      </w:pPr>
      <w:r>
        <w:tab/>
      </w:r>
      <w:r w:rsidR="00D24A1C">
        <w:t>The Assembly Labor Committee reports favorably Assembly Bill No. 4380.</w:t>
      </w:r>
    </w:p>
    <w:p w:rsidR="00FE3B9C" w:rsidRDefault="00FE3B9C" w:rsidP="005F499A">
      <w:r>
        <w:tab/>
        <w:t xml:space="preserve">This bill allocates $50 million in available federal assistance to the Department of Labor and Workforce Development.  The money shall be spent in efforts to improve the benefit claims processing capacity of the unemployment insurance (UI) program following the unprecedented spike in UI benefit claims filings caused by the coronavirus disease 2019 pandemic.  Under the bill, the department is required to submit to the Legislature an implementation plan to effectuate the provisions of this bill. </w:t>
      </w:r>
    </w:p>
    <w:sectPr w:rsidR="00FE3B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A10" w:rsidRDefault="00472A10">
      <w:r>
        <w:separator/>
      </w:r>
    </w:p>
  </w:endnote>
  <w:endnote w:type="continuationSeparator" w:id="0">
    <w:p w:rsidR="00472A10" w:rsidRDefault="00472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A10" w:rsidRDefault="00472A10">
      <w:r>
        <w:separator/>
      </w:r>
    </w:p>
  </w:footnote>
  <w:footnote w:type="continuationSeparator" w:id="0">
    <w:p w:rsidR="00472A10" w:rsidRDefault="00472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499A" w:rsidP="005F499A">
    <w:pPr>
      <w:pStyle w:val="HeaderPage2"/>
      <w:jc w:val="center"/>
    </w:pPr>
    <w:r>
      <w:fldChar w:fldCharType="begin"/>
    </w:r>
    <w:r>
      <w:instrText xml:space="preserve"> PAGE  \* MERGEFORMAT </w:instrText>
    </w:r>
    <w:r>
      <w:fldChar w:fldCharType="separate"/>
    </w:r>
    <w:r>
      <w:rPr>
        <w:noProof/>
      </w:rPr>
      <w:t>2</w:t>
    </w:r>
    <w:r>
      <w:fldChar w:fldCharType="end"/>
    </w:r>
  </w:p>
  <w:p w:rsidR="005F499A" w:rsidRDefault="005F499A" w:rsidP="005F49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E45"/>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6BB"/>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A10"/>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9FD"/>
    <w:rsid w:val="005E3EC4"/>
    <w:rsid w:val="005E6766"/>
    <w:rsid w:val="005F075C"/>
    <w:rsid w:val="005F499A"/>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209"/>
    <w:rsid w:val="007459B6"/>
    <w:rsid w:val="007472F5"/>
    <w:rsid w:val="00755CF8"/>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9B9"/>
    <w:rsid w:val="00B82C1C"/>
    <w:rsid w:val="00B84596"/>
    <w:rsid w:val="00B85D4E"/>
    <w:rsid w:val="00B92547"/>
    <w:rsid w:val="00BA461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1C"/>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5E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40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0E4"/>
    <w:rsid w:val="00FC397B"/>
    <w:rsid w:val="00FC4539"/>
    <w:rsid w:val="00FC52FB"/>
    <w:rsid w:val="00FC7741"/>
    <w:rsid w:val="00FD00DD"/>
    <w:rsid w:val="00FD21A1"/>
    <w:rsid w:val="00FD56FB"/>
    <w:rsid w:val="00FE3B9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3BE66A9-0ACC-4292-B439-68B077F9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101</Words>
  <Characters>569</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A4380 LABOR Statement FEBRUARY 22, 2021</vt:lpstr>
    </vt:vector>
  </TitlesOfParts>
  <Manager>R229</Manager>
  <Company>NJ OLS DMU</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A4380 ALA Statement 2/24/21</dc:title>
  <dc:subject/>
  <dc:creator>Assembly ALA</dc:creator>
  <cp:keywords>A4380|1|CL |279|0|0|!|0|</cp:keywords>
  <dc:description/>
  <cp:lastModifiedBy>Siracusa, Nicole</cp:lastModifiedBy>
  <cp:revision>2</cp:revision>
  <cp:lastPrinted>1999-09-30T17:29:00Z</cp:lastPrinted>
  <dcterms:created xsi:type="dcterms:W3CDTF">2021-05-07T17:37:00Z</dcterms:created>
  <dcterms:modified xsi:type="dcterms:W3CDTF">2021-05-07T17:37:00Z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