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50744" w14:textId="645634CA" w:rsidR="00475A13" w:rsidRDefault="00475A13" w:rsidP="00475A13">
      <w:pPr>
        <w:pStyle w:val="bpuBill"/>
      </w:pPr>
      <w:bookmarkStart w:id="0" w:name="bpuFrontPg"/>
      <w:bookmarkEnd w:id="0"/>
      <w:r>
        <w:t xml:space="preserve">ASSEMBLY, No. 4381 </w:t>
      </w:r>
    </w:p>
    <w:p w14:paraId="5A340924" w14:textId="52B558DE" w:rsidR="00475A13" w:rsidRPr="009D38FF" w:rsidRDefault="00475A13" w:rsidP="00475A13">
      <w:pPr>
        <w:pStyle w:val="bpuWpGraphic"/>
      </w:pPr>
      <w:r>
        <w:object w:dxaOrig="8985" w:dyaOrig="255" w14:anchorId="7B4CF7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5798476" r:id="rId8"/>
        </w:object>
      </w:r>
    </w:p>
    <w:p w14:paraId="48F2E90A" w14:textId="77777777" w:rsidR="00475A13" w:rsidRDefault="00475A13" w:rsidP="00475A13">
      <w:pPr>
        <w:pStyle w:val="bpuState"/>
      </w:pPr>
      <w:r>
        <w:t>STATE OF NEW JERSEY</w:t>
      </w:r>
    </w:p>
    <w:p w14:paraId="7DD86ECF" w14:textId="77777777" w:rsidR="00475A13" w:rsidRDefault="00475A13" w:rsidP="00475A13">
      <w:pPr>
        <w:pStyle w:val="bpuLegislature"/>
      </w:pPr>
      <w:r>
        <w:t>219th LEGISLATURE</w:t>
      </w:r>
    </w:p>
    <w:p w14:paraId="20D763AE" w14:textId="29701909" w:rsidR="00475A13" w:rsidRDefault="00475A13" w:rsidP="00475A13">
      <w:pPr>
        <w:pStyle w:val="bpuWpGraphic"/>
      </w:pPr>
      <w:r>
        <w:object w:dxaOrig="8985" w:dyaOrig="255" w14:anchorId="731FE3B9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5798477" r:id="rId9"/>
        </w:object>
      </w:r>
      <w:r>
        <w:t xml:space="preserve">  </w:t>
      </w:r>
    </w:p>
    <w:p w14:paraId="78260EA4" w14:textId="3A192CD8" w:rsidR="00475A13" w:rsidRDefault="00EB35A7" w:rsidP="00475A13">
      <w:pPr>
        <w:pStyle w:val="bpuIntro"/>
      </w:pPr>
      <w:r>
        <w:t>INTRODUCED JULY 2</w:t>
      </w:r>
      <w:r w:rsidR="00475A13">
        <w:t>, 2020</w:t>
      </w:r>
    </w:p>
    <w:p w14:paraId="67DADD71" w14:textId="77777777" w:rsidR="00475A13" w:rsidRDefault="00475A13" w:rsidP="00475A13">
      <w:pPr>
        <w:pStyle w:val="bpuIntro"/>
      </w:pPr>
    </w:p>
    <w:p w14:paraId="660FAE36" w14:textId="77777777" w:rsidR="00475A13" w:rsidRDefault="00475A13" w:rsidP="00475A13">
      <w:pPr>
        <w:pStyle w:val="bpuIntro"/>
        <w:sectPr w:rsidR="00475A13" w:rsidSect="007A5F7A"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71FCFD7" w14:textId="77777777" w:rsidR="00475A13" w:rsidRDefault="00475A13" w:rsidP="00475A13">
      <w:pPr>
        <w:pStyle w:val="bpuIntro"/>
      </w:pPr>
    </w:p>
    <w:p w14:paraId="181CE067" w14:textId="77777777" w:rsidR="00475A13" w:rsidRDefault="00475A13" w:rsidP="00475A13">
      <w:pPr>
        <w:pStyle w:val="bpuSponsor"/>
      </w:pPr>
      <w:r>
        <w:t>Sponsored by:</w:t>
      </w:r>
    </w:p>
    <w:p w14:paraId="3D543F99" w14:textId="77777777" w:rsidR="00475A13" w:rsidRDefault="00475A13" w:rsidP="00475A13">
      <w:pPr>
        <w:pStyle w:val="bpuSponsor"/>
      </w:pPr>
      <w:r>
        <w:t>Assemblywoman  JOANN DOWNEY</w:t>
      </w:r>
    </w:p>
    <w:p w14:paraId="1089BE88" w14:textId="77777777" w:rsidR="00475A13" w:rsidRDefault="00475A13" w:rsidP="00475A13">
      <w:pPr>
        <w:pStyle w:val="bpuSponsor"/>
      </w:pPr>
      <w:r>
        <w:t>District 11 (Monmouth)</w:t>
      </w:r>
    </w:p>
    <w:p w14:paraId="4F5A98FB" w14:textId="551FBE58" w:rsidR="00475A13" w:rsidRDefault="007A5F7A" w:rsidP="007A5F7A">
      <w:pPr>
        <w:pStyle w:val="bpuSponsor"/>
      </w:pPr>
      <w:r>
        <w:t>Assemblyman  ERIC HOUGHTALING</w:t>
      </w:r>
    </w:p>
    <w:p w14:paraId="3DD6144E" w14:textId="1B849AD8" w:rsidR="007A5F7A" w:rsidRDefault="007A5F7A" w:rsidP="007A5F7A">
      <w:pPr>
        <w:pStyle w:val="bpuSponsor"/>
      </w:pPr>
      <w:r>
        <w:t>District 11 (Monmouth)</w:t>
      </w:r>
    </w:p>
    <w:p w14:paraId="49350ECF" w14:textId="77777777" w:rsidR="007A5F7A" w:rsidRPr="007A5F7A" w:rsidRDefault="007A5F7A" w:rsidP="007A5F7A">
      <w:pPr>
        <w:pStyle w:val="bpuSponsor"/>
      </w:pPr>
    </w:p>
    <w:p w14:paraId="10949FCE" w14:textId="77777777" w:rsidR="00475A13" w:rsidRDefault="00475A13" w:rsidP="00475A13">
      <w:pPr>
        <w:pStyle w:val="bpuSponsor"/>
      </w:pPr>
    </w:p>
    <w:p w14:paraId="52EB95DE" w14:textId="77777777" w:rsidR="00475A13" w:rsidRDefault="00475A13" w:rsidP="00475A13">
      <w:pPr>
        <w:pStyle w:val="bpuSponsor"/>
      </w:pPr>
    </w:p>
    <w:p w14:paraId="09330EB8" w14:textId="77777777" w:rsidR="00475A13" w:rsidRDefault="00475A13" w:rsidP="00475A13">
      <w:pPr>
        <w:pStyle w:val="bpuSponsor"/>
      </w:pPr>
    </w:p>
    <w:p w14:paraId="5EFD7BF3" w14:textId="77777777" w:rsidR="00475A13" w:rsidRDefault="00475A13" w:rsidP="00475A13">
      <w:pPr>
        <w:pStyle w:val="bpuSponsor"/>
      </w:pPr>
      <w:r>
        <w:t>SYNOPSIS</w:t>
      </w:r>
    </w:p>
    <w:p w14:paraId="724E3BD1" w14:textId="77777777" w:rsidR="00475A13" w:rsidRDefault="00475A13" w:rsidP="00475A13">
      <w:pPr>
        <w:pStyle w:val="bpuNormText"/>
      </w:pPr>
      <w:r>
        <w:tab/>
        <w:t xml:space="preserve">Requires public employers to pay wages twice per calendar month. </w:t>
      </w:r>
    </w:p>
    <w:p w14:paraId="146F9F72" w14:textId="77777777" w:rsidR="00475A13" w:rsidRDefault="00475A13" w:rsidP="00475A13">
      <w:pPr>
        <w:pStyle w:val="bpuNormText"/>
      </w:pPr>
    </w:p>
    <w:p w14:paraId="3683FB88" w14:textId="77777777" w:rsidR="00475A13" w:rsidRDefault="00475A13" w:rsidP="00475A13">
      <w:pPr>
        <w:pStyle w:val="bpuSponsor"/>
      </w:pPr>
      <w:r>
        <w:t xml:space="preserve">CURRENT VERSION OF TEXT </w:t>
      </w:r>
    </w:p>
    <w:p w14:paraId="49A48948" w14:textId="77777777" w:rsidR="00475A13" w:rsidRDefault="00475A13" w:rsidP="00475A13">
      <w:pPr>
        <w:pStyle w:val="bpuNormText"/>
      </w:pPr>
      <w:r>
        <w:tab/>
        <w:t>As introduced.</w:t>
      </w:r>
    </w:p>
    <w:p w14:paraId="4C331C27" w14:textId="483367DF" w:rsidR="00475A13" w:rsidRDefault="00475A13" w:rsidP="00475A1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24B23F" wp14:editId="35E9CDB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830E64C" w14:textId="77777777" w:rsidR="00475A13" w:rsidRDefault="00475A1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75A13" w:rsidSect="00475A1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5F2B77E" w14:textId="5FD1F27E" w:rsidR="00686AEB" w:rsidRPr="00677316" w:rsidRDefault="001534B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E5108">
        <w:t xml:space="preserve">concerning payment of wages </w:t>
      </w:r>
      <w:r w:rsidR="00A172D3">
        <w:t xml:space="preserve">by public employers </w:t>
      </w:r>
      <w:r w:rsidR="008E5108">
        <w:t>and amending P.L.19</w:t>
      </w:r>
      <w:r w:rsidR="00A172D3">
        <w:t>6</w:t>
      </w:r>
      <w:r w:rsidR="008E5108">
        <w:t>5, c.173</w:t>
      </w:r>
      <w:r w:rsidR="000C374D" w:rsidRPr="000C374D">
        <w:rPr>
          <w:rStyle w:val="HangingAnActChar"/>
        </w:rPr>
        <w:t>.</w:t>
      </w:r>
    </w:p>
    <w:p w14:paraId="4B761173" w14:textId="77777777" w:rsidR="000B1054" w:rsidRPr="00D71D68" w:rsidRDefault="000B1054" w:rsidP="000B1054"/>
    <w:p w14:paraId="0B8836DB" w14:textId="77777777" w:rsidR="00686AEB" w:rsidRPr="00AA7880" w:rsidRDefault="00686AEB" w:rsidP="00686AEB">
      <w:r>
        <w:tab/>
      </w:r>
      <w:r w:rsidR="001534B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534BB">
        <w:rPr>
          <w:rStyle w:val="BillLanguage"/>
        </w:rPr>
        <w:t>by the Senate and General Assembly of the State of New Jersey:</w:t>
      </w:r>
    </w:p>
    <w:p w14:paraId="03AD2D61" w14:textId="79ED843B" w:rsidR="00686AEB" w:rsidRDefault="00686AEB" w:rsidP="00686AEB"/>
    <w:p w14:paraId="6849D2A5" w14:textId="3C496A64" w:rsidR="005719EC" w:rsidRDefault="005719EC" w:rsidP="005719EC">
      <w:bookmarkStart w:id="1" w:name="_GoBack"/>
      <w:r>
        <w:tab/>
        <w:t>1.</w:t>
      </w:r>
      <w:r>
        <w:tab/>
        <w:t>P.L.</w:t>
      </w:r>
      <w:r w:rsidRPr="005719EC">
        <w:t>1965, c.173, s.1</w:t>
      </w:r>
      <w:r w:rsidR="00811E6B">
        <w:t xml:space="preserve"> (C.34:11-4.1)</w:t>
      </w:r>
      <w:r>
        <w:t xml:space="preserve"> is amended to read as </w:t>
      </w:r>
      <w:bookmarkEnd w:id="1"/>
      <w:r>
        <w:t>follows:</w:t>
      </w:r>
    </w:p>
    <w:p w14:paraId="63D0EBA8" w14:textId="095A9BFC" w:rsidR="005719EC" w:rsidRDefault="005719EC" w:rsidP="005719EC">
      <w:r>
        <w:tab/>
        <w:t>1.</w:t>
      </w:r>
      <w:r w:rsidR="00157999">
        <w:tab/>
      </w:r>
      <w:r>
        <w:t>As used in this act:</w:t>
      </w:r>
    </w:p>
    <w:p w14:paraId="60ED68A4" w14:textId="5A9CF17D" w:rsidR="005719EC" w:rsidRDefault="005719EC" w:rsidP="005719EC">
      <w:r>
        <w:tab/>
        <w:t>a.</w:t>
      </w:r>
      <w:r w:rsidR="00157999">
        <w:tab/>
      </w:r>
      <w:r>
        <w:t>"Employer" means any individual, partnership, association, joint stock company, trust, corporation,</w:t>
      </w:r>
      <w:r w:rsidR="00FD4FC1">
        <w:t xml:space="preserve"> </w:t>
      </w:r>
      <w:r w:rsidR="00FD4FC1" w:rsidRPr="00D41171">
        <w:rPr>
          <w:u w:val="single"/>
        </w:rPr>
        <w:t>State</w:t>
      </w:r>
      <w:r w:rsidR="00A172D3">
        <w:rPr>
          <w:u w:val="single"/>
        </w:rPr>
        <w:t xml:space="preserve">, </w:t>
      </w:r>
      <w:r w:rsidR="00FD4FC1" w:rsidRPr="00D41171">
        <w:rPr>
          <w:u w:val="single"/>
        </w:rPr>
        <w:t xml:space="preserve">county, </w:t>
      </w:r>
      <w:r w:rsidR="00A172D3">
        <w:rPr>
          <w:u w:val="single"/>
        </w:rPr>
        <w:t xml:space="preserve">or municipal agency, </w:t>
      </w:r>
      <w:r w:rsidR="00FD4FC1" w:rsidRPr="00D41171">
        <w:rPr>
          <w:u w:val="single"/>
        </w:rPr>
        <w:t>authority, department, bureau, or instrumentality thereof</w:t>
      </w:r>
      <w:r w:rsidR="00A172D3">
        <w:rPr>
          <w:u w:val="single"/>
        </w:rPr>
        <w:t>, including public schools</w:t>
      </w:r>
      <w:r w:rsidR="00FD4FC1" w:rsidRPr="00D41171">
        <w:rPr>
          <w:u w:val="single"/>
        </w:rPr>
        <w:t>,</w:t>
      </w:r>
      <w:r w:rsidRPr="00D41171">
        <w:t xml:space="preserve"> </w:t>
      </w:r>
      <w:r>
        <w:t xml:space="preserve">the administrator or executor of the estate of a deceased individual, or the receiver, trustee, or successor of any of the same, employing any person in this State.  </w:t>
      </w:r>
    </w:p>
    <w:p w14:paraId="1F01DF9D" w14:textId="77777777" w:rsidR="005719EC" w:rsidRDefault="005719EC" w:rsidP="005719EC">
      <w:r>
        <w:tab/>
        <w:t xml:space="preserve">For the purposes of this act the officers of a corporation and any agents having the management of such corporation shall be deemed to be the employers of the employees of the corporation.  </w:t>
      </w:r>
    </w:p>
    <w:p w14:paraId="434CBF7E" w14:textId="21662B0F" w:rsidR="005719EC" w:rsidRDefault="005719EC" w:rsidP="005719EC">
      <w:r>
        <w:tab/>
        <w:t>b.</w:t>
      </w:r>
      <w:r w:rsidR="00157999">
        <w:tab/>
      </w:r>
      <w:r>
        <w:t xml:space="preserve">"Employee" means any person suffered or permitted to work by an employer, except that independent contractors and subcontractors shall not be considered employees.  </w:t>
      </w:r>
    </w:p>
    <w:p w14:paraId="192BB08C" w14:textId="6355E4B5" w:rsidR="005719EC" w:rsidRDefault="005719EC" w:rsidP="005719EC">
      <w:r>
        <w:tab/>
        <w:t>c.</w:t>
      </w:r>
      <w:r w:rsidR="00157999">
        <w:tab/>
      </w:r>
      <w:r>
        <w:t xml:space="preserve">"Wages" means the direct monetary compensation for labor or services rendered by an employee, where the amount is determined on a time, task, piece, or commission basis excluding any form of supplementary incentives and bonuses which are calculated independently of regular wages and paid in addition thereto.  </w:t>
      </w:r>
    </w:p>
    <w:p w14:paraId="20502965" w14:textId="6ED58A2F" w:rsidR="005719EC" w:rsidRDefault="005719EC" w:rsidP="005719EC">
      <w:r>
        <w:tab/>
        <w:t>d.</w:t>
      </w:r>
      <w:r w:rsidR="00157999">
        <w:tab/>
      </w:r>
      <w:r>
        <w:t>"Commissioner" means the Commissioner of Labor.</w:t>
      </w:r>
    </w:p>
    <w:p w14:paraId="126E927F" w14:textId="4765E024" w:rsidR="005719EC" w:rsidRDefault="00F214FD" w:rsidP="00686AEB">
      <w:r>
        <w:t>(</w:t>
      </w:r>
      <w:proofErr w:type="spellStart"/>
      <w:r>
        <w:t>cf</w:t>
      </w:r>
      <w:proofErr w:type="spellEnd"/>
      <w:r>
        <w:t>: P.L.19</w:t>
      </w:r>
      <w:r w:rsidR="00A172D3">
        <w:t>91</w:t>
      </w:r>
      <w:r>
        <w:t>, c.2</w:t>
      </w:r>
      <w:r w:rsidR="00A172D3">
        <w:t>05</w:t>
      </w:r>
      <w:r>
        <w:t>, s.1)</w:t>
      </w:r>
    </w:p>
    <w:p w14:paraId="31742620" w14:textId="77777777" w:rsidR="00F214FD" w:rsidRPr="00D71D68" w:rsidRDefault="00F214FD" w:rsidP="00686AEB"/>
    <w:p w14:paraId="25B29019" w14:textId="174A35CA" w:rsidR="00686AEB" w:rsidRDefault="00686AEB" w:rsidP="00686AEB">
      <w:r>
        <w:tab/>
      </w:r>
      <w:r w:rsidR="005719EC">
        <w:t>2</w:t>
      </w:r>
      <w:r w:rsidR="001534BB">
        <w:t>.</w:t>
      </w:r>
      <w:r w:rsidR="00157999">
        <w:tab/>
      </w:r>
      <w:r w:rsidR="001534BB">
        <w:t>This act shall take effect</w:t>
      </w:r>
      <w:r w:rsidR="005719EC">
        <w:t xml:space="preserve"> immediately.</w:t>
      </w:r>
    </w:p>
    <w:p w14:paraId="59E2BDD8" w14:textId="77777777" w:rsidR="005719EC" w:rsidRPr="00AA7880" w:rsidRDefault="005719EC" w:rsidP="00686AEB"/>
    <w:p w14:paraId="4E4EC8DA" w14:textId="77777777" w:rsidR="00686AEB" w:rsidRPr="00CE7BD8" w:rsidRDefault="00686AEB" w:rsidP="00686AEB"/>
    <w:p w14:paraId="3F7C2EC2" w14:textId="77777777" w:rsidR="00686AEB" w:rsidRPr="00AA7880" w:rsidRDefault="00686AEB" w:rsidP="00686AEB">
      <w:pPr>
        <w:jc w:val="center"/>
      </w:pPr>
      <w:r w:rsidRPr="00D71D68">
        <w:t>STATEMENT</w:t>
      </w:r>
    </w:p>
    <w:p w14:paraId="1A1AA0F8" w14:textId="36EFF234" w:rsidR="00686AEB" w:rsidRDefault="00686AEB" w:rsidP="00686AEB"/>
    <w:p w14:paraId="2E2B90E7" w14:textId="6BABA1D4" w:rsidR="007141B6" w:rsidRDefault="007141B6" w:rsidP="00686AEB">
      <w:r>
        <w:tab/>
        <w:t xml:space="preserve">This bill expands the definition of </w:t>
      </w:r>
      <w:r w:rsidR="00A172D3">
        <w:t>“</w:t>
      </w:r>
      <w:r>
        <w:t>employer</w:t>
      </w:r>
      <w:r w:rsidR="00A172D3">
        <w:t>”</w:t>
      </w:r>
      <w:r w:rsidR="006E2E84">
        <w:t xml:space="preserve"> in P.L.</w:t>
      </w:r>
      <w:r w:rsidR="006E2E84" w:rsidRPr="006E2E84">
        <w:t xml:space="preserve"> 1965, c.173 (C.34:11-4.1</w:t>
      </w:r>
      <w:r w:rsidR="006E2E84">
        <w:t xml:space="preserve"> et seq.</w:t>
      </w:r>
      <w:r w:rsidR="006E2E84" w:rsidRPr="006E2E84">
        <w:t>)</w:t>
      </w:r>
      <w:r w:rsidR="006E2E84">
        <w:t xml:space="preserve"> </w:t>
      </w:r>
      <w:r w:rsidR="006E2E84" w:rsidRPr="006E2E84">
        <w:t>to include State</w:t>
      </w:r>
      <w:r w:rsidR="00A172D3">
        <w:t>,</w:t>
      </w:r>
      <w:r w:rsidR="006E2E84" w:rsidRPr="006E2E84">
        <w:t xml:space="preserve"> county, municipal, </w:t>
      </w:r>
      <w:r w:rsidR="00A172D3">
        <w:t>agencies</w:t>
      </w:r>
      <w:r w:rsidR="006E2E84" w:rsidRPr="006E2E84">
        <w:t>, authori</w:t>
      </w:r>
      <w:r w:rsidR="00A172D3">
        <w:t>ties</w:t>
      </w:r>
      <w:r w:rsidR="006E2E84" w:rsidRPr="006E2E84">
        <w:t>, department</w:t>
      </w:r>
      <w:r w:rsidR="00A172D3">
        <w:t>s</w:t>
      </w:r>
      <w:r w:rsidR="006E2E84" w:rsidRPr="006E2E84">
        <w:t>, bureau</w:t>
      </w:r>
      <w:r w:rsidR="00A172D3">
        <w:t>s</w:t>
      </w:r>
      <w:r w:rsidR="006E2E84" w:rsidRPr="006E2E84">
        <w:t>, or instrumentalit</w:t>
      </w:r>
      <w:r w:rsidR="00A172D3">
        <w:t>ies</w:t>
      </w:r>
      <w:r w:rsidR="006E2E84" w:rsidRPr="006E2E84">
        <w:t xml:space="preserve"> thereof.</w:t>
      </w:r>
      <w:r w:rsidR="006E2E84">
        <w:t xml:space="preserve"> The statute </w:t>
      </w:r>
      <w:r w:rsidR="002213EE">
        <w:t>a</w:t>
      </w:r>
      <w:r w:rsidR="006E2E84">
        <w:t xml:space="preserve">ffected </w:t>
      </w:r>
      <w:r>
        <w:t>require</w:t>
      </w:r>
      <w:r w:rsidR="006E2E84">
        <w:t>s employers so defined</w:t>
      </w:r>
      <w:r>
        <w:t xml:space="preserve"> to </w:t>
      </w:r>
      <w:r w:rsidRPr="007141B6">
        <w:t xml:space="preserve">pay the full amount of wages </w:t>
      </w:r>
      <w:r w:rsidR="00A172D3">
        <w:t>owed</w:t>
      </w:r>
      <w:r w:rsidRPr="007141B6">
        <w:t xml:space="preserve"> to </w:t>
      </w:r>
      <w:r>
        <w:t>their</w:t>
      </w:r>
      <w:r w:rsidRPr="007141B6">
        <w:t xml:space="preserve"> employees at least twice during each calendar month, on regular paydays designated in advance by the employer</w:t>
      </w:r>
      <w:r w:rsidR="00446628">
        <w:t>.</w:t>
      </w:r>
    </w:p>
    <w:sectPr w:rsidR="007141B6" w:rsidSect="00475A13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1A261" w14:textId="77777777" w:rsidR="00582AD5" w:rsidRDefault="00582AD5">
      <w:r>
        <w:separator/>
      </w:r>
    </w:p>
  </w:endnote>
  <w:endnote w:type="continuationSeparator" w:id="0">
    <w:p w14:paraId="0E82AB16" w14:textId="77777777" w:rsidR="00582AD5" w:rsidRDefault="00582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6984F" w14:textId="3E2BB3E8" w:rsidR="007A5F7A" w:rsidRDefault="007A5F7A" w:rsidP="007A5F7A">
    <w:pPr>
      <w:pStyle w:val="sponUdate"/>
    </w:pPr>
    <w:r>
      <w:t>(Sponsorship Updated As Of: 7/6/2020)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3E5A7" w14:textId="77777777" w:rsidR="001534BB" w:rsidRPr="00921C91" w:rsidRDefault="001534B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190DE454" w14:textId="77777777" w:rsidR="001534BB" w:rsidRPr="00921C91" w:rsidRDefault="001534BB">
    <w:pPr>
      <w:pStyle w:val="Footer"/>
      <w:rPr>
        <w:szCs w:val="18"/>
      </w:rPr>
    </w:pPr>
  </w:p>
  <w:p w14:paraId="44FD27E2" w14:textId="77777777" w:rsidR="001534BB" w:rsidRPr="00921C91" w:rsidRDefault="001534B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3EEFF0E1" w14:textId="77777777" w:rsidR="001534BB" w:rsidRDefault="001534BB">
    <w:pPr>
      <w:pStyle w:val="Footer"/>
    </w:pPr>
  </w:p>
  <w:p w14:paraId="15F8B12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AC16B" w14:textId="77777777" w:rsidR="00582AD5" w:rsidRDefault="00582AD5">
      <w:r>
        <w:separator/>
      </w:r>
    </w:p>
  </w:footnote>
  <w:footnote w:type="continuationSeparator" w:id="0">
    <w:p w14:paraId="18ECC10E" w14:textId="77777777" w:rsidR="00582AD5" w:rsidRDefault="00582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ACF19" w14:textId="07088F5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9DC05" w14:textId="599D2931" w:rsidR="00665CBC" w:rsidRDefault="00665CBC" w:rsidP="00686AEB">
    <w:pPr>
      <w:pStyle w:val="Header"/>
      <w:jc w:val="center"/>
      <w:rPr>
        <w:rStyle w:val="PageNumber"/>
      </w:rPr>
    </w:pPr>
  </w:p>
  <w:p w14:paraId="7D421F41" w14:textId="608DEEEE" w:rsidR="00475A13" w:rsidRDefault="00475A13" w:rsidP="00475A13">
    <w:pPr>
      <w:pStyle w:val="bpuHeadSpon"/>
    </w:pPr>
    <w:r w:rsidRPr="00475A13">
      <w:rPr>
        <w:rStyle w:val="bpuHeadSponChar"/>
      </w:rPr>
      <w:t>A4381</w:t>
    </w:r>
    <w:r>
      <w:t xml:space="preserve"> DOWNEY</w:t>
    </w:r>
  </w:p>
  <w:p w14:paraId="40140324" w14:textId="16E7A2FA" w:rsidR="00475A13" w:rsidRDefault="00475A13" w:rsidP="00475A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31B1">
      <w:rPr>
        <w:noProof/>
      </w:rPr>
      <w:t>3</w:t>
    </w:r>
    <w:r>
      <w:fldChar w:fldCharType="end"/>
    </w:r>
  </w:p>
  <w:p w14:paraId="28DBE749" w14:textId="77777777" w:rsidR="00475A13" w:rsidRDefault="00475A13" w:rsidP="00475A13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6DB25" w14:textId="64ABAB98" w:rsidR="00665CBC" w:rsidRDefault="00665CBC">
    <w:pPr>
      <w:pStyle w:val="Header"/>
    </w:pPr>
  </w:p>
  <w:p w14:paraId="28E2E05B" w14:textId="6F5705E4" w:rsidR="00475A13" w:rsidRDefault="00475A13" w:rsidP="00475A13">
    <w:pPr>
      <w:pStyle w:val="bpuHeadSpon"/>
    </w:pPr>
    <w:r w:rsidRPr="00475A13">
      <w:rPr>
        <w:rStyle w:val="bpuHeadSponChar"/>
      </w:rPr>
      <w:t>A4381</w:t>
    </w:r>
    <w:r>
      <w:t xml:space="preserve"> DOWNEY</w:t>
    </w:r>
    <w:r w:rsidR="007A5F7A">
      <w:t xml:space="preserve">, </w:t>
    </w:r>
    <w:r w:rsidR="007A5F7A">
      <w:t>HOUGHTALING</w:t>
    </w:r>
  </w:p>
  <w:p w14:paraId="521E14EA" w14:textId="10944261" w:rsidR="00475A13" w:rsidRDefault="00475A13" w:rsidP="00475A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3ECC">
      <w:rPr>
        <w:noProof/>
      </w:rPr>
      <w:t>2</w:t>
    </w:r>
    <w:r>
      <w:fldChar w:fldCharType="end"/>
    </w:r>
  </w:p>
  <w:p w14:paraId="24F97A24" w14:textId="77777777" w:rsidR="00475A13" w:rsidRDefault="00475A13" w:rsidP="00475A1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AD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374D"/>
    <w:rsid w:val="000D11AF"/>
    <w:rsid w:val="000D6255"/>
    <w:rsid w:val="000D6262"/>
    <w:rsid w:val="000D7B4A"/>
    <w:rsid w:val="000E4006"/>
    <w:rsid w:val="000F3DA2"/>
    <w:rsid w:val="000F5FDE"/>
    <w:rsid w:val="000F7466"/>
    <w:rsid w:val="001279C3"/>
    <w:rsid w:val="0013000E"/>
    <w:rsid w:val="00133F81"/>
    <w:rsid w:val="00135943"/>
    <w:rsid w:val="001534BB"/>
    <w:rsid w:val="00157999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F74"/>
    <w:rsid w:val="001E6213"/>
    <w:rsid w:val="001E7888"/>
    <w:rsid w:val="001F14C7"/>
    <w:rsid w:val="001F7405"/>
    <w:rsid w:val="001F771A"/>
    <w:rsid w:val="00205533"/>
    <w:rsid w:val="00212B8D"/>
    <w:rsid w:val="00213ECC"/>
    <w:rsid w:val="002213EE"/>
    <w:rsid w:val="00222983"/>
    <w:rsid w:val="002370D0"/>
    <w:rsid w:val="00253301"/>
    <w:rsid w:val="00255958"/>
    <w:rsid w:val="00257FA2"/>
    <w:rsid w:val="0026574A"/>
    <w:rsid w:val="002660BB"/>
    <w:rsid w:val="002720E8"/>
    <w:rsid w:val="00275293"/>
    <w:rsid w:val="002758F0"/>
    <w:rsid w:val="002776B0"/>
    <w:rsid w:val="00283218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FF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628"/>
    <w:rsid w:val="0045118A"/>
    <w:rsid w:val="00455D51"/>
    <w:rsid w:val="00456BF9"/>
    <w:rsid w:val="00461057"/>
    <w:rsid w:val="004704A8"/>
    <w:rsid w:val="00471102"/>
    <w:rsid w:val="00471F18"/>
    <w:rsid w:val="00475A1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19EC"/>
    <w:rsid w:val="00572184"/>
    <w:rsid w:val="00577A15"/>
    <w:rsid w:val="00580533"/>
    <w:rsid w:val="00582AD5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5F51"/>
    <w:rsid w:val="006D791B"/>
    <w:rsid w:val="006E2895"/>
    <w:rsid w:val="006E2E84"/>
    <w:rsid w:val="006F180D"/>
    <w:rsid w:val="006F4334"/>
    <w:rsid w:val="006F47AF"/>
    <w:rsid w:val="006F6B8A"/>
    <w:rsid w:val="00707CD3"/>
    <w:rsid w:val="007141B6"/>
    <w:rsid w:val="00716BB9"/>
    <w:rsid w:val="007256D1"/>
    <w:rsid w:val="007279FD"/>
    <w:rsid w:val="0073316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5F7A"/>
    <w:rsid w:val="007C0E14"/>
    <w:rsid w:val="007C7DE4"/>
    <w:rsid w:val="007D40CB"/>
    <w:rsid w:val="007D5796"/>
    <w:rsid w:val="007D59C0"/>
    <w:rsid w:val="007D7D9C"/>
    <w:rsid w:val="007F485D"/>
    <w:rsid w:val="007F6050"/>
    <w:rsid w:val="00811E6B"/>
    <w:rsid w:val="00813627"/>
    <w:rsid w:val="00832816"/>
    <w:rsid w:val="00837109"/>
    <w:rsid w:val="00840365"/>
    <w:rsid w:val="008406A3"/>
    <w:rsid w:val="00841D2C"/>
    <w:rsid w:val="00845DD2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A33"/>
    <w:rsid w:val="008D77BD"/>
    <w:rsid w:val="008E454C"/>
    <w:rsid w:val="008E5108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5E35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1F14"/>
    <w:rsid w:val="00A11228"/>
    <w:rsid w:val="00A172D3"/>
    <w:rsid w:val="00A222C2"/>
    <w:rsid w:val="00A27A6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1B1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482"/>
    <w:rsid w:val="00D268AC"/>
    <w:rsid w:val="00D27FF3"/>
    <w:rsid w:val="00D343D0"/>
    <w:rsid w:val="00D3664D"/>
    <w:rsid w:val="00D41171"/>
    <w:rsid w:val="00D500E9"/>
    <w:rsid w:val="00D507BC"/>
    <w:rsid w:val="00D50ACF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63F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2F6"/>
    <w:rsid w:val="00E93836"/>
    <w:rsid w:val="00EA7C16"/>
    <w:rsid w:val="00EB35A7"/>
    <w:rsid w:val="00EC48AB"/>
    <w:rsid w:val="00EC5281"/>
    <w:rsid w:val="00EC791D"/>
    <w:rsid w:val="00EC7CA6"/>
    <w:rsid w:val="00ED3C5D"/>
    <w:rsid w:val="00ED4553"/>
    <w:rsid w:val="00F00D08"/>
    <w:rsid w:val="00F15583"/>
    <w:rsid w:val="00F200EE"/>
    <w:rsid w:val="00F214FD"/>
    <w:rsid w:val="00F22481"/>
    <w:rsid w:val="00F2542E"/>
    <w:rsid w:val="00F27278"/>
    <w:rsid w:val="00F344E3"/>
    <w:rsid w:val="00F34D58"/>
    <w:rsid w:val="00F4198D"/>
    <w:rsid w:val="00F41A9D"/>
    <w:rsid w:val="00F44314"/>
    <w:rsid w:val="00F54B9C"/>
    <w:rsid w:val="00F56E96"/>
    <w:rsid w:val="00F573DD"/>
    <w:rsid w:val="00F61E59"/>
    <w:rsid w:val="00F63D99"/>
    <w:rsid w:val="00F64127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FC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BA46ABA"/>
  <w15:docId w15:val="{D18CC309-EA3F-484C-81F3-21AB9573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75A13"/>
  </w:style>
  <w:style w:type="paragraph" w:styleId="BalloonText">
    <w:name w:val="Balloon Text"/>
    <w:basedOn w:val="Normal"/>
    <w:link w:val="BalloonTextChar"/>
    <w:semiHidden/>
    <w:unhideWhenUsed/>
    <w:rsid w:val="006D5F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D5F5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FCB35-E8EF-47A6-AE15-BDB769F60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327</Words>
  <Characters>1836</Characters>
  <Application>Microsoft Office Word</Application>
  <DocSecurity>0</DocSecurity>
  <Lines>67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A4381</vt:lpstr>
    </vt:vector>
  </TitlesOfParts>
  <Manager>R225</Manager>
  <Company>NJ Office of Legislative Services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A4381</dc:title>
  <dc:subject>Wages &amp; Benefits</dc:subject>
  <dc:creator>Assemblywoman  DOWNEY</dc:creator>
  <cp:keywords>A4381|2|CL |311|289|314|N|0|</cp:keywords>
  <dc:description>INTRODUCED JULY 2, 2020</dc:description>
  <cp:lastModifiedBy>Todaro, Vivian</cp:lastModifiedBy>
  <cp:revision>2</cp:revision>
  <cp:lastPrinted>2020-07-09T15:14:00Z</cp:lastPrinted>
  <dcterms:created xsi:type="dcterms:W3CDTF">2020-07-09T15:14:00Z</dcterms:created>
  <dcterms:modified xsi:type="dcterms:W3CDTF">2020-07-09T15:14:00Z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