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28F" w:rsidRDefault="004D628F" w:rsidP="004D628F">
      <w:pPr>
        <w:pStyle w:val="bpuBill"/>
      </w:pPr>
      <w:bookmarkStart w:id="0" w:name="bpuFrontPg"/>
      <w:bookmarkStart w:id="1" w:name="_GoBack"/>
      <w:bookmarkEnd w:id="0"/>
      <w:bookmarkEnd w:id="1"/>
      <w:r>
        <w:t xml:space="preserve">ASSEMBLY, No. 4417 </w:t>
      </w:r>
    </w:p>
    <w:p w:rsidR="004D628F" w:rsidRPr="009D38FF" w:rsidRDefault="004D628F" w:rsidP="004D62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828538" r:id="rId8"/>
        </w:object>
      </w:r>
    </w:p>
    <w:p w:rsidR="004D628F" w:rsidRDefault="004D628F" w:rsidP="004D628F">
      <w:pPr>
        <w:pStyle w:val="bpuState"/>
      </w:pPr>
      <w:r>
        <w:t>STATE OF NEW JERSEY</w:t>
      </w:r>
    </w:p>
    <w:p w:rsidR="004D628F" w:rsidRDefault="004D628F" w:rsidP="004D628F">
      <w:pPr>
        <w:pStyle w:val="bpuLegislature"/>
      </w:pPr>
      <w:r>
        <w:t>219th LEGISLATURE</w:t>
      </w:r>
    </w:p>
    <w:p w:rsidR="004D628F" w:rsidRDefault="004D628F" w:rsidP="004D628F">
      <w:pPr>
        <w:pStyle w:val="bpuWpGraphic"/>
      </w:pPr>
      <w:r>
        <w:object w:dxaOrig="8985" w:dyaOrig="255">
          <v:shape id="_x0000_i1026" type="#_x0000_t75" style="width:6in;height:12pt" o:ole="">
            <v:imagedata r:id="rId7" o:title=""/>
          </v:shape>
          <o:OLEObject Type="Embed" ProgID="WPWin6.1" ShapeID="_x0000_i1026" DrawAspect="Content" ObjectID="_1656828539" r:id="rId9"/>
        </w:object>
      </w:r>
      <w:r>
        <w:t xml:space="preserve">  </w:t>
      </w:r>
    </w:p>
    <w:p w:rsidR="004D628F" w:rsidRDefault="004D628F" w:rsidP="004D628F">
      <w:pPr>
        <w:pStyle w:val="bpuIntro"/>
      </w:pPr>
      <w:r>
        <w:t>INTRODUCED JULY 20, 2020</w:t>
      </w:r>
    </w:p>
    <w:p w:rsidR="004D628F" w:rsidRDefault="004D628F" w:rsidP="004D628F">
      <w:pPr>
        <w:pStyle w:val="bpuIntro"/>
      </w:pPr>
    </w:p>
    <w:p w:rsidR="004D628F" w:rsidRDefault="004D628F" w:rsidP="004D628F">
      <w:pPr>
        <w:pStyle w:val="bpuIntro"/>
        <w:sectPr w:rsidR="004D628F" w:rsidSect="004D628F">
          <w:headerReference w:type="even" r:id="rId10"/>
          <w:headerReference w:type="default" r:id="rId11"/>
          <w:pgSz w:w="12240" w:h="20160" w:code="5"/>
          <w:pgMar w:top="2160" w:right="1440" w:bottom="1440" w:left="1440" w:header="72" w:footer="720" w:gutter="0"/>
          <w:pgNumType w:start="1"/>
          <w:cols w:space="720"/>
          <w:docGrid w:linePitch="360"/>
        </w:sectPr>
      </w:pPr>
    </w:p>
    <w:p w:rsidR="004D628F" w:rsidRDefault="004D628F" w:rsidP="004D628F">
      <w:pPr>
        <w:pStyle w:val="bpuIntro"/>
      </w:pPr>
    </w:p>
    <w:p w:rsidR="004D628F" w:rsidRDefault="004D628F" w:rsidP="004D628F">
      <w:pPr>
        <w:pStyle w:val="bpuSponsor"/>
      </w:pPr>
      <w:r>
        <w:t>Sponsored by:</w:t>
      </w:r>
    </w:p>
    <w:p w:rsidR="004D628F" w:rsidRDefault="004D628F" w:rsidP="004D628F">
      <w:pPr>
        <w:pStyle w:val="bpuSponsor"/>
      </w:pPr>
      <w:r>
        <w:t>Assemblyman  THOMAS P. GIBLIN</w:t>
      </w:r>
    </w:p>
    <w:p w:rsidR="004D628F" w:rsidRDefault="004D628F" w:rsidP="004D628F">
      <w:pPr>
        <w:pStyle w:val="bpuSponsor"/>
      </w:pPr>
      <w:r>
        <w:t>District 34 (Essex and Passaic)</w:t>
      </w:r>
    </w:p>
    <w:p w:rsidR="004D628F" w:rsidRDefault="004D628F" w:rsidP="004D628F">
      <w:pPr>
        <w:pStyle w:val="bpuSponsor"/>
      </w:pPr>
    </w:p>
    <w:p w:rsidR="004D628F" w:rsidRDefault="004D628F" w:rsidP="004D628F">
      <w:pPr>
        <w:pStyle w:val="bpuSponsor"/>
      </w:pPr>
    </w:p>
    <w:p w:rsidR="004D628F" w:rsidRDefault="004D628F" w:rsidP="004D628F">
      <w:pPr>
        <w:pStyle w:val="bpuSponsor"/>
      </w:pPr>
    </w:p>
    <w:p w:rsidR="004D628F" w:rsidRDefault="004D628F" w:rsidP="004D628F">
      <w:pPr>
        <w:pStyle w:val="bpuSponsor"/>
      </w:pPr>
    </w:p>
    <w:p w:rsidR="004D628F" w:rsidRDefault="004D628F" w:rsidP="004D628F">
      <w:pPr>
        <w:pStyle w:val="bpuSponsor"/>
      </w:pPr>
      <w:r>
        <w:t>SYNOPSIS</w:t>
      </w:r>
    </w:p>
    <w:p w:rsidR="004D628F" w:rsidRDefault="007C2063" w:rsidP="004D628F">
      <w:pPr>
        <w:pStyle w:val="bpuNormText"/>
      </w:pPr>
      <w:r>
        <w:tab/>
      </w:r>
      <w:r w:rsidR="004D628F">
        <w:t>Expands Police Training Commission membership to include legislative appointees.</w:t>
      </w:r>
    </w:p>
    <w:p w:rsidR="004D628F" w:rsidRDefault="004D628F" w:rsidP="004D628F">
      <w:pPr>
        <w:pStyle w:val="bpuNormText"/>
      </w:pPr>
    </w:p>
    <w:p w:rsidR="004D628F" w:rsidRDefault="004D628F" w:rsidP="004D628F">
      <w:pPr>
        <w:pStyle w:val="bpuSponsor"/>
      </w:pPr>
      <w:r>
        <w:t xml:space="preserve">CURRENT VERSION OF TEXT </w:t>
      </w:r>
    </w:p>
    <w:p w:rsidR="004D628F" w:rsidRDefault="004D628F" w:rsidP="004D628F">
      <w:pPr>
        <w:pStyle w:val="bpuNormText"/>
      </w:pPr>
      <w:r>
        <w:tab/>
        <w:t>As introduced.</w:t>
      </w:r>
    </w:p>
    <w:p w:rsidR="004D628F" w:rsidRDefault="004D628F" w:rsidP="004D62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D628F" w:rsidRDefault="004D628F" w:rsidP="008916EC">
      <w:pPr>
        <w:pStyle w:val="FronterPage"/>
        <w:tabs>
          <w:tab w:val="clear" w:pos="720"/>
          <w:tab w:val="clear" w:pos="1440"/>
          <w:tab w:val="clear" w:pos="2160"/>
          <w:tab w:val="clear" w:pos="2880"/>
          <w:tab w:val="clear" w:pos="3600"/>
          <w:tab w:val="clear" w:pos="4320"/>
          <w:tab w:val="clear" w:pos="5040"/>
        </w:tabs>
        <w:sectPr w:rsidR="004D628F" w:rsidSect="004D628F">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551E19" w:rsidRPr="00551E19">
        <w:rPr>
          <w:rStyle w:val="HangingAnActChar"/>
        </w:rPr>
        <w:t xml:space="preserve">concerning the </w:t>
      </w:r>
      <w:r w:rsidR="00E32FA9">
        <w:rPr>
          <w:rStyle w:val="HangingAnActChar"/>
        </w:rPr>
        <w:t>Police Training Commission and</w:t>
      </w:r>
      <w:r w:rsidR="00551E19" w:rsidRPr="00551E19">
        <w:rPr>
          <w:rStyle w:val="HangingAnActChar"/>
        </w:rPr>
        <w:t xml:space="preserve"> amending P.L.1961, c.56.</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AD54A6" w:rsidRDefault="007C2063" w:rsidP="00551E19">
      <w:r>
        <w:tab/>
        <w:t>1.</w:t>
      </w:r>
      <w:r>
        <w:tab/>
      </w:r>
      <w:r w:rsidR="00551E19">
        <w:t>Section 5 of P.L.1961, c.56 (C.52:17B-70) is amended to read as follows:</w:t>
      </w:r>
    </w:p>
    <w:p w:rsidR="00551E19" w:rsidRDefault="008816FF" w:rsidP="00551E19">
      <w:r>
        <w:tab/>
        <w:t>5.</w:t>
      </w:r>
      <w:r>
        <w:tab/>
      </w:r>
      <w:r w:rsidR="00551E19">
        <w:t>There is hereby established in the Division of Criminal Justice in the Department of Law and Public Safety a Police Training Commission whose membership shall consist of the following persons:</w:t>
      </w:r>
    </w:p>
    <w:p w:rsidR="00551E19" w:rsidRDefault="00551E19" w:rsidP="00551E19">
      <w:r>
        <w:tab/>
        <w:t>a.</w:t>
      </w:r>
      <w:r>
        <w:tab/>
        <w:t>Two citizens of this State who shall be appointed by the Governor with the advice and consent of the Senate for terms of three years commencing with the expiration of the terms of the citizen members, other than the representative of the New Jersey Office of the Federal Bureau of Investigation, now in office.</w:t>
      </w:r>
    </w:p>
    <w:p w:rsidR="00551E19" w:rsidRDefault="00551E19" w:rsidP="00551E19">
      <w:r>
        <w:tab/>
        <w:t>b.</w:t>
      </w:r>
      <w:r>
        <w:tab/>
        <w:t>The president or other representative designated in accordance with the bylaws of each of the following organizations: the New Jersey State Association of Chiefs of Police; the New Jersey State Policemen's Benevolent Association, Inc.; the New Jersey State League of Municipalities; the New Jersey State Lodge, Fraternal Order of Police; the County Prosecutors' Association of New Jersey; the Sheriffs' Association of New Jersey; the Police Academy Directors Association; the New Jersey County Jail Wardens Association; the New Jersey Juvenile Detention Association; and the National Organization of Black Law Enforcement Executives.</w:t>
      </w:r>
    </w:p>
    <w:p w:rsidR="00551E19" w:rsidRDefault="00551E19" w:rsidP="00551E19">
      <w:r>
        <w:tab/>
        <w:t>c.</w:t>
      </w:r>
      <w:r>
        <w:tab/>
        <w:t>The Attorney General, the Superintendent of State Police, the Commissioner of Education, the Secretary of Higher Education, the Commissioner of Corrections, and the Chairman of the State Parole Board, ex officio, or when so designated by them, their deputies.</w:t>
      </w:r>
    </w:p>
    <w:p w:rsidR="00551E19" w:rsidRDefault="00551E19" w:rsidP="00551E19">
      <w:r>
        <w:tab/>
        <w:t>d.</w:t>
      </w:r>
      <w:r>
        <w:tab/>
        <w:t>The Special Agent in Charge of the State of New Jersey for the Federal Bureau of Investigation or a designated representative.</w:t>
      </w:r>
    </w:p>
    <w:p w:rsidR="00551E19" w:rsidRPr="008816FF" w:rsidRDefault="00551E19" w:rsidP="00551E19">
      <w:pPr>
        <w:rPr>
          <w:u w:val="single"/>
        </w:rPr>
      </w:pPr>
      <w:r>
        <w:tab/>
      </w:r>
      <w:r w:rsidRPr="008816FF">
        <w:rPr>
          <w:u w:val="single"/>
        </w:rPr>
        <w:t>e.</w:t>
      </w:r>
      <w:r w:rsidRPr="008816FF">
        <w:rPr>
          <w:u w:val="single"/>
        </w:rPr>
        <w:tab/>
      </w:r>
      <w:r w:rsidR="008816FF" w:rsidRPr="008816FF">
        <w:rPr>
          <w:u w:val="single"/>
        </w:rPr>
        <w:t xml:space="preserve">Two </w:t>
      </w:r>
      <w:r w:rsidR="00E043DE" w:rsidRPr="00E043DE">
        <w:rPr>
          <w:u w:val="single"/>
        </w:rPr>
        <w:t>citizens of this State</w:t>
      </w:r>
      <w:r w:rsidR="00E043DE">
        <w:rPr>
          <w:u w:val="single"/>
        </w:rPr>
        <w:t xml:space="preserve"> </w:t>
      </w:r>
      <w:r w:rsidR="00112BE7">
        <w:rPr>
          <w:u w:val="single"/>
        </w:rPr>
        <w:t xml:space="preserve">who shall be appointed by the Speaker of the General Assembly and two </w:t>
      </w:r>
      <w:r w:rsidR="00E043DE" w:rsidRPr="00E043DE">
        <w:rPr>
          <w:u w:val="single"/>
        </w:rPr>
        <w:t>citizens of this State</w:t>
      </w:r>
      <w:r w:rsidR="00E043DE">
        <w:rPr>
          <w:u w:val="single"/>
        </w:rPr>
        <w:t xml:space="preserve"> </w:t>
      </w:r>
      <w:r w:rsidR="00112BE7">
        <w:rPr>
          <w:u w:val="single"/>
        </w:rPr>
        <w:t>who shall be appointed by the President of the Senate.</w:t>
      </w:r>
    </w:p>
    <w:p w:rsidR="008816FF" w:rsidRDefault="008816FF" w:rsidP="00686AEB">
      <w:r>
        <w:t>(</w:t>
      </w:r>
      <w:proofErr w:type="spellStart"/>
      <w:r>
        <w:t>cf</w:t>
      </w:r>
      <w:proofErr w:type="spellEnd"/>
      <w:r>
        <w:t>: P.L.2015, c.258, s.1)</w:t>
      </w:r>
    </w:p>
    <w:p w:rsidR="006F68E9" w:rsidRDefault="006F68E9" w:rsidP="00686AEB"/>
    <w:p w:rsidR="00686AEB" w:rsidRDefault="007C2063" w:rsidP="00686AEB">
      <w:r>
        <w:tab/>
        <w:t>2.</w:t>
      </w:r>
      <w:r>
        <w:tab/>
      </w:r>
      <w:r w:rsidR="001534BB">
        <w:t>This act shall take effect</w:t>
      </w:r>
      <w:r w:rsidR="006F68E9">
        <w:t xml:space="preserve"> on the first day of the second month following enactment.</w:t>
      </w:r>
    </w:p>
    <w:p w:rsidR="006F68E9" w:rsidRPr="00CE7BD8" w:rsidRDefault="006F68E9" w:rsidP="00686AEB"/>
    <w:p w:rsidR="00686AEB" w:rsidRDefault="00686AEB" w:rsidP="007C2063">
      <w:pPr>
        <w:jc w:val="center"/>
      </w:pPr>
      <w:r w:rsidRPr="00D71D68">
        <w:t>STATEMENT</w:t>
      </w:r>
    </w:p>
    <w:p w:rsidR="008B20FB" w:rsidRDefault="008B20FB" w:rsidP="007C2063">
      <w:pPr>
        <w:jc w:val="center"/>
      </w:pPr>
    </w:p>
    <w:p w:rsidR="009F71EC" w:rsidRDefault="006F68E9" w:rsidP="00686AEB">
      <w:r>
        <w:tab/>
        <w:t xml:space="preserve">This bill would expand membership within the New Jersey Police Training Commission to include legislative appointees.  </w:t>
      </w:r>
    </w:p>
    <w:p w:rsidR="009F71EC" w:rsidRDefault="009F71EC" w:rsidP="00686AEB">
      <w:pPr>
        <w:rPr>
          <w:color w:val="000000"/>
        </w:rPr>
      </w:pPr>
      <w:r>
        <w:rPr>
          <w:color w:val="000000"/>
        </w:rPr>
        <w:lastRenderedPageBreak/>
        <w:tab/>
        <w:t>The Police Training Commission is responsible for developing and certifying basic training courses for law enforcement officers, including police officers, correctional officers, juvenile correctional police officers, and juvenile detention officers, at the State, county and local level.</w:t>
      </w:r>
    </w:p>
    <w:p w:rsidR="00AD54A6" w:rsidRDefault="009F71EC">
      <w:r>
        <w:rPr>
          <w:color w:val="000000"/>
        </w:rPr>
        <w:tab/>
      </w:r>
      <w:r w:rsidR="006F68E9">
        <w:t xml:space="preserve">This bill adds two </w:t>
      </w:r>
      <w:r w:rsidR="00E043DE" w:rsidRPr="00E043DE">
        <w:t>citizens of this State</w:t>
      </w:r>
      <w:r w:rsidR="00E043DE">
        <w:t xml:space="preserve"> </w:t>
      </w:r>
      <w:r w:rsidR="00112BE7">
        <w:t xml:space="preserve">who shall be appointed by the Speaker of the General Assembly and two </w:t>
      </w:r>
      <w:r w:rsidR="00E043DE" w:rsidRPr="00E043DE">
        <w:t>citizens of this State</w:t>
      </w:r>
      <w:r w:rsidR="00E043DE">
        <w:t xml:space="preserve"> </w:t>
      </w:r>
      <w:r w:rsidR="00112BE7">
        <w:t>who shall be appointed by the President of the Senate</w:t>
      </w:r>
      <w:r w:rsidR="006F68E9">
        <w:t xml:space="preserve"> as members of the Police Training Commission.</w:t>
      </w:r>
    </w:p>
    <w:sectPr w:rsidR="00AD54A6" w:rsidSect="007C2063">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B37" w:rsidRDefault="00DF4B37">
      <w:r>
        <w:separator/>
      </w:r>
    </w:p>
  </w:endnote>
  <w:endnote w:type="continuationSeparator" w:id="0">
    <w:p w:rsidR="00DF4B37" w:rsidRDefault="00DF4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B37" w:rsidRDefault="00DF4B37">
      <w:r>
        <w:separator/>
      </w:r>
    </w:p>
  </w:footnote>
  <w:footnote w:type="continuationSeparator" w:id="0">
    <w:p w:rsidR="00DF4B37" w:rsidRDefault="00DF4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65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628F" w:rsidRDefault="004D628F" w:rsidP="004D628F">
    <w:pPr>
      <w:pStyle w:val="bpuHeadSpon"/>
    </w:pPr>
    <w:r w:rsidRPr="004D628F">
      <w:rPr>
        <w:rStyle w:val="bpuHeadSponChar"/>
      </w:rPr>
      <w:t>A4417</w:t>
    </w:r>
    <w:r>
      <w:t xml:space="preserve"> GIBLIN</w:t>
    </w:r>
  </w:p>
  <w:p w:rsidR="004D628F" w:rsidRDefault="004D628F" w:rsidP="004D628F">
    <w:pPr>
      <w:pStyle w:val="bpuHeadSpon"/>
    </w:pPr>
    <w:r>
      <w:fldChar w:fldCharType="begin"/>
    </w:r>
    <w:r>
      <w:instrText xml:space="preserve"> PAGE  \* MERGEFORMAT </w:instrText>
    </w:r>
    <w:r>
      <w:fldChar w:fldCharType="separate"/>
    </w:r>
    <w:r w:rsidR="00D3656F">
      <w:rPr>
        <w:noProof/>
      </w:rPr>
      <w:t>3</w:t>
    </w:r>
    <w:r>
      <w:fldChar w:fldCharType="end"/>
    </w:r>
  </w:p>
  <w:p w:rsidR="004D628F" w:rsidRDefault="004D628F" w:rsidP="004D62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28F" w:rsidRDefault="004D628F" w:rsidP="004D628F">
    <w:pPr>
      <w:pStyle w:val="bpuHeadSpon"/>
    </w:pPr>
    <w:r w:rsidRPr="004D628F">
      <w:rPr>
        <w:rStyle w:val="bpuHeadSponChar"/>
      </w:rPr>
      <w:t>A4417</w:t>
    </w:r>
    <w:r>
      <w:t xml:space="preserve"> GIBLIN</w:t>
    </w:r>
  </w:p>
  <w:p w:rsidR="004D628F" w:rsidRDefault="004D628F" w:rsidP="004D628F">
    <w:pPr>
      <w:pStyle w:val="bpuHeadSpon"/>
    </w:pPr>
    <w:r>
      <w:fldChar w:fldCharType="begin"/>
    </w:r>
    <w:r>
      <w:instrText xml:space="preserve"> PAGE  \* MERGEFORMAT </w:instrText>
    </w:r>
    <w:r>
      <w:fldChar w:fldCharType="separate"/>
    </w:r>
    <w:r w:rsidR="00D3656F">
      <w:rPr>
        <w:noProof/>
      </w:rPr>
      <w:t>2</w:t>
    </w:r>
    <w:r>
      <w:fldChar w:fldCharType="end"/>
    </w:r>
  </w:p>
  <w:p w:rsidR="004D628F" w:rsidRDefault="004D628F" w:rsidP="004D628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267FF"/>
    <w:multiLevelType w:val="hybridMultilevel"/>
    <w:tmpl w:val="B358C2DC"/>
    <w:lvl w:ilvl="0" w:tplc="20E07C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3AF04D6A"/>
    <w:multiLevelType w:val="hybridMultilevel"/>
    <w:tmpl w:val="04BE6228"/>
    <w:lvl w:ilvl="0" w:tplc="06146C1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DB8"/>
    <w:rsid w:val="000C054C"/>
    <w:rsid w:val="000C12C2"/>
    <w:rsid w:val="000C4282"/>
    <w:rsid w:val="000D11AF"/>
    <w:rsid w:val="000D6255"/>
    <w:rsid w:val="000D6262"/>
    <w:rsid w:val="000D7B4A"/>
    <w:rsid w:val="000E4006"/>
    <w:rsid w:val="000F3DA2"/>
    <w:rsid w:val="000F5FDE"/>
    <w:rsid w:val="000F7466"/>
    <w:rsid w:val="00112BE7"/>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5FB"/>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F4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28F"/>
    <w:rsid w:val="004E1F3E"/>
    <w:rsid w:val="004F21BD"/>
    <w:rsid w:val="004F4F1D"/>
    <w:rsid w:val="004F74DD"/>
    <w:rsid w:val="00501317"/>
    <w:rsid w:val="0050495C"/>
    <w:rsid w:val="00505DC9"/>
    <w:rsid w:val="00506E1E"/>
    <w:rsid w:val="00513C81"/>
    <w:rsid w:val="00527BFB"/>
    <w:rsid w:val="00532A32"/>
    <w:rsid w:val="00540B0B"/>
    <w:rsid w:val="0054460F"/>
    <w:rsid w:val="00551E19"/>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E5C94"/>
    <w:rsid w:val="005E7AB5"/>
    <w:rsid w:val="005F2A97"/>
    <w:rsid w:val="005F399B"/>
    <w:rsid w:val="006019F8"/>
    <w:rsid w:val="00605B20"/>
    <w:rsid w:val="0061156F"/>
    <w:rsid w:val="00613FF5"/>
    <w:rsid w:val="006155A8"/>
    <w:rsid w:val="00621B94"/>
    <w:rsid w:val="00626239"/>
    <w:rsid w:val="00635316"/>
    <w:rsid w:val="00635449"/>
    <w:rsid w:val="006378C5"/>
    <w:rsid w:val="00645E6A"/>
    <w:rsid w:val="006645C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8E9"/>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063"/>
    <w:rsid w:val="007C7DE4"/>
    <w:rsid w:val="007D40CB"/>
    <w:rsid w:val="007D5796"/>
    <w:rsid w:val="007D59C0"/>
    <w:rsid w:val="007D7D9C"/>
    <w:rsid w:val="007F485D"/>
    <w:rsid w:val="007F6050"/>
    <w:rsid w:val="00813627"/>
    <w:rsid w:val="0082694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6FF"/>
    <w:rsid w:val="00884D51"/>
    <w:rsid w:val="008916EC"/>
    <w:rsid w:val="00891E4F"/>
    <w:rsid w:val="008947F4"/>
    <w:rsid w:val="008A31C5"/>
    <w:rsid w:val="008A4F9A"/>
    <w:rsid w:val="008B20F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88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1E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E83"/>
    <w:rsid w:val="00A96E06"/>
    <w:rsid w:val="00AA6197"/>
    <w:rsid w:val="00AA6C70"/>
    <w:rsid w:val="00AB16FD"/>
    <w:rsid w:val="00AB4813"/>
    <w:rsid w:val="00AC6466"/>
    <w:rsid w:val="00AC7639"/>
    <w:rsid w:val="00AD08BB"/>
    <w:rsid w:val="00AD0EC0"/>
    <w:rsid w:val="00AD54A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5DA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3E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0B7"/>
    <w:rsid w:val="00CB6246"/>
    <w:rsid w:val="00CC0A17"/>
    <w:rsid w:val="00CD0F93"/>
    <w:rsid w:val="00CD1BD1"/>
    <w:rsid w:val="00CD528D"/>
    <w:rsid w:val="00CE78BF"/>
    <w:rsid w:val="00CF37AE"/>
    <w:rsid w:val="00CF65EB"/>
    <w:rsid w:val="00CF72AD"/>
    <w:rsid w:val="00D02441"/>
    <w:rsid w:val="00D039F4"/>
    <w:rsid w:val="00D10496"/>
    <w:rsid w:val="00D11173"/>
    <w:rsid w:val="00D1215F"/>
    <w:rsid w:val="00D16561"/>
    <w:rsid w:val="00D17FF8"/>
    <w:rsid w:val="00D22482"/>
    <w:rsid w:val="00D268AC"/>
    <w:rsid w:val="00D27FF3"/>
    <w:rsid w:val="00D343D0"/>
    <w:rsid w:val="00D3656F"/>
    <w:rsid w:val="00D3664D"/>
    <w:rsid w:val="00D500E9"/>
    <w:rsid w:val="00D507BC"/>
    <w:rsid w:val="00D6090A"/>
    <w:rsid w:val="00D62FA3"/>
    <w:rsid w:val="00D63B6F"/>
    <w:rsid w:val="00D64A90"/>
    <w:rsid w:val="00D9410B"/>
    <w:rsid w:val="00D9695B"/>
    <w:rsid w:val="00DA2417"/>
    <w:rsid w:val="00DA4CAF"/>
    <w:rsid w:val="00DA5585"/>
    <w:rsid w:val="00DB02AC"/>
    <w:rsid w:val="00DB6AA2"/>
    <w:rsid w:val="00DE10D1"/>
    <w:rsid w:val="00DE2514"/>
    <w:rsid w:val="00DE6851"/>
    <w:rsid w:val="00DF03EE"/>
    <w:rsid w:val="00DF4B37"/>
    <w:rsid w:val="00E01B71"/>
    <w:rsid w:val="00E043DE"/>
    <w:rsid w:val="00E05CC9"/>
    <w:rsid w:val="00E15573"/>
    <w:rsid w:val="00E25A5B"/>
    <w:rsid w:val="00E32F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AF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EFC"/>
    <w:rsid w:val="00F44314"/>
    <w:rsid w:val="00F54B9C"/>
    <w:rsid w:val="00F56E96"/>
    <w:rsid w:val="00F573DD"/>
    <w:rsid w:val="00F61E59"/>
    <w:rsid w:val="00F63D99"/>
    <w:rsid w:val="00F6426B"/>
    <w:rsid w:val="00F709B3"/>
    <w:rsid w:val="00F71A5E"/>
    <w:rsid w:val="00F870A8"/>
    <w:rsid w:val="00FA0AFC"/>
    <w:rsid w:val="00FA1C82"/>
    <w:rsid w:val="00FA2ED1"/>
    <w:rsid w:val="00FA4A52"/>
    <w:rsid w:val="00FB4045"/>
    <w:rsid w:val="00FB4D8E"/>
    <w:rsid w:val="00FC0D0A"/>
    <w:rsid w:val="00FC1B0B"/>
    <w:rsid w:val="00FC587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51E19"/>
    <w:pPr>
      <w:ind w:left="720"/>
      <w:contextualSpacing/>
    </w:pPr>
  </w:style>
  <w:style w:type="character" w:styleId="LineNumber">
    <w:name w:val="line number"/>
    <w:basedOn w:val="DefaultParagraphFont"/>
    <w:semiHidden/>
    <w:unhideWhenUsed/>
    <w:rsid w:val="004D6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467</Words>
  <Characters>2535</Characters>
  <Application>Microsoft Office Word</Application>
  <DocSecurity>0</DocSecurity>
  <Lines>80</Lines>
  <Paragraphs>26</Paragraphs>
  <ScaleCrop>false</ScaleCrop>
  <HeadingPairs>
    <vt:vector size="2" baseType="variant">
      <vt:variant>
        <vt:lpstr>Title</vt:lpstr>
      </vt:variant>
      <vt:variant>
        <vt:i4>1</vt:i4>
      </vt:variant>
    </vt:vector>
  </HeadingPairs>
  <TitlesOfParts>
    <vt:vector size="1" baseType="lpstr">
      <vt:lpstr>A4417</vt:lpstr>
    </vt:vector>
  </TitlesOfParts>
  <Manager>R230</Manager>
  <Company>NJ Office of Legislative Services</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A4417</dc:title>
  <dc:subject/>
  <dc:creator>Assemblyman  GIBLIN</dc:creator>
  <cp:keywords>A4417|3|EA |322|92|247|N|0|</cp:keywords>
  <dc:description>INTRODUCED JULY 20, 2020</dc:description>
  <cp:lastModifiedBy>Siracusa, Nicole</cp:lastModifiedBy>
  <cp:revision>2</cp:revision>
  <cp:lastPrinted>2005-10-12T19:02:00Z</cp:lastPrinted>
  <dcterms:created xsi:type="dcterms:W3CDTF">2020-07-21T13:22:00Z</dcterms:created>
  <dcterms:modified xsi:type="dcterms:W3CDTF">2020-07-21T13:22:00Z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