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EA049D" w:rsidP="00407C9E">
      <w:pPr>
        <w:pStyle w:val="NoteOrEstimate"/>
      </w:pPr>
      <w:r>
        <w:t>LEGISLATIVE FISCAL ESTIMATE</w:t>
      </w:r>
    </w:p>
    <w:p w:rsidR="00EA049D" w:rsidRPr="00EA049D" w:rsidRDefault="00EA049D" w:rsidP="00EA049D">
      <w:pPr>
        <w:pStyle w:val="Reprint"/>
      </w:pPr>
      <w:r>
        <w:t>[First Reprint]</w:t>
      </w:r>
    </w:p>
    <w:p w:rsidR="003C5892" w:rsidRDefault="00EA049D"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4433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614BD" w:rsidP="006614BD">
      <w:pPr>
        <w:pStyle w:val="BillNo"/>
      </w:pPr>
      <w:proofErr w:type="gramStart"/>
      <w:r>
        <w:t>219th</w:t>
      </w:r>
      <w:proofErr w:type="gramEnd"/>
      <w:r>
        <w:t xml:space="preserve"> LEGISLATURE</w:t>
      </w:r>
    </w:p>
    <w:p w:rsidR="00353325" w:rsidRDefault="00353325" w:rsidP="00353325"/>
    <w:p w:rsidR="006614BD" w:rsidRDefault="006614BD" w:rsidP="006614BD">
      <w:pPr>
        <w:jc w:val="center"/>
      </w:pPr>
      <w:r>
        <w:t>DATED: MARCH 2, 2021</w:t>
      </w:r>
    </w:p>
    <w:p w:rsidR="006614BD" w:rsidRDefault="006614BD" w:rsidP="00353325"/>
    <w:p w:rsidR="006614BD" w:rsidRDefault="006614B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46CF6" w:rsidRDefault="00B46CF6" w:rsidP="00B46CF6">
            <w:r>
              <w:t>Creates grant program to encourage school districts to partner with</w:t>
            </w:r>
          </w:p>
          <w:p w:rsidR="003C5892" w:rsidRDefault="00B46CF6" w:rsidP="00B46CF6">
            <w:r>
              <w:t>institutions of higher education in training school-based mental health services providers.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D5EB1" w:rsidP="00B46CF6">
            <w:r>
              <w:t xml:space="preserve">Annual </w:t>
            </w:r>
            <w:r w:rsidR="00B46CF6">
              <w:t>State expenditure increase</w:t>
            </w:r>
            <w:r>
              <w:t>; annual local school district revenue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B46CF6" w:rsidP="00B46CF6">
            <w:r>
              <w:t xml:space="preserve">Department of Education; </w:t>
            </w:r>
            <w:r w:rsidR="00355820">
              <w:t xml:space="preserve">local </w:t>
            </w:r>
            <w:r>
              <w:t>school districts; institutions of higher education</w:t>
            </w:r>
            <w:r w:rsidR="00AD5D55">
              <w:t>; Department of Children and Families</w:t>
            </w:r>
            <w:r>
              <w:t xml:space="preserve"> </w:t>
            </w:r>
            <w:r w:rsidR="003C5892">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240"/>
        <w:gridCol w:w="612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46CF6" w:rsidTr="00B46CF6">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B46CF6" w:rsidRPr="00F11982" w:rsidRDefault="00B46CF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120" w:type="dxa"/>
            <w:tcBorders>
              <w:top w:val="single" w:sz="6" w:space="0" w:color="auto"/>
              <w:left w:val="nil"/>
              <w:bottom w:val="single" w:sz="12" w:space="0" w:color="auto"/>
              <w:right w:val="single" w:sz="6" w:space="0" w:color="auto"/>
            </w:tcBorders>
            <w:shd w:val="pct20" w:color="auto" w:fill="auto"/>
            <w:vAlign w:val="bottom"/>
          </w:tcPr>
          <w:p w:rsidR="00B46CF6" w:rsidRPr="00F11982" w:rsidRDefault="00B46CF6" w:rsidP="002D7863">
            <w:pPr>
              <w:tabs>
                <w:tab w:val="left" w:pos="360"/>
                <w:tab w:val="left" w:pos="720"/>
                <w:tab w:val="left" w:pos="1440"/>
                <w:tab w:val="left" w:pos="2160"/>
                <w:tab w:val="left" w:pos="2880"/>
                <w:tab w:val="left" w:pos="3600"/>
                <w:tab w:val="left" w:pos="4320"/>
                <w:tab w:val="left" w:pos="5040"/>
              </w:tabs>
              <w:jc w:val="center"/>
              <w:rPr>
                <w:b/>
              </w:rPr>
            </w:pPr>
          </w:p>
        </w:tc>
      </w:tr>
      <w:tr w:rsidR="00B46CF6" w:rsidTr="0071123E">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B46CF6" w:rsidRPr="00F11982" w:rsidRDefault="00B46CF6" w:rsidP="00B46CF6">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120" w:type="dxa"/>
            <w:tcBorders>
              <w:top w:val="nil"/>
              <w:left w:val="nil"/>
              <w:bottom w:val="nil"/>
              <w:right w:val="single" w:sz="6" w:space="0" w:color="auto"/>
            </w:tcBorders>
            <w:tcMar>
              <w:bottom w:w="29" w:type="dxa"/>
            </w:tcMar>
            <w:vAlign w:val="bottom"/>
          </w:tcPr>
          <w:p w:rsidR="00B46CF6" w:rsidRDefault="00B46CF6"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B46CF6" w:rsidTr="005153CB">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B46CF6" w:rsidRPr="00F11982" w:rsidRDefault="00B46CF6" w:rsidP="002D7863">
            <w:pPr>
              <w:tabs>
                <w:tab w:val="left" w:pos="360"/>
                <w:tab w:val="left" w:pos="720"/>
                <w:tab w:val="left" w:pos="1440"/>
                <w:tab w:val="left" w:pos="2160"/>
                <w:tab w:val="left" w:pos="2880"/>
                <w:tab w:val="left" w:pos="3600"/>
                <w:tab w:val="left" w:pos="4320"/>
                <w:tab w:val="left" w:pos="5040"/>
              </w:tabs>
              <w:rPr>
                <w:b/>
              </w:rPr>
            </w:pPr>
            <w:r>
              <w:rPr>
                <w:b/>
              </w:rPr>
              <w:t>Local School District</w:t>
            </w:r>
            <w:r w:rsidRPr="00F11982">
              <w:rPr>
                <w:b/>
              </w:rPr>
              <w:t xml:space="preserve"> Revenue</w:t>
            </w:r>
            <w:r>
              <w:rPr>
                <w:b/>
              </w:rPr>
              <w:t xml:space="preserve"> Increase</w:t>
            </w:r>
          </w:p>
        </w:tc>
        <w:tc>
          <w:tcPr>
            <w:tcW w:w="6120" w:type="dxa"/>
            <w:tcBorders>
              <w:top w:val="nil"/>
              <w:left w:val="nil"/>
              <w:bottom w:val="nil"/>
              <w:right w:val="single" w:sz="6" w:space="0" w:color="auto"/>
            </w:tcBorders>
            <w:tcMar>
              <w:bottom w:w="29" w:type="dxa"/>
            </w:tcMar>
            <w:vAlign w:val="bottom"/>
          </w:tcPr>
          <w:p w:rsidR="00B46CF6" w:rsidRDefault="00B46CF6"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6614BD">
      <w:pPr>
        <w:tabs>
          <w:tab w:val="left" w:pos="360"/>
          <w:tab w:val="left" w:pos="720"/>
          <w:tab w:val="left" w:pos="1440"/>
          <w:tab w:val="left" w:pos="2160"/>
          <w:tab w:val="left" w:pos="2880"/>
          <w:tab w:val="left" w:pos="3600"/>
          <w:tab w:val="left" w:pos="4320"/>
          <w:tab w:val="left" w:pos="5040"/>
        </w:tabs>
      </w:pPr>
    </w:p>
    <w:p w:rsidR="00C05CEE" w:rsidRDefault="00C05CEE" w:rsidP="006614BD">
      <w:pPr>
        <w:pStyle w:val="StyleBulletedSymbolsymbol"/>
        <w:spacing w:after="0"/>
      </w:pPr>
      <w:r w:rsidRPr="004C3632">
        <w:t xml:space="preserve">The </w:t>
      </w:r>
      <w:r>
        <w:t>Office of Legislative Services (</w:t>
      </w:r>
      <w:r w:rsidRPr="004C3632">
        <w:t>OLS</w:t>
      </w:r>
      <w:r>
        <w:t>)</w:t>
      </w:r>
      <w:r w:rsidRPr="004C3632">
        <w:t xml:space="preserve"> concludes that this bill may </w:t>
      </w:r>
      <w:r>
        <w:t xml:space="preserve">result in an indeterminate increase in annual State expenditures, from federal or other State funds, to establish the program and provide grants to local school districts.  </w:t>
      </w:r>
      <w:r w:rsidRPr="00710DDD">
        <w:t>The bill does not specify the number of grants that wi</w:t>
      </w:r>
      <w:r>
        <w:t>ll be awarded annually or the amount of the grants, and i</w:t>
      </w:r>
      <w:r w:rsidRPr="00710DDD">
        <w:t xml:space="preserve">t is unknown how many applications will be received </w:t>
      </w:r>
      <w:r>
        <w:t>and approved</w:t>
      </w:r>
      <w:r w:rsidRPr="00710DDD">
        <w:t xml:space="preserve">.  </w:t>
      </w:r>
      <w:r>
        <w:t xml:space="preserve">The increase in State expenditures, excluding administrative costs, </w:t>
      </w:r>
      <w:r w:rsidRPr="00763123">
        <w:t>would correspond to a revenue gain for local sch</w:t>
      </w:r>
      <w:r>
        <w:t>ool districts selected for grants</w:t>
      </w:r>
      <w:r w:rsidRPr="00763123">
        <w:t xml:space="preserve"> under the bill.</w:t>
      </w:r>
    </w:p>
    <w:p w:rsidR="006614BD" w:rsidRDefault="006614BD" w:rsidP="006614BD">
      <w:pPr>
        <w:pStyle w:val="StyleBulletedSymbolsymbol"/>
        <w:spacing w:after="0"/>
      </w:pPr>
    </w:p>
    <w:p w:rsidR="006614BD" w:rsidRDefault="00AA30ED" w:rsidP="006614BD">
      <w:pPr>
        <w:pStyle w:val="StyleBulletedSymbolsymbol"/>
        <w:tabs>
          <w:tab w:val="left" w:pos="360"/>
        </w:tabs>
        <w:spacing w:after="0"/>
        <w:jc w:val="left"/>
      </w:pPr>
      <w:r w:rsidRPr="00AA30ED">
        <w:t>The bill does not appropriate State funds for the program; however, it includes a provision requiring t</w:t>
      </w:r>
      <w:r>
        <w:t xml:space="preserve">he Department of Education (DOE) to annually apply for and use any federal grant funds or other federal assistance that may be available to </w:t>
      </w:r>
      <w:proofErr w:type="gramStart"/>
      <w:r>
        <w:t>be used</w:t>
      </w:r>
      <w:proofErr w:type="gramEnd"/>
      <w:r>
        <w:t xml:space="preserve"> for the grant program</w:t>
      </w:r>
      <w:r w:rsidR="00C05CEE">
        <w:t xml:space="preserve"> prior to using other State funds.</w:t>
      </w:r>
      <w:r w:rsidR="006614BD">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A30ED" w:rsidRPr="00AA30ED" w:rsidRDefault="00AA30ED" w:rsidP="00AA30ED">
      <w:pPr>
        <w:tabs>
          <w:tab w:val="left" w:pos="360"/>
          <w:tab w:val="left" w:pos="720"/>
          <w:tab w:val="left" w:pos="1440"/>
          <w:tab w:val="left" w:pos="2160"/>
          <w:tab w:val="left" w:pos="2880"/>
          <w:tab w:val="left" w:pos="3600"/>
          <w:tab w:val="left" w:pos="4320"/>
          <w:tab w:val="left" w:pos="5040"/>
        </w:tabs>
      </w:pPr>
      <w:r>
        <w:tab/>
        <w:t>T</w:t>
      </w:r>
      <w:r w:rsidRPr="00AA30ED">
        <w:t xml:space="preserve">his bill establishes a grant program to assist school districts in the training of school-based mental health services providers to expand the pipeline of high-quality, trained providers and address the shortages of mental health professionals in school districts.  School districts that receive a grant under the program will use the funds for efforts to create and grow programs that train students who are attending graduate school to become school-based mental health services providers.  School-based mental health services providers are defined under the bill as State-licensed or certified school counselors, school psychologists, school social workers, or other mental health professionals qualified under State law to provide mental health services to children and adolescents.  </w:t>
      </w:r>
    </w:p>
    <w:p w:rsidR="00AA30ED" w:rsidRPr="00AA30ED" w:rsidRDefault="00AA30ED" w:rsidP="00AA30ED">
      <w:pPr>
        <w:tabs>
          <w:tab w:val="left" w:pos="360"/>
          <w:tab w:val="left" w:pos="720"/>
          <w:tab w:val="left" w:pos="1440"/>
          <w:tab w:val="left" w:pos="2160"/>
          <w:tab w:val="left" w:pos="2880"/>
          <w:tab w:val="left" w:pos="3600"/>
          <w:tab w:val="left" w:pos="4320"/>
          <w:tab w:val="left" w:pos="5040"/>
        </w:tabs>
      </w:pPr>
      <w:r w:rsidRPr="00AA30ED">
        <w:tab/>
        <w:t xml:space="preserve">Prior to applying for the grant program, a school district or a group of school districts seeking to participate in the program together is required to form a partnership with one or more institutions of higher education that offer graduate programs in school-based mental health fields.  The partnership would allow a student enrolled in the graduate program to perform applicable fieldwork, credit hours, internships, externships, or other related training. </w:t>
      </w:r>
    </w:p>
    <w:p w:rsidR="00AA30ED" w:rsidRPr="00AA30ED" w:rsidRDefault="00AA30ED" w:rsidP="00AA30ED">
      <w:pPr>
        <w:tabs>
          <w:tab w:val="left" w:pos="360"/>
          <w:tab w:val="left" w:pos="720"/>
          <w:tab w:val="left" w:pos="1440"/>
          <w:tab w:val="left" w:pos="2160"/>
          <w:tab w:val="left" w:pos="2880"/>
          <w:tab w:val="left" w:pos="3600"/>
          <w:tab w:val="left" w:pos="4320"/>
          <w:tab w:val="left" w:pos="5040"/>
        </w:tabs>
      </w:pPr>
      <w:r w:rsidRPr="00AA30ED">
        <w:tab/>
        <w:t xml:space="preserve">The Commissioner of Education will establish selection criteria for the awarding of grants under the program, including consideration of various information regarding the need for school-based mental health professionals and an increased level of student mental health services and supports.  In awarding grants, priority will be given to high-need school districts, which will be designated according to criteria established by the Commissioner of Children and Families, in consultation with the Commissioner of Education.  </w:t>
      </w:r>
    </w:p>
    <w:p w:rsidR="00255944" w:rsidRDefault="00AA30ED" w:rsidP="002D7863">
      <w:pPr>
        <w:tabs>
          <w:tab w:val="left" w:pos="360"/>
          <w:tab w:val="left" w:pos="720"/>
          <w:tab w:val="left" w:pos="1440"/>
          <w:tab w:val="left" w:pos="2160"/>
          <w:tab w:val="left" w:pos="2880"/>
          <w:tab w:val="left" w:pos="3600"/>
          <w:tab w:val="left" w:pos="4320"/>
          <w:tab w:val="left" w:pos="5040"/>
        </w:tabs>
      </w:pPr>
      <w:r w:rsidRPr="00AA30ED">
        <w:tab/>
        <w:t xml:space="preserve">Under the bill, the </w:t>
      </w:r>
      <w:r>
        <w:t xml:space="preserve">DOE </w:t>
      </w:r>
      <w:r w:rsidRPr="00AA30ED">
        <w:t>is required to annually apply for and use any federal grant funds or other federal assistance which may be available to be used for the grant program including, but not limited to, funds under the Mental Health Service Professional Demonstration Grant Program and the Coronavirus Aid, Relie</w:t>
      </w:r>
      <w:r w:rsidR="007004D1">
        <w:t>f, and Economic Security</w:t>
      </w:r>
      <w:r w:rsidRPr="00AA30ED">
        <w:t xml:space="preserve"> Act.  Any federal grant funds awarded to the </w:t>
      </w:r>
      <w:r>
        <w:t>DOE</w:t>
      </w:r>
      <w:r w:rsidRPr="00AA30ED">
        <w:t xml:space="preserve"> </w:t>
      </w:r>
      <w:proofErr w:type="gramStart"/>
      <w:r w:rsidRPr="00AA30ED">
        <w:t>will first be used</w:t>
      </w:r>
      <w:proofErr w:type="gramEnd"/>
      <w:r w:rsidRPr="00AA30ED">
        <w:t xml:space="preserve"> to provide grant awards to school districts, prior to using State funds.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AA30ED"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544F1" w:rsidRDefault="00F544F1" w:rsidP="007004D1">
      <w:pPr>
        <w:pStyle w:val="StyleBulletedSymbolsymbol"/>
        <w:numPr>
          <w:ilvl w:val="0"/>
          <w:numId w:val="0"/>
        </w:numPr>
        <w:spacing w:after="0"/>
      </w:pPr>
      <w:r>
        <w:t xml:space="preserve">      The </w:t>
      </w:r>
      <w:r w:rsidR="00AA30ED">
        <w:t>OLS</w:t>
      </w:r>
      <w:r w:rsidR="00AA30ED" w:rsidRPr="00AA30ED">
        <w:t xml:space="preserve"> </w:t>
      </w:r>
      <w:r w:rsidRPr="004C3632">
        <w:t xml:space="preserve">concludes that this bill may </w:t>
      </w:r>
      <w:r>
        <w:t xml:space="preserve">result in an indeterminate increase in annual State expenditures, from federal or other State funds, to establish the program and provide grants to local school districts.  </w:t>
      </w:r>
      <w:r w:rsidRPr="00710DDD">
        <w:t>The bill does not specify the number of grants that wi</w:t>
      </w:r>
      <w:r>
        <w:t>ll be awarded annually or the amount of the grants, and i</w:t>
      </w:r>
      <w:r w:rsidRPr="00710DDD">
        <w:t xml:space="preserve">t is unknown how many applications will be received </w:t>
      </w:r>
      <w:r>
        <w:t>and approved</w:t>
      </w:r>
      <w:r w:rsidRPr="00710DDD">
        <w:t xml:space="preserve">.  </w:t>
      </w:r>
      <w:r>
        <w:t xml:space="preserve">The increase in State expenditures, excluding administrative costs, </w:t>
      </w:r>
      <w:r w:rsidRPr="00763123">
        <w:t>would correspond to a revenue gain for local sch</w:t>
      </w:r>
      <w:r>
        <w:t>ool districts selected for grants</w:t>
      </w:r>
      <w:r w:rsidRPr="00763123">
        <w:t xml:space="preserve"> under the bill.</w:t>
      </w:r>
      <w:r>
        <w:t xml:space="preserve">  The </w:t>
      </w:r>
      <w:r w:rsidRPr="00AA30ED">
        <w:t>bill does not appropriate State funds for the program; however, it includes a provision requiring t</w:t>
      </w:r>
      <w:r>
        <w:t>he DOE to annually apply for and use any federal grant funds or other federal assistance that may be available to be used for the grant program prior to using other State funds.</w:t>
      </w:r>
    </w:p>
    <w:p w:rsidR="00EF17BC" w:rsidRDefault="00192A74" w:rsidP="007004D1">
      <w:pPr>
        <w:tabs>
          <w:tab w:val="left" w:pos="360"/>
          <w:tab w:val="left" w:pos="720"/>
          <w:tab w:val="left" w:pos="1440"/>
          <w:tab w:val="left" w:pos="2160"/>
          <w:tab w:val="left" w:pos="2880"/>
          <w:tab w:val="left" w:pos="3600"/>
          <w:tab w:val="left" w:pos="4320"/>
          <w:tab w:val="left" w:pos="5040"/>
        </w:tabs>
      </w:pPr>
      <w:r>
        <w:tab/>
      </w:r>
      <w:r w:rsidR="008C7D28">
        <w:t xml:space="preserve">The OLS notes that the grant program established under the bill is </w:t>
      </w:r>
      <w:r w:rsidR="00204CDF">
        <w:t xml:space="preserve">substantially </w:t>
      </w:r>
      <w:r w:rsidR="008C7D28">
        <w:t xml:space="preserve">similar in concept to the federal Mental Health Service Professional Demonstration Grant Program, which is administered by the United States Department of Education (USDOE).  </w:t>
      </w:r>
      <w:r w:rsidR="00204CDF" w:rsidRPr="00204CDF">
        <w:t xml:space="preserve">The Mental Health Service Professional Demonstration Grant Program provides competitive grants to support and </w:t>
      </w:r>
      <w:r w:rsidR="00204CDF" w:rsidRPr="00204CDF">
        <w:lastRenderedPageBreak/>
        <w:t>demonstrate innovative partnerships to train school-based mental health service providers for employment in schools and local educat</w:t>
      </w:r>
      <w:r w:rsidR="00204CDF">
        <w:t>ional agencies</w:t>
      </w:r>
      <w:r w:rsidR="00204CDF" w:rsidRPr="00204CDF">
        <w:t>.</w:t>
      </w:r>
      <w:r w:rsidR="00204CDF">
        <w:t xml:space="preserve">  </w:t>
      </w:r>
      <w:r w:rsidR="008C7D28">
        <w:t>The most recent information published on the USDOE’s website concerning awards under the program indicate</w:t>
      </w:r>
      <w:r w:rsidR="00551A55">
        <w:t>s</w:t>
      </w:r>
      <w:r w:rsidR="008C7D28">
        <w:t xml:space="preserve"> that, in fiscal year 2020, </w:t>
      </w:r>
      <w:r w:rsidR="00390226" w:rsidRPr="00390226">
        <w:t>two New Jersey school districts received funding</w:t>
      </w:r>
      <w:r w:rsidR="00390226">
        <w:t>.  T</w:t>
      </w:r>
      <w:r w:rsidR="008C7D28">
        <w:t>he Newark B</w:t>
      </w:r>
      <w:r w:rsidR="00204CDF">
        <w:t xml:space="preserve">oard of Education received a $350,829 grant and the Pennsauken School District received a $325,766 grant.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46CF6"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A7FD2" w:rsidP="00EF17BC">
            <w:pPr>
              <w:pStyle w:val="10pointItalics"/>
            </w:pPr>
            <w:bookmarkStart w:id="2" w:name="UserFullName"/>
            <w:bookmarkEnd w:id="2"/>
            <w:r>
              <w:t>Christopher</w:t>
            </w:r>
            <w:r w:rsidR="00B46CF6">
              <w:t xml:space="preserve"> Myles</w:t>
            </w:r>
          </w:p>
          <w:p w:rsidR="00EF17BC" w:rsidRDefault="00B46CF6" w:rsidP="00B46CF6">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6614BD" w:rsidRDefault="006614BD" w:rsidP="00EF17BC">
      <w:pPr>
        <w:spacing w:line="287" w:lineRule="atLeast"/>
      </w:pPr>
    </w:p>
    <w:p w:rsidR="00EF17BC" w:rsidRDefault="00EA049D"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A049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49D" w:rsidRDefault="00EA049D">
      <w:r>
        <w:separator/>
      </w:r>
    </w:p>
  </w:endnote>
  <w:endnote w:type="continuationSeparator" w:id="0">
    <w:p w:rsidR="00EA049D" w:rsidRDefault="00EA0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023B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619160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49D" w:rsidRDefault="00EA049D">
      <w:r>
        <w:separator/>
      </w:r>
    </w:p>
  </w:footnote>
  <w:footnote w:type="continuationSeparator" w:id="0">
    <w:p w:rsidR="00EA049D" w:rsidRDefault="00EA0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49D" w:rsidRDefault="00EA049D" w:rsidP="00EA049D">
    <w:pPr>
      <w:pStyle w:val="Header"/>
      <w:jc w:val="center"/>
    </w:pPr>
    <w:r>
      <w:t>F</w:t>
    </w:r>
    <w:r w:rsidR="006614BD">
      <w:t>E to A</w:t>
    </w:r>
    <w:r>
      <w:t>4433 [1R]</w:t>
    </w:r>
  </w:p>
  <w:p w:rsidR="00EA049D" w:rsidRDefault="00EA049D" w:rsidP="00EA049D">
    <w:pPr>
      <w:pStyle w:val="Header"/>
      <w:jc w:val="center"/>
    </w:pPr>
    <w:r>
      <w:fldChar w:fldCharType="begin"/>
    </w:r>
    <w:r>
      <w:instrText xml:space="preserve"> PAGE  \* MERGEFORMAT </w:instrText>
    </w:r>
    <w:r>
      <w:fldChar w:fldCharType="separate"/>
    </w:r>
    <w:r w:rsidR="00C023B5">
      <w:rPr>
        <w:noProof/>
      </w:rPr>
      <w:t>3</w:t>
    </w:r>
    <w:r>
      <w:fldChar w:fldCharType="end"/>
    </w:r>
  </w:p>
  <w:p w:rsidR="00EA049D" w:rsidRDefault="00EA049D" w:rsidP="00EA049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49D"/>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2A74"/>
    <w:rsid w:val="00193C26"/>
    <w:rsid w:val="00194789"/>
    <w:rsid w:val="00197240"/>
    <w:rsid w:val="001B1D4B"/>
    <w:rsid w:val="001B2BA9"/>
    <w:rsid w:val="001D0C90"/>
    <w:rsid w:val="001D3FD4"/>
    <w:rsid w:val="001D5049"/>
    <w:rsid w:val="001D5EB1"/>
    <w:rsid w:val="001D66CA"/>
    <w:rsid w:val="001F4F8B"/>
    <w:rsid w:val="00201322"/>
    <w:rsid w:val="00203C53"/>
    <w:rsid w:val="00204CDF"/>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0D3A"/>
    <w:rsid w:val="003321A7"/>
    <w:rsid w:val="00335BC0"/>
    <w:rsid w:val="003376CB"/>
    <w:rsid w:val="00353325"/>
    <w:rsid w:val="00355820"/>
    <w:rsid w:val="0035698A"/>
    <w:rsid w:val="00362F0A"/>
    <w:rsid w:val="003646BC"/>
    <w:rsid w:val="00366943"/>
    <w:rsid w:val="00370174"/>
    <w:rsid w:val="003772F6"/>
    <w:rsid w:val="00381FCA"/>
    <w:rsid w:val="003828C4"/>
    <w:rsid w:val="00385E41"/>
    <w:rsid w:val="00386200"/>
    <w:rsid w:val="00390226"/>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1A55"/>
    <w:rsid w:val="00570997"/>
    <w:rsid w:val="00577AA8"/>
    <w:rsid w:val="005850CE"/>
    <w:rsid w:val="005A6D23"/>
    <w:rsid w:val="005C1947"/>
    <w:rsid w:val="005C1E9D"/>
    <w:rsid w:val="005E03E7"/>
    <w:rsid w:val="005E75AB"/>
    <w:rsid w:val="00601F73"/>
    <w:rsid w:val="00625D15"/>
    <w:rsid w:val="00651611"/>
    <w:rsid w:val="00653AE2"/>
    <w:rsid w:val="006614BD"/>
    <w:rsid w:val="006671C7"/>
    <w:rsid w:val="006917CF"/>
    <w:rsid w:val="00692BD4"/>
    <w:rsid w:val="006A7FD2"/>
    <w:rsid w:val="006B22F3"/>
    <w:rsid w:val="006B2FD5"/>
    <w:rsid w:val="006B5C2D"/>
    <w:rsid w:val="006B6C16"/>
    <w:rsid w:val="006D6F6C"/>
    <w:rsid w:val="006F239A"/>
    <w:rsid w:val="006F505D"/>
    <w:rsid w:val="006F7203"/>
    <w:rsid w:val="007004D1"/>
    <w:rsid w:val="0070111F"/>
    <w:rsid w:val="00722AEF"/>
    <w:rsid w:val="00737A6C"/>
    <w:rsid w:val="00743F01"/>
    <w:rsid w:val="00744AE4"/>
    <w:rsid w:val="00763D60"/>
    <w:rsid w:val="007833B1"/>
    <w:rsid w:val="007920AC"/>
    <w:rsid w:val="00796A30"/>
    <w:rsid w:val="007A0F7E"/>
    <w:rsid w:val="007A42C5"/>
    <w:rsid w:val="007A65A1"/>
    <w:rsid w:val="007B1FCF"/>
    <w:rsid w:val="007C4620"/>
    <w:rsid w:val="007E337B"/>
    <w:rsid w:val="007E5EB3"/>
    <w:rsid w:val="007F4991"/>
    <w:rsid w:val="008001FE"/>
    <w:rsid w:val="00804E41"/>
    <w:rsid w:val="00811BC0"/>
    <w:rsid w:val="008231E8"/>
    <w:rsid w:val="008266B7"/>
    <w:rsid w:val="00854B89"/>
    <w:rsid w:val="00855555"/>
    <w:rsid w:val="00881BED"/>
    <w:rsid w:val="00881EF3"/>
    <w:rsid w:val="00883E7C"/>
    <w:rsid w:val="00886261"/>
    <w:rsid w:val="00894971"/>
    <w:rsid w:val="008C0341"/>
    <w:rsid w:val="008C7D28"/>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07C0"/>
    <w:rsid w:val="00A164F2"/>
    <w:rsid w:val="00A26FCF"/>
    <w:rsid w:val="00A31FA5"/>
    <w:rsid w:val="00A34F8C"/>
    <w:rsid w:val="00A359DA"/>
    <w:rsid w:val="00A37886"/>
    <w:rsid w:val="00A63176"/>
    <w:rsid w:val="00A70D0C"/>
    <w:rsid w:val="00A9794C"/>
    <w:rsid w:val="00AA30ED"/>
    <w:rsid w:val="00AB0440"/>
    <w:rsid w:val="00AC3FC5"/>
    <w:rsid w:val="00AC5CF7"/>
    <w:rsid w:val="00AD340B"/>
    <w:rsid w:val="00AD5D55"/>
    <w:rsid w:val="00AE3966"/>
    <w:rsid w:val="00AF11C6"/>
    <w:rsid w:val="00B002D1"/>
    <w:rsid w:val="00B057F1"/>
    <w:rsid w:val="00B143A9"/>
    <w:rsid w:val="00B4569E"/>
    <w:rsid w:val="00B45879"/>
    <w:rsid w:val="00B46CF6"/>
    <w:rsid w:val="00B551EB"/>
    <w:rsid w:val="00B55F3D"/>
    <w:rsid w:val="00B84AC8"/>
    <w:rsid w:val="00B90F8C"/>
    <w:rsid w:val="00B91C0B"/>
    <w:rsid w:val="00B97E24"/>
    <w:rsid w:val="00BA0BE6"/>
    <w:rsid w:val="00BA2122"/>
    <w:rsid w:val="00BA2F3A"/>
    <w:rsid w:val="00BF47F9"/>
    <w:rsid w:val="00C023B5"/>
    <w:rsid w:val="00C05CEE"/>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A049D"/>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544F1"/>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7AA3486-BEC6-440E-815A-477F9E2DA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NormalWeb">
    <w:name w:val="Normal (Web)"/>
    <w:basedOn w:val="Normal"/>
    <w:semiHidden/>
    <w:unhideWhenUsed/>
    <w:rsid w:val="00204C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919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890</Words>
  <Characters>5078</Characters>
  <Application>Microsoft Office Word</Application>
  <DocSecurity>0</DocSecurity>
  <Lines>116</Lines>
  <Paragraphs>43</Paragraphs>
  <ScaleCrop>false</ScaleCrop>
  <HeadingPairs>
    <vt:vector size="2" baseType="variant">
      <vt:variant>
        <vt:lpstr>Title</vt:lpstr>
      </vt:variant>
      <vt:variant>
        <vt:i4>1</vt:i4>
      </vt:variant>
    </vt:vector>
  </HeadingPairs>
  <TitlesOfParts>
    <vt:vector size="1" baseType="lpstr">
      <vt:lpstr>A4433 [1R]  FISCAL ESTIMATE</vt:lpstr>
    </vt:vector>
  </TitlesOfParts>
  <Manager>Christopher Myles; R229</Manager>
  <Company>Office of Legislative Services</Company>
  <LinksUpToDate>false</LinksUpToDate>
  <CharactersWithSpaces>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A4433 1R  FISCAL ESTIMATE</dc:title>
  <dc:creator>Assemblymen GREENWALD and MUKHERJI</dc:creator>
  <cp:keywords>A4433|3|ER |302|252|227|!||</cp:keywords>
  <dc:description>Sponsor 2/25</dc:description>
  <cp:lastModifiedBy>Bell, Careema</cp:lastModifiedBy>
  <cp:revision>2</cp:revision>
  <dcterms:created xsi:type="dcterms:W3CDTF">2021-03-02T17:00:00Z</dcterms:created>
  <dcterms:modified xsi:type="dcterms:W3CDTF">2021-03-02T17:00:00Z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