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AE1C9" w14:textId="77777777" w:rsidR="0081413C" w:rsidRPr="001B0921" w:rsidRDefault="0081413C" w:rsidP="0081413C">
      <w:pPr>
        <w:spacing w:after="0" w:line="240" w:lineRule="auto"/>
        <w:ind w:right="0" w:firstLine="0"/>
        <w:contextualSpacing/>
        <w:jc w:val="center"/>
        <w:rPr>
          <w:b/>
          <w:bCs/>
          <w:szCs w:val="24"/>
        </w:rPr>
      </w:pPr>
      <w:r w:rsidRPr="001B0921">
        <w:rPr>
          <w:b/>
          <w:bCs/>
          <w:szCs w:val="24"/>
        </w:rPr>
        <w:t>ASSEMBLY BILL NO. 4434</w:t>
      </w:r>
    </w:p>
    <w:p w14:paraId="3654A394" w14:textId="77777777" w:rsidR="0081413C" w:rsidRPr="004A0EEE" w:rsidRDefault="0081413C" w:rsidP="0081413C">
      <w:pPr>
        <w:spacing w:after="0" w:line="240" w:lineRule="auto"/>
        <w:ind w:right="0" w:firstLine="0"/>
        <w:contextualSpacing/>
        <w:jc w:val="center"/>
        <w:rPr>
          <w:bCs/>
          <w:szCs w:val="24"/>
        </w:rPr>
      </w:pPr>
      <w:r w:rsidRPr="004A0EEE">
        <w:rPr>
          <w:bCs/>
          <w:szCs w:val="24"/>
        </w:rPr>
        <w:t>(First Reprint)</w:t>
      </w:r>
    </w:p>
    <w:p w14:paraId="0C05B1C2" w14:textId="77777777" w:rsidR="00A24B5D" w:rsidRPr="004A0EEE" w:rsidRDefault="00A24B5D" w:rsidP="00453BB2">
      <w:pPr>
        <w:spacing w:after="0" w:line="240" w:lineRule="auto"/>
        <w:ind w:right="0" w:firstLine="0"/>
        <w:contextualSpacing/>
        <w:jc w:val="center"/>
        <w:rPr>
          <w:szCs w:val="24"/>
        </w:rPr>
      </w:pPr>
    </w:p>
    <w:p w14:paraId="51811354" w14:textId="77777777" w:rsidR="00A24B5D" w:rsidRPr="001B0921" w:rsidRDefault="00A24B5D" w:rsidP="00453BB2">
      <w:pPr>
        <w:spacing w:after="0" w:line="240" w:lineRule="auto"/>
        <w:ind w:right="0" w:firstLine="0"/>
        <w:contextualSpacing/>
        <w:jc w:val="center"/>
        <w:rPr>
          <w:szCs w:val="24"/>
        </w:rPr>
      </w:pPr>
    </w:p>
    <w:p w14:paraId="400B3DB5" w14:textId="77777777" w:rsidR="0081413C" w:rsidRPr="001B0921" w:rsidRDefault="0081413C" w:rsidP="0081413C">
      <w:pPr>
        <w:spacing w:after="0"/>
        <w:ind w:firstLine="0"/>
        <w:contextualSpacing/>
        <w:rPr>
          <w:sz w:val="23"/>
          <w:szCs w:val="23"/>
        </w:rPr>
      </w:pPr>
      <w:r w:rsidRPr="001B0921">
        <w:rPr>
          <w:sz w:val="23"/>
          <w:szCs w:val="23"/>
        </w:rPr>
        <w:t>To the General Assembly:</w:t>
      </w:r>
    </w:p>
    <w:p w14:paraId="0A4B278B" w14:textId="6E5B33CF" w:rsidR="0081413C" w:rsidRPr="001B0921" w:rsidRDefault="0081413C" w:rsidP="0081413C">
      <w:pPr>
        <w:spacing w:after="0"/>
        <w:ind w:firstLine="720"/>
        <w:contextualSpacing/>
        <w:rPr>
          <w:sz w:val="23"/>
          <w:szCs w:val="23"/>
        </w:rPr>
      </w:pPr>
      <w:r w:rsidRPr="001B0921">
        <w:rPr>
          <w:sz w:val="23"/>
          <w:szCs w:val="23"/>
        </w:rPr>
        <w:t xml:space="preserve">Pursuant to Article V, Section I, Paragraph 14 of the New Jersey Constitution, I am </w:t>
      </w:r>
      <w:r w:rsidR="00B45B32" w:rsidRPr="001B0921">
        <w:rPr>
          <w:sz w:val="23"/>
          <w:szCs w:val="23"/>
        </w:rPr>
        <w:t xml:space="preserve">herewith </w:t>
      </w:r>
      <w:r w:rsidRPr="001B0921">
        <w:rPr>
          <w:sz w:val="23"/>
          <w:szCs w:val="23"/>
        </w:rPr>
        <w:t>returning Assembly Bill No. 4434 (</w:t>
      </w:r>
      <w:r w:rsidR="00B45B32" w:rsidRPr="001B0921">
        <w:rPr>
          <w:sz w:val="23"/>
          <w:szCs w:val="23"/>
        </w:rPr>
        <w:t>First </w:t>
      </w:r>
      <w:r w:rsidRPr="001B0921">
        <w:rPr>
          <w:sz w:val="23"/>
          <w:szCs w:val="23"/>
        </w:rPr>
        <w:t>Reprint) with my recommendations for reconsideration.</w:t>
      </w:r>
    </w:p>
    <w:p w14:paraId="0038AA5C" w14:textId="6A72B4AD" w:rsidR="0081413C" w:rsidRPr="001B0921" w:rsidRDefault="0081413C" w:rsidP="0081413C">
      <w:pPr>
        <w:rPr>
          <w:sz w:val="23"/>
          <w:szCs w:val="23"/>
        </w:rPr>
      </w:pPr>
      <w:r w:rsidRPr="001B0921">
        <w:rPr>
          <w:sz w:val="23"/>
          <w:szCs w:val="23"/>
        </w:rPr>
        <w:t>Assembly Bill No. 4434 (First Reprint) directs the Commissioner of the Department of Education</w:t>
      </w:r>
      <w:r w:rsidR="00B45B32" w:rsidRPr="001B0921">
        <w:rPr>
          <w:sz w:val="23"/>
          <w:szCs w:val="23"/>
        </w:rPr>
        <w:t xml:space="preserve"> (“DOE”)</w:t>
      </w:r>
      <w:r w:rsidRPr="001B0921">
        <w:rPr>
          <w:sz w:val="23"/>
          <w:szCs w:val="23"/>
        </w:rPr>
        <w:t>, in full consultation with the Commissioner of the Department of Children and Families</w:t>
      </w:r>
      <w:r w:rsidR="00B45B32" w:rsidRPr="001B0921">
        <w:rPr>
          <w:sz w:val="23"/>
          <w:szCs w:val="23"/>
        </w:rPr>
        <w:t xml:space="preserve"> (“DCF”)</w:t>
      </w:r>
      <w:r w:rsidRPr="001B0921">
        <w:rPr>
          <w:sz w:val="23"/>
          <w:szCs w:val="23"/>
        </w:rPr>
        <w:t xml:space="preserve"> (collectively, “Commissioners”), to establish the Student Wellness Grant Program (“grant program”).  The grant program will provide grants to school districts to support school-based programs and practices that promote mental wellness, social and emotional learning, and student resilience. </w:t>
      </w:r>
    </w:p>
    <w:p w14:paraId="18EC3B01" w14:textId="3BDF7D44" w:rsidR="0081413C" w:rsidRPr="001B0921" w:rsidRDefault="0081413C" w:rsidP="0081413C">
      <w:pPr>
        <w:rPr>
          <w:sz w:val="23"/>
          <w:szCs w:val="23"/>
        </w:rPr>
      </w:pPr>
      <w:r w:rsidRPr="001B0921">
        <w:rPr>
          <w:sz w:val="23"/>
          <w:szCs w:val="23"/>
        </w:rPr>
        <w:t xml:space="preserve">The bill directs the Commissioners to develop criteria for the evaluation of school district applications with special consideration given to applicants that can demonstrate strong ties to relevant community resources or have secured external funding for their student wellness program from community partners.  Applications will be reviewed by a team of qualified professionals assembled by both </w:t>
      </w:r>
      <w:r w:rsidR="00B45B32" w:rsidRPr="001B0921">
        <w:rPr>
          <w:sz w:val="23"/>
          <w:szCs w:val="23"/>
        </w:rPr>
        <w:t>DOE and DCF</w:t>
      </w:r>
      <w:r w:rsidRPr="001B0921">
        <w:rPr>
          <w:sz w:val="23"/>
          <w:szCs w:val="23"/>
        </w:rPr>
        <w:t xml:space="preserve">.  </w:t>
      </w:r>
    </w:p>
    <w:p w14:paraId="39A055F4" w14:textId="07D5774B" w:rsidR="0081413C" w:rsidRPr="001B0921" w:rsidRDefault="0081413C" w:rsidP="0081413C">
      <w:pPr>
        <w:rPr>
          <w:sz w:val="23"/>
          <w:szCs w:val="23"/>
        </w:rPr>
      </w:pPr>
      <w:r w:rsidRPr="001B0921">
        <w:rPr>
          <w:sz w:val="23"/>
          <w:szCs w:val="23"/>
        </w:rPr>
        <w:t xml:space="preserve">Additionally, each school district that receives a Student Wellness Grant must prepare and submit to the Commissioner of the </w:t>
      </w:r>
      <w:r w:rsidR="00B45B32" w:rsidRPr="001B0921">
        <w:rPr>
          <w:sz w:val="23"/>
          <w:szCs w:val="23"/>
        </w:rPr>
        <w:t>DOE</w:t>
      </w:r>
      <w:r w:rsidRPr="001B0921">
        <w:rPr>
          <w:sz w:val="23"/>
          <w:szCs w:val="23"/>
        </w:rPr>
        <w:t xml:space="preserve"> a report on its experience with, and the effects of, the grant program.  The Commissioners must submit an annual report to the Governor and the Legislature on the implementation of the grant program, which will include relevant information from the reports submitted by the participating school districts.</w:t>
      </w:r>
    </w:p>
    <w:p w14:paraId="570E4983" w14:textId="234E26B4" w:rsidR="0081413C" w:rsidRPr="001B0921" w:rsidRDefault="0081413C" w:rsidP="0081413C">
      <w:pPr>
        <w:rPr>
          <w:sz w:val="23"/>
          <w:szCs w:val="23"/>
        </w:rPr>
      </w:pPr>
      <w:r w:rsidRPr="001B0921">
        <w:rPr>
          <w:sz w:val="23"/>
          <w:szCs w:val="23"/>
        </w:rPr>
        <w:t xml:space="preserve">The bill proposes to fund the grant program by requiring the </w:t>
      </w:r>
      <w:r w:rsidR="00682107" w:rsidRPr="001B0921">
        <w:rPr>
          <w:sz w:val="23"/>
          <w:szCs w:val="23"/>
        </w:rPr>
        <w:t>DOE</w:t>
      </w:r>
      <w:r w:rsidRPr="001B0921">
        <w:rPr>
          <w:sz w:val="23"/>
          <w:szCs w:val="23"/>
        </w:rPr>
        <w:t xml:space="preserve"> to use “any available federal funds which may become available” and further requiring that any available federal funds be used prior to any State funds to effectuate its purposes.</w:t>
      </w:r>
    </w:p>
    <w:p w14:paraId="689BD596" w14:textId="77777777" w:rsidR="001B0921" w:rsidRDefault="001B0921">
      <w:pPr>
        <w:spacing w:after="160" w:line="259" w:lineRule="auto"/>
        <w:ind w:right="0" w:firstLine="0"/>
        <w:jc w:val="left"/>
        <w:rPr>
          <w:sz w:val="23"/>
          <w:szCs w:val="23"/>
        </w:rPr>
      </w:pPr>
      <w:r>
        <w:rPr>
          <w:sz w:val="23"/>
          <w:szCs w:val="23"/>
        </w:rPr>
        <w:br w:type="page"/>
      </w:r>
    </w:p>
    <w:p w14:paraId="5A270AC5" w14:textId="7681B223" w:rsidR="0081413C" w:rsidRPr="001B0921" w:rsidRDefault="0081413C" w:rsidP="0081413C">
      <w:pPr>
        <w:rPr>
          <w:sz w:val="23"/>
          <w:szCs w:val="23"/>
        </w:rPr>
      </w:pPr>
      <w:r w:rsidRPr="001B0921">
        <w:rPr>
          <w:sz w:val="23"/>
          <w:szCs w:val="23"/>
        </w:rPr>
        <w:lastRenderedPageBreak/>
        <w:t>I applaud and support the L</w:t>
      </w:r>
      <w:bookmarkStart w:id="0" w:name="_GoBack"/>
      <w:bookmarkEnd w:id="0"/>
      <w:r w:rsidRPr="001B0921">
        <w:rPr>
          <w:sz w:val="23"/>
          <w:szCs w:val="23"/>
        </w:rPr>
        <w:t xml:space="preserve">egislature’s continued efforts to respond to the mental health needs of the State’s youth and empower districts to directly promote student wellness.  However, the mandatory funding scheme established by the bill will hinder both current and future </w:t>
      </w:r>
      <w:r w:rsidR="00B45B32" w:rsidRPr="001B0921">
        <w:rPr>
          <w:sz w:val="23"/>
          <w:szCs w:val="23"/>
        </w:rPr>
        <w:t>DOE</w:t>
      </w:r>
      <w:r w:rsidRPr="001B0921">
        <w:rPr>
          <w:sz w:val="23"/>
          <w:szCs w:val="23"/>
        </w:rPr>
        <w:t xml:space="preserve"> operations and initiatives.  My recommendations revise the bill’s funding language to provide the </w:t>
      </w:r>
      <w:r w:rsidR="00B45B32" w:rsidRPr="001B0921">
        <w:rPr>
          <w:sz w:val="23"/>
          <w:szCs w:val="23"/>
        </w:rPr>
        <w:t>DOE</w:t>
      </w:r>
      <w:r w:rsidRPr="001B0921">
        <w:rPr>
          <w:sz w:val="23"/>
          <w:szCs w:val="23"/>
        </w:rPr>
        <w:t xml:space="preserve"> with necessary flexibility to fund the grant program alongside other priorities.  In addition, my recommendations would allow for a pause of the grant program in the face of insufficient available funding.</w:t>
      </w:r>
    </w:p>
    <w:p w14:paraId="53CC2E27" w14:textId="56451202" w:rsidR="0081413C" w:rsidRPr="001B0921" w:rsidRDefault="0081413C" w:rsidP="0081413C">
      <w:pPr>
        <w:spacing w:after="0"/>
        <w:ind w:right="0" w:firstLine="0"/>
        <w:contextualSpacing/>
        <w:rPr>
          <w:rFonts w:eastAsiaTheme="minorEastAsia"/>
          <w:color w:val="auto"/>
          <w:sz w:val="23"/>
          <w:szCs w:val="23"/>
        </w:rPr>
      </w:pPr>
      <w:r w:rsidRPr="001B0921">
        <w:rPr>
          <w:rFonts w:eastAsiaTheme="minorEastAsia"/>
          <w:color w:val="auto"/>
          <w:sz w:val="23"/>
          <w:szCs w:val="23"/>
        </w:rPr>
        <w:tab/>
      </w:r>
      <w:r w:rsidRPr="001B0921">
        <w:rPr>
          <w:sz w:val="23"/>
          <w:szCs w:val="23"/>
        </w:rPr>
        <w:t>Therefore</w:t>
      </w:r>
      <w:r w:rsidRPr="001B0921">
        <w:rPr>
          <w:rFonts w:eastAsiaTheme="minorEastAsia"/>
          <w:color w:val="auto"/>
          <w:sz w:val="23"/>
          <w:szCs w:val="23"/>
        </w:rPr>
        <w:t>, I herewith return Assembly Bill No. 4434</w:t>
      </w:r>
      <w:r w:rsidRPr="001B0921">
        <w:rPr>
          <w:sz w:val="23"/>
          <w:szCs w:val="23"/>
        </w:rPr>
        <w:t xml:space="preserve"> (</w:t>
      </w:r>
      <w:r w:rsidR="0088233E" w:rsidRPr="001B0921">
        <w:rPr>
          <w:sz w:val="23"/>
          <w:szCs w:val="23"/>
        </w:rPr>
        <w:t>First </w:t>
      </w:r>
      <w:r w:rsidRPr="001B0921">
        <w:rPr>
          <w:sz w:val="23"/>
          <w:szCs w:val="23"/>
        </w:rPr>
        <w:t>Reprint)</w:t>
      </w:r>
      <w:r w:rsidRPr="001B0921">
        <w:rPr>
          <w:rFonts w:eastAsiaTheme="minorEastAsia"/>
          <w:color w:val="auto"/>
          <w:sz w:val="23"/>
          <w:szCs w:val="23"/>
        </w:rPr>
        <w:t xml:space="preserve"> and recommend that it be amended as follows:</w:t>
      </w:r>
    </w:p>
    <w:p w14:paraId="5B1369BB" w14:textId="1DF16372"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4</w:t>
      </w:r>
      <w:r w:rsidRPr="001B0921">
        <w:rPr>
          <w:bCs/>
          <w:sz w:val="23"/>
          <w:szCs w:val="23"/>
        </w:rPr>
        <w:t>:</w:t>
      </w:r>
      <w:r w:rsidRPr="001B0921">
        <w:rPr>
          <w:bCs/>
          <w:sz w:val="23"/>
          <w:szCs w:val="23"/>
        </w:rPr>
        <w:tab/>
        <w:t xml:space="preserve"> </w:t>
      </w:r>
      <w:r w:rsidRPr="001B0921">
        <w:rPr>
          <w:bCs/>
          <w:sz w:val="23"/>
          <w:szCs w:val="23"/>
        </w:rPr>
        <w:tab/>
        <w:t>Delete “shall”</w:t>
      </w:r>
      <w:r w:rsidR="00AF0A9B" w:rsidRPr="001B0921">
        <w:rPr>
          <w:bCs/>
          <w:sz w:val="23"/>
          <w:szCs w:val="23"/>
        </w:rPr>
        <w:t xml:space="preserve"> and insert “may”</w:t>
      </w:r>
    </w:p>
    <w:p w14:paraId="12CC036D"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37AC33EE" w14:textId="5080CC2D"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4</w:t>
      </w:r>
      <w:r w:rsidRPr="001B0921">
        <w:rPr>
          <w:bCs/>
          <w:sz w:val="23"/>
          <w:szCs w:val="23"/>
        </w:rPr>
        <w:t>:</w:t>
      </w:r>
      <w:r w:rsidRPr="001B0921">
        <w:rPr>
          <w:bCs/>
          <w:sz w:val="23"/>
          <w:szCs w:val="23"/>
        </w:rPr>
        <w:tab/>
      </w:r>
      <w:r w:rsidRPr="001B0921">
        <w:rPr>
          <w:bCs/>
          <w:sz w:val="23"/>
          <w:szCs w:val="23"/>
        </w:rPr>
        <w:tab/>
        <w:t>Delete “available”</w:t>
      </w:r>
    </w:p>
    <w:p w14:paraId="6451084D"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13B85FD2" w14:textId="7825CA4A"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right="0" w:hanging="5040"/>
        <w:contextualSpacing/>
        <w:rPr>
          <w:bCs/>
          <w:sz w:val="23"/>
          <w:szCs w:val="23"/>
        </w:rPr>
      </w:pPr>
      <w:r w:rsidRPr="001B0921">
        <w:rPr>
          <w:bCs/>
          <w:sz w:val="23"/>
          <w:szCs w:val="23"/>
          <w:u w:val="single"/>
        </w:rPr>
        <w:t>Page 4, Section 7, Line 7</w:t>
      </w:r>
      <w:r w:rsidRPr="001B0921">
        <w:rPr>
          <w:bCs/>
          <w:sz w:val="23"/>
          <w:szCs w:val="23"/>
        </w:rPr>
        <w:t>:</w:t>
      </w:r>
      <w:r w:rsidRPr="001B0921">
        <w:rPr>
          <w:bCs/>
          <w:sz w:val="23"/>
          <w:szCs w:val="23"/>
        </w:rPr>
        <w:tab/>
      </w:r>
      <w:r w:rsidRPr="001B0921">
        <w:rPr>
          <w:bCs/>
          <w:sz w:val="23"/>
          <w:szCs w:val="23"/>
        </w:rPr>
        <w:tab/>
        <w:t>Delete “Any federal” and insert “Federal”</w:t>
      </w:r>
    </w:p>
    <w:p w14:paraId="2340B9B5"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052113FF" w14:textId="5CCE60F5"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8</w:t>
      </w:r>
      <w:r w:rsidRPr="001B0921">
        <w:rPr>
          <w:bCs/>
          <w:sz w:val="23"/>
          <w:szCs w:val="23"/>
        </w:rPr>
        <w:t>:</w:t>
      </w:r>
      <w:r w:rsidRPr="001B0921">
        <w:rPr>
          <w:bCs/>
          <w:sz w:val="23"/>
          <w:szCs w:val="23"/>
        </w:rPr>
        <w:tab/>
      </w:r>
      <w:r w:rsidRPr="001B0921">
        <w:rPr>
          <w:bCs/>
          <w:sz w:val="23"/>
          <w:szCs w:val="23"/>
        </w:rPr>
        <w:tab/>
      </w:r>
      <w:r w:rsidR="00AF0A9B" w:rsidRPr="001B0921">
        <w:rPr>
          <w:bCs/>
          <w:sz w:val="23"/>
          <w:szCs w:val="23"/>
        </w:rPr>
        <w:t xml:space="preserve">After </w:t>
      </w:r>
      <w:r w:rsidRPr="001B0921">
        <w:rPr>
          <w:bCs/>
          <w:sz w:val="23"/>
          <w:szCs w:val="23"/>
        </w:rPr>
        <w:t>“department” insert “to effectuate the purposes of this act”</w:t>
      </w:r>
    </w:p>
    <w:p w14:paraId="6108DCCD"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2C0B8309" w14:textId="746A7C61"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8</w:t>
      </w:r>
      <w:r w:rsidRPr="001B0921">
        <w:rPr>
          <w:bCs/>
          <w:sz w:val="23"/>
          <w:szCs w:val="23"/>
        </w:rPr>
        <w:t>:</w:t>
      </w:r>
      <w:r w:rsidRPr="001B0921">
        <w:rPr>
          <w:bCs/>
          <w:sz w:val="23"/>
          <w:szCs w:val="23"/>
        </w:rPr>
        <w:tab/>
      </w:r>
      <w:r w:rsidRPr="001B0921">
        <w:rPr>
          <w:bCs/>
          <w:sz w:val="23"/>
          <w:szCs w:val="23"/>
        </w:rPr>
        <w:tab/>
        <w:t>Delete “first”</w:t>
      </w:r>
    </w:p>
    <w:p w14:paraId="50AEAC96"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581FD8CC" w14:textId="34328C3A"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9</w:t>
      </w:r>
      <w:r w:rsidRPr="001B0921">
        <w:rPr>
          <w:bCs/>
          <w:sz w:val="23"/>
          <w:szCs w:val="23"/>
        </w:rPr>
        <w:t>:</w:t>
      </w:r>
      <w:r w:rsidRPr="001B0921">
        <w:rPr>
          <w:bCs/>
          <w:sz w:val="23"/>
          <w:szCs w:val="23"/>
        </w:rPr>
        <w:tab/>
      </w:r>
      <w:r w:rsidRPr="001B0921">
        <w:rPr>
          <w:bCs/>
          <w:sz w:val="23"/>
          <w:szCs w:val="23"/>
        </w:rPr>
        <w:tab/>
        <w:t>After “districts” insert “in amounts deemed appropriate by the Commissioner of Education”</w:t>
      </w:r>
    </w:p>
    <w:p w14:paraId="58CCEFF0"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491D9E42" w14:textId="123A51A2"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9</w:t>
      </w:r>
      <w:r w:rsidRPr="001B0921">
        <w:rPr>
          <w:bCs/>
          <w:sz w:val="23"/>
          <w:szCs w:val="23"/>
        </w:rPr>
        <w:t>:</w:t>
      </w:r>
      <w:r w:rsidRPr="001B0921">
        <w:rPr>
          <w:bCs/>
          <w:sz w:val="23"/>
          <w:szCs w:val="23"/>
        </w:rPr>
        <w:tab/>
      </w:r>
      <w:r w:rsidRPr="001B0921">
        <w:rPr>
          <w:bCs/>
          <w:sz w:val="23"/>
          <w:szCs w:val="23"/>
        </w:rPr>
        <w:tab/>
        <w:t>Delete “under” and insert “which may be appropriated by the Legislature for”</w:t>
      </w:r>
    </w:p>
    <w:p w14:paraId="104D1C2D" w14:textId="77777777"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p>
    <w:p w14:paraId="793EA7C9" w14:textId="52EF47D5" w:rsidR="0081413C" w:rsidRPr="001B0921" w:rsidRDefault="0081413C" w:rsidP="001B0921">
      <w:pPr>
        <w:tabs>
          <w:tab w:val="left" w:pos="570"/>
          <w:tab w:val="left" w:pos="1290"/>
          <w:tab w:val="left" w:pos="2010"/>
          <w:tab w:val="left" w:pos="2730"/>
          <w:tab w:val="left" w:pos="3450"/>
          <w:tab w:val="left" w:pos="4170"/>
          <w:tab w:val="left" w:pos="5610"/>
          <w:tab w:val="left" w:pos="6330"/>
          <w:tab w:val="left" w:pos="7050"/>
          <w:tab w:val="left" w:pos="7770"/>
          <w:tab w:val="left" w:pos="7920"/>
          <w:tab w:val="left" w:pos="8490"/>
        </w:tabs>
        <w:spacing w:after="0" w:line="240" w:lineRule="exact"/>
        <w:ind w:left="5040" w:hanging="5040"/>
        <w:contextualSpacing/>
        <w:rPr>
          <w:bCs/>
          <w:sz w:val="23"/>
          <w:szCs w:val="23"/>
        </w:rPr>
      </w:pPr>
      <w:r w:rsidRPr="001B0921">
        <w:rPr>
          <w:bCs/>
          <w:sz w:val="23"/>
          <w:szCs w:val="23"/>
          <w:u w:val="single"/>
        </w:rPr>
        <w:t>Page 4, Section 7, Line 10</w:t>
      </w:r>
      <w:r w:rsidRPr="001B0921">
        <w:rPr>
          <w:bCs/>
          <w:sz w:val="23"/>
          <w:szCs w:val="23"/>
        </w:rPr>
        <w:t>:</w:t>
      </w:r>
      <w:r w:rsidRPr="001B0921">
        <w:rPr>
          <w:bCs/>
          <w:sz w:val="23"/>
          <w:szCs w:val="23"/>
        </w:rPr>
        <w:tab/>
      </w:r>
      <w:r w:rsidRPr="001B0921">
        <w:rPr>
          <w:bCs/>
          <w:sz w:val="23"/>
          <w:szCs w:val="23"/>
        </w:rPr>
        <w:tab/>
        <w:t>After “act.” insert “If sufficient funding is unavailable, the grant program shall be paused and shall resume once funding becomes available by way of legislative appropriation or other means.”</w:t>
      </w:r>
    </w:p>
    <w:p w14:paraId="6D8C65E5" w14:textId="77777777" w:rsidR="00601B93" w:rsidRPr="001B0921" w:rsidRDefault="00601B93" w:rsidP="001B0921">
      <w:pPr>
        <w:spacing w:after="0" w:line="240" w:lineRule="exact"/>
        <w:ind w:left="4320" w:hanging="4320"/>
        <w:contextualSpacing/>
        <w:rPr>
          <w:sz w:val="23"/>
          <w:szCs w:val="23"/>
        </w:rPr>
      </w:pPr>
    </w:p>
    <w:p w14:paraId="74B31F32" w14:textId="3944713B" w:rsidR="00BE06F1" w:rsidRPr="001B0921" w:rsidRDefault="00BE06F1" w:rsidP="001B0921">
      <w:pPr>
        <w:spacing w:after="0" w:line="240" w:lineRule="exact"/>
        <w:contextualSpacing/>
        <w:rPr>
          <w:sz w:val="23"/>
          <w:szCs w:val="23"/>
        </w:rPr>
      </w:pP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0088233E" w:rsidRPr="001B0921">
        <w:rPr>
          <w:sz w:val="23"/>
          <w:szCs w:val="23"/>
        </w:rPr>
        <w:tab/>
      </w:r>
      <w:r w:rsidRPr="001B0921">
        <w:rPr>
          <w:sz w:val="23"/>
          <w:szCs w:val="23"/>
        </w:rPr>
        <w:t>Respectfully,</w:t>
      </w:r>
    </w:p>
    <w:p w14:paraId="19AF6497" w14:textId="1D6827A8" w:rsidR="00BE06F1" w:rsidRPr="001B0921" w:rsidRDefault="002C1188" w:rsidP="001B0921">
      <w:pPr>
        <w:spacing w:after="0" w:line="240" w:lineRule="exact"/>
        <w:ind w:firstLine="0"/>
        <w:contextualSpacing/>
        <w:rPr>
          <w:sz w:val="23"/>
          <w:szCs w:val="23"/>
        </w:rPr>
      </w:pPr>
      <w:r>
        <w:rPr>
          <w:sz w:val="23"/>
          <w:szCs w:val="23"/>
        </w:rPr>
        <w:tab/>
        <w:t>[seal]</w:t>
      </w:r>
    </w:p>
    <w:p w14:paraId="78B2B524" w14:textId="568AB59E" w:rsidR="00BE06F1" w:rsidRDefault="00BE06F1" w:rsidP="001B0921">
      <w:pPr>
        <w:spacing w:after="0" w:line="240" w:lineRule="exact"/>
        <w:contextualSpacing/>
        <w:rPr>
          <w:sz w:val="23"/>
          <w:szCs w:val="23"/>
        </w:rPr>
      </w:pP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0088233E" w:rsidRPr="001B0921">
        <w:rPr>
          <w:sz w:val="23"/>
          <w:szCs w:val="23"/>
        </w:rPr>
        <w:tab/>
      </w:r>
      <w:r w:rsidR="002C1188">
        <w:rPr>
          <w:sz w:val="23"/>
          <w:szCs w:val="23"/>
        </w:rPr>
        <w:t xml:space="preserve">/s/ </w:t>
      </w:r>
      <w:r w:rsidRPr="001B0921">
        <w:rPr>
          <w:sz w:val="23"/>
          <w:szCs w:val="23"/>
        </w:rPr>
        <w:t>Philip D. Murphy</w:t>
      </w:r>
    </w:p>
    <w:p w14:paraId="22665F3E" w14:textId="77777777" w:rsidR="002C1188" w:rsidRPr="001B0921" w:rsidRDefault="002C1188" w:rsidP="001B0921">
      <w:pPr>
        <w:spacing w:after="0" w:line="240" w:lineRule="exact"/>
        <w:contextualSpacing/>
        <w:rPr>
          <w:sz w:val="23"/>
          <w:szCs w:val="23"/>
        </w:rPr>
      </w:pPr>
    </w:p>
    <w:p w14:paraId="7ADC206F" w14:textId="745D5825" w:rsidR="00BE06F1" w:rsidRPr="001B0921" w:rsidRDefault="00BE06F1" w:rsidP="001B0921">
      <w:pPr>
        <w:spacing w:after="0" w:line="240" w:lineRule="exact"/>
        <w:contextualSpacing/>
        <w:rPr>
          <w:sz w:val="23"/>
          <w:szCs w:val="23"/>
        </w:rPr>
      </w:pP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Pr="001B0921">
        <w:rPr>
          <w:sz w:val="23"/>
          <w:szCs w:val="23"/>
        </w:rPr>
        <w:tab/>
      </w:r>
      <w:r w:rsidR="0088233E" w:rsidRPr="001B0921">
        <w:rPr>
          <w:sz w:val="23"/>
          <w:szCs w:val="23"/>
        </w:rPr>
        <w:tab/>
      </w:r>
      <w:r w:rsidRPr="001B0921">
        <w:rPr>
          <w:sz w:val="23"/>
          <w:szCs w:val="23"/>
        </w:rPr>
        <w:t>Governor</w:t>
      </w:r>
    </w:p>
    <w:p w14:paraId="69D533FD" w14:textId="77777777" w:rsidR="00BE06F1" w:rsidRPr="001B0921" w:rsidRDefault="00BE06F1" w:rsidP="001B0921">
      <w:pPr>
        <w:spacing w:after="0" w:line="240" w:lineRule="exact"/>
        <w:ind w:firstLine="0"/>
        <w:contextualSpacing/>
        <w:rPr>
          <w:sz w:val="23"/>
          <w:szCs w:val="23"/>
        </w:rPr>
      </w:pPr>
    </w:p>
    <w:p w14:paraId="14C314F4" w14:textId="77777777" w:rsidR="00BE06F1" w:rsidRPr="001B0921" w:rsidRDefault="00BE06F1" w:rsidP="001B0921">
      <w:pPr>
        <w:spacing w:after="0" w:line="240" w:lineRule="exact"/>
        <w:ind w:firstLine="0"/>
        <w:contextualSpacing/>
        <w:rPr>
          <w:sz w:val="23"/>
          <w:szCs w:val="23"/>
        </w:rPr>
      </w:pPr>
    </w:p>
    <w:p w14:paraId="1B07A2CB" w14:textId="77777777" w:rsidR="00BE06F1" w:rsidRPr="001B0921" w:rsidRDefault="00BE06F1" w:rsidP="001B0921">
      <w:pPr>
        <w:spacing w:after="0" w:line="240" w:lineRule="exact"/>
        <w:ind w:firstLine="0"/>
        <w:contextualSpacing/>
        <w:rPr>
          <w:sz w:val="23"/>
          <w:szCs w:val="23"/>
        </w:rPr>
      </w:pPr>
      <w:r w:rsidRPr="001B0921">
        <w:rPr>
          <w:sz w:val="23"/>
          <w:szCs w:val="23"/>
        </w:rPr>
        <w:t>Attest:</w:t>
      </w:r>
    </w:p>
    <w:p w14:paraId="53AA008D" w14:textId="77777777" w:rsidR="00BE06F1" w:rsidRPr="001B0921" w:rsidRDefault="00BE06F1" w:rsidP="001B0921">
      <w:pPr>
        <w:spacing w:after="0" w:line="240" w:lineRule="exact"/>
        <w:contextualSpacing/>
        <w:rPr>
          <w:sz w:val="23"/>
          <w:szCs w:val="23"/>
        </w:rPr>
      </w:pPr>
    </w:p>
    <w:p w14:paraId="3BE40B8C" w14:textId="3C31DDC1" w:rsidR="00BE06F1" w:rsidRDefault="002C1188" w:rsidP="001B0921">
      <w:pPr>
        <w:tabs>
          <w:tab w:val="left" w:pos="4320"/>
        </w:tabs>
        <w:spacing w:after="0" w:line="240" w:lineRule="exact"/>
        <w:ind w:firstLine="0"/>
        <w:contextualSpacing/>
        <w:rPr>
          <w:sz w:val="23"/>
          <w:szCs w:val="23"/>
        </w:rPr>
      </w:pPr>
      <w:r>
        <w:rPr>
          <w:sz w:val="23"/>
          <w:szCs w:val="23"/>
        </w:rPr>
        <w:t xml:space="preserve">/s/ </w:t>
      </w:r>
      <w:r w:rsidR="00BE06F1" w:rsidRPr="001B0921">
        <w:rPr>
          <w:sz w:val="23"/>
          <w:szCs w:val="23"/>
        </w:rPr>
        <w:t>Parimal Garg</w:t>
      </w:r>
    </w:p>
    <w:p w14:paraId="6015159F" w14:textId="77777777" w:rsidR="002C1188" w:rsidRPr="001B0921" w:rsidRDefault="002C1188" w:rsidP="001B0921">
      <w:pPr>
        <w:tabs>
          <w:tab w:val="left" w:pos="4320"/>
        </w:tabs>
        <w:spacing w:after="0" w:line="240" w:lineRule="exact"/>
        <w:ind w:firstLine="0"/>
        <w:contextualSpacing/>
        <w:rPr>
          <w:sz w:val="23"/>
          <w:szCs w:val="23"/>
        </w:rPr>
      </w:pPr>
    </w:p>
    <w:p w14:paraId="369BCA09" w14:textId="77777777" w:rsidR="00BE06F1" w:rsidRPr="001B0921" w:rsidRDefault="00BE06F1" w:rsidP="001B0921">
      <w:pPr>
        <w:spacing w:after="0" w:line="240" w:lineRule="exact"/>
        <w:ind w:firstLine="0"/>
        <w:contextualSpacing/>
        <w:rPr>
          <w:sz w:val="23"/>
          <w:szCs w:val="23"/>
        </w:rPr>
      </w:pPr>
      <w:r w:rsidRPr="001B0921">
        <w:rPr>
          <w:sz w:val="23"/>
          <w:szCs w:val="23"/>
        </w:rPr>
        <w:t>Chief Counsel to the Governor</w:t>
      </w:r>
    </w:p>
    <w:sectPr w:rsidR="00BE06F1" w:rsidRPr="001B0921" w:rsidSect="001B0921">
      <w:headerReference w:type="default" r:id="rId6"/>
      <w:pgSz w:w="12240" w:h="20160" w:code="5"/>
      <w:pgMar w:top="1440" w:right="1440" w:bottom="108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B9568" w14:textId="77777777" w:rsidR="00F96D5E" w:rsidRDefault="00F96D5E" w:rsidP="00112C21">
      <w:pPr>
        <w:spacing w:after="0" w:line="240" w:lineRule="auto"/>
      </w:pPr>
      <w:r>
        <w:separator/>
      </w:r>
    </w:p>
  </w:endnote>
  <w:endnote w:type="continuationSeparator" w:id="0">
    <w:p w14:paraId="510587A7" w14:textId="77777777" w:rsidR="00F96D5E" w:rsidRDefault="00F96D5E"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95906" w14:textId="77777777" w:rsidR="00F96D5E" w:rsidRDefault="00F96D5E" w:rsidP="00112C21">
      <w:pPr>
        <w:spacing w:after="0" w:line="240" w:lineRule="auto"/>
      </w:pPr>
      <w:r>
        <w:separator/>
      </w:r>
    </w:p>
  </w:footnote>
  <w:footnote w:type="continuationSeparator" w:id="0">
    <w:p w14:paraId="5A3D1EE8" w14:textId="77777777" w:rsidR="00F96D5E" w:rsidRDefault="00F96D5E"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495A75CA" w:rsidR="00112C21" w:rsidRDefault="00112C21" w:rsidP="004A0EEE">
        <w:pPr>
          <w:pStyle w:val="Header"/>
          <w:jc w:val="center"/>
          <w:rPr>
            <w:noProof/>
          </w:rPr>
        </w:pPr>
        <w:r>
          <w:fldChar w:fldCharType="begin"/>
        </w:r>
        <w:r>
          <w:instrText xml:space="preserve"> PAGE   \* MERGEFORMAT </w:instrText>
        </w:r>
        <w:r>
          <w:fldChar w:fldCharType="separate"/>
        </w:r>
        <w:r w:rsidR="0015125B">
          <w:rPr>
            <w:noProof/>
          </w:rPr>
          <w:t>2</w:t>
        </w:r>
        <w:r>
          <w:rPr>
            <w:noProof/>
          </w:rPr>
          <w:fldChar w:fldCharType="end"/>
        </w:r>
      </w:p>
      <w:p w14:paraId="0771E460" w14:textId="36FFEF89" w:rsidR="00112C21" w:rsidRDefault="0015125B">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1633"/>
    <w:rsid w:val="0002216C"/>
    <w:rsid w:val="00023587"/>
    <w:rsid w:val="00023AED"/>
    <w:rsid w:val="00026860"/>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5125B"/>
    <w:rsid w:val="001773D4"/>
    <w:rsid w:val="00185920"/>
    <w:rsid w:val="00191287"/>
    <w:rsid w:val="0019259C"/>
    <w:rsid w:val="00196826"/>
    <w:rsid w:val="001A4BCC"/>
    <w:rsid w:val="001B0921"/>
    <w:rsid w:val="001B412B"/>
    <w:rsid w:val="001D427D"/>
    <w:rsid w:val="00205D23"/>
    <w:rsid w:val="002738F6"/>
    <w:rsid w:val="00286940"/>
    <w:rsid w:val="00294021"/>
    <w:rsid w:val="002A0383"/>
    <w:rsid w:val="002A18B3"/>
    <w:rsid w:val="002A3F97"/>
    <w:rsid w:val="002B3AE0"/>
    <w:rsid w:val="002B3D81"/>
    <w:rsid w:val="002B52B3"/>
    <w:rsid w:val="002C1188"/>
    <w:rsid w:val="002C2183"/>
    <w:rsid w:val="002C3639"/>
    <w:rsid w:val="002D5F90"/>
    <w:rsid w:val="002F0ADF"/>
    <w:rsid w:val="002F3633"/>
    <w:rsid w:val="003002EA"/>
    <w:rsid w:val="003138A4"/>
    <w:rsid w:val="0032078B"/>
    <w:rsid w:val="00325039"/>
    <w:rsid w:val="00331EC3"/>
    <w:rsid w:val="0034098E"/>
    <w:rsid w:val="003417F1"/>
    <w:rsid w:val="00341CEE"/>
    <w:rsid w:val="00357CD5"/>
    <w:rsid w:val="003A0B9E"/>
    <w:rsid w:val="003A40C3"/>
    <w:rsid w:val="003F18FE"/>
    <w:rsid w:val="003F4248"/>
    <w:rsid w:val="004017FE"/>
    <w:rsid w:val="00416DD4"/>
    <w:rsid w:val="00453BB2"/>
    <w:rsid w:val="004822A4"/>
    <w:rsid w:val="0048726C"/>
    <w:rsid w:val="00491D6F"/>
    <w:rsid w:val="004A0EEE"/>
    <w:rsid w:val="004A69F2"/>
    <w:rsid w:val="004B0D48"/>
    <w:rsid w:val="004C359E"/>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82107"/>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1413C"/>
    <w:rsid w:val="0083751D"/>
    <w:rsid w:val="00843FE0"/>
    <w:rsid w:val="00855547"/>
    <w:rsid w:val="00855C83"/>
    <w:rsid w:val="00856EFA"/>
    <w:rsid w:val="00863050"/>
    <w:rsid w:val="008805A7"/>
    <w:rsid w:val="0088233E"/>
    <w:rsid w:val="008872B9"/>
    <w:rsid w:val="00891078"/>
    <w:rsid w:val="008A1DFB"/>
    <w:rsid w:val="008A7C96"/>
    <w:rsid w:val="008B5020"/>
    <w:rsid w:val="008B5EC8"/>
    <w:rsid w:val="008B70F1"/>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0A9B"/>
    <w:rsid w:val="00AF2C6D"/>
    <w:rsid w:val="00B0091E"/>
    <w:rsid w:val="00B13D06"/>
    <w:rsid w:val="00B236DD"/>
    <w:rsid w:val="00B45B32"/>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22D8D"/>
    <w:rsid w:val="00F42FF5"/>
    <w:rsid w:val="00F43528"/>
    <w:rsid w:val="00F45560"/>
    <w:rsid w:val="00F45616"/>
    <w:rsid w:val="00F71DEA"/>
    <w:rsid w:val="00F840B8"/>
    <w:rsid w:val="00F86135"/>
    <w:rsid w:val="00F92751"/>
    <w:rsid w:val="00F93DC5"/>
    <w:rsid w:val="00F94C4C"/>
    <w:rsid w:val="00F96D5E"/>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81413C"/>
    <w:rPr>
      <w:sz w:val="16"/>
      <w:szCs w:val="16"/>
    </w:rPr>
  </w:style>
  <w:style w:type="paragraph" w:styleId="CommentText">
    <w:name w:val="annotation text"/>
    <w:basedOn w:val="Normal"/>
    <w:link w:val="CommentTextChar"/>
    <w:uiPriority w:val="99"/>
    <w:semiHidden/>
    <w:unhideWhenUsed/>
    <w:rsid w:val="0081413C"/>
    <w:pPr>
      <w:spacing w:line="240" w:lineRule="auto"/>
    </w:pPr>
    <w:rPr>
      <w:sz w:val="20"/>
      <w:szCs w:val="20"/>
    </w:rPr>
  </w:style>
  <w:style w:type="character" w:customStyle="1" w:styleId="CommentTextChar">
    <w:name w:val="Comment Text Char"/>
    <w:basedOn w:val="DefaultParagraphFont"/>
    <w:link w:val="CommentText"/>
    <w:uiPriority w:val="99"/>
    <w:semiHidden/>
    <w:rsid w:val="0081413C"/>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B45B32"/>
    <w:rPr>
      <w:b/>
      <w:bCs/>
    </w:rPr>
  </w:style>
  <w:style w:type="character" w:customStyle="1" w:styleId="CommentSubjectChar">
    <w:name w:val="Comment Subject Char"/>
    <w:basedOn w:val="CommentTextChar"/>
    <w:link w:val="CommentSubject"/>
    <w:uiPriority w:val="99"/>
    <w:semiHidden/>
    <w:rsid w:val="00B45B32"/>
    <w:rPr>
      <w:rFonts w:ascii="Courier New" w:eastAsia="Courier New" w:hAnsi="Courier New" w:cs="Courier New"/>
      <w:b/>
      <w:bCs/>
      <w:color w:val="000000"/>
      <w:sz w:val="20"/>
      <w:szCs w:val="20"/>
    </w:rPr>
  </w:style>
  <w:style w:type="paragraph" w:styleId="Revision">
    <w:name w:val="Revision"/>
    <w:hidden/>
    <w:uiPriority w:val="99"/>
    <w:semiHidden/>
    <w:rsid w:val="0032078B"/>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2865</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CV</dc:title>
  <dc:subject/>
  <dc:creator>McDonnell, Kate</dc:creator>
  <cp:keywords>A4434|2| ||||!||</cp:keywords>
  <dc:description/>
  <cp:lastModifiedBy>Sommers, Shelly</cp:lastModifiedBy>
  <cp:revision>2</cp:revision>
  <cp:lastPrinted>2022-01-09T20:51:00Z</cp:lastPrinted>
  <dcterms:created xsi:type="dcterms:W3CDTF">2022-01-10T18:14:00Z</dcterms:created>
  <dcterms:modified xsi:type="dcterms:W3CDTF">2022-01-10T18:14:00Z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