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8BAFE" w14:textId="556A6183" w:rsidR="006E48E0" w:rsidRDefault="006E48E0" w:rsidP="006E48E0">
      <w:pPr>
        <w:pStyle w:val="bpuReprint"/>
      </w:pPr>
      <w:bookmarkStart w:id="0" w:name="bpuFrontPg"/>
      <w:bookmarkEnd w:id="0"/>
      <w:r>
        <w:t>[First Reprint]</w:t>
      </w:r>
    </w:p>
    <w:p w14:paraId="6787B9E4" w14:textId="5C569FAE" w:rsidR="007C6903" w:rsidRDefault="007C6903" w:rsidP="007C6903">
      <w:pPr>
        <w:pStyle w:val="bpuBill"/>
      </w:pPr>
      <w:r>
        <w:t xml:space="preserve">ASSEMBLY, No. 4442 </w:t>
      </w:r>
    </w:p>
    <w:p w14:paraId="51D38DC1" w14:textId="4CAC5560" w:rsidR="007C6903" w:rsidRPr="009D38FF" w:rsidRDefault="007C6903" w:rsidP="007C6903">
      <w:pPr>
        <w:pStyle w:val="bpuWpGraphic"/>
      </w:pPr>
      <w:r>
        <w:object w:dxaOrig="8985" w:dyaOrig="255" w14:anchorId="3BF1F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557311" r:id="rId7"/>
        </w:object>
      </w:r>
    </w:p>
    <w:p w14:paraId="7B2F5E78" w14:textId="77777777" w:rsidR="007C6903" w:rsidRDefault="007C6903" w:rsidP="007C6903">
      <w:pPr>
        <w:pStyle w:val="bpuState"/>
      </w:pPr>
      <w:r>
        <w:t>STATE OF NEW JERSEY</w:t>
      </w:r>
    </w:p>
    <w:p w14:paraId="7C6FE5AB" w14:textId="77777777" w:rsidR="007C6903" w:rsidRDefault="007C6903" w:rsidP="007C6903">
      <w:pPr>
        <w:pStyle w:val="bpuLegislature"/>
      </w:pPr>
      <w:r>
        <w:t>219th LEGISLATURE</w:t>
      </w:r>
    </w:p>
    <w:p w14:paraId="7D50C040" w14:textId="5CFB83D9" w:rsidR="007C6903" w:rsidRDefault="007C6903" w:rsidP="007C6903">
      <w:pPr>
        <w:pStyle w:val="bpuWpGraphic"/>
      </w:pPr>
      <w:r>
        <w:object w:dxaOrig="8985" w:dyaOrig="255" w14:anchorId="6BCAC52F">
          <v:shape id="_x0000_i1026" type="#_x0000_t75" style="width:6in;height:11.8pt" o:ole="">
            <v:imagedata r:id="rId6" o:title=""/>
          </v:shape>
          <o:OLEObject Type="Embed" ProgID="WPWin6.1" ShapeID="_x0000_i1026" DrawAspect="Content" ObjectID="_1665557312" r:id="rId8"/>
        </w:object>
      </w:r>
      <w:r>
        <w:t xml:space="preserve">  </w:t>
      </w:r>
    </w:p>
    <w:p w14:paraId="4CB96A9B" w14:textId="77777777" w:rsidR="007C6903" w:rsidRDefault="007C6903" w:rsidP="007C6903">
      <w:pPr>
        <w:pStyle w:val="bpuIntro"/>
      </w:pPr>
      <w:r>
        <w:t>INTRODUCED JULY 23, 2020</w:t>
      </w:r>
    </w:p>
    <w:p w14:paraId="076C7375" w14:textId="77777777" w:rsidR="007C6903" w:rsidRDefault="007C6903" w:rsidP="007C6903">
      <w:pPr>
        <w:pStyle w:val="bpuIntro"/>
      </w:pPr>
    </w:p>
    <w:p w14:paraId="23875C89" w14:textId="77777777" w:rsidR="007C6903" w:rsidRDefault="007C6903" w:rsidP="007C6903">
      <w:pPr>
        <w:pStyle w:val="bpuIntro"/>
        <w:sectPr w:rsidR="007C6903" w:rsidSect="008A43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21D1402" w14:textId="77777777" w:rsidR="007C6903" w:rsidRDefault="007C6903" w:rsidP="007C6903">
      <w:pPr>
        <w:pStyle w:val="bpuIntro"/>
      </w:pPr>
    </w:p>
    <w:p w14:paraId="6E229155" w14:textId="77777777" w:rsidR="007C6903" w:rsidRDefault="007C6903" w:rsidP="007C6903">
      <w:pPr>
        <w:pStyle w:val="bpuSponsor"/>
      </w:pPr>
      <w:r>
        <w:t>Sponsored by:</w:t>
      </w:r>
    </w:p>
    <w:p w14:paraId="0F75CD3B" w14:textId="77777777" w:rsidR="007C6903" w:rsidRDefault="007C6903" w:rsidP="007C6903">
      <w:pPr>
        <w:pStyle w:val="bpuSponsor"/>
      </w:pPr>
      <w:r>
        <w:t>Assemblywoman  JOANN DOWNEY</w:t>
      </w:r>
    </w:p>
    <w:p w14:paraId="76FD138F" w14:textId="77777777" w:rsidR="007C6903" w:rsidRDefault="007C6903" w:rsidP="007C6903">
      <w:pPr>
        <w:pStyle w:val="bpuSponsor"/>
      </w:pPr>
      <w:r>
        <w:t>District 11 (Monmouth)</w:t>
      </w:r>
    </w:p>
    <w:p w14:paraId="7F9019C8" w14:textId="382581B5" w:rsidR="007C6903" w:rsidRDefault="006B6655" w:rsidP="006B6655">
      <w:pPr>
        <w:pStyle w:val="bpuSponsor"/>
      </w:pPr>
      <w:r>
        <w:t>Assemblyman  DANIEL R. BENSON</w:t>
      </w:r>
    </w:p>
    <w:p w14:paraId="11EDBEFE" w14:textId="63C3F6A8" w:rsidR="006B6655" w:rsidRDefault="006B6655" w:rsidP="006B6655">
      <w:pPr>
        <w:pStyle w:val="bpuSponsor"/>
      </w:pPr>
      <w:r>
        <w:t>District 14 (Mercer and Middlesex)</w:t>
      </w:r>
    </w:p>
    <w:p w14:paraId="6FDA7CB2" w14:textId="23D9B1BF" w:rsidR="006B6655" w:rsidRDefault="00D23195" w:rsidP="00D23195">
      <w:pPr>
        <w:pStyle w:val="bpuSponsor"/>
      </w:pPr>
      <w:r>
        <w:t>Assemblyman  ERIC HOUGHTALING</w:t>
      </w:r>
    </w:p>
    <w:p w14:paraId="7184B763" w14:textId="3A3D1C10" w:rsidR="00D23195" w:rsidRDefault="00D23195" w:rsidP="00D23195">
      <w:pPr>
        <w:pStyle w:val="bpuSponsor"/>
      </w:pPr>
      <w:r>
        <w:t>District 11 (Monmouth)</w:t>
      </w:r>
    </w:p>
    <w:p w14:paraId="556A6296" w14:textId="0662346E" w:rsidR="00D23195" w:rsidRDefault="00BB152E" w:rsidP="00BB152E">
      <w:pPr>
        <w:pStyle w:val="bpuSponsor"/>
      </w:pPr>
      <w:r>
        <w:t>Senator  VIN GOPAL</w:t>
      </w:r>
    </w:p>
    <w:p w14:paraId="00822679" w14:textId="5EBC900A" w:rsidR="00BB152E" w:rsidRDefault="00BB152E" w:rsidP="00BB152E">
      <w:pPr>
        <w:pStyle w:val="bpuSponsor"/>
      </w:pPr>
      <w:r>
        <w:t>District 11 (Monmouth)</w:t>
      </w:r>
    </w:p>
    <w:p w14:paraId="02EEBBCC" w14:textId="76DBA435" w:rsidR="00BB152E" w:rsidRDefault="00BB152E" w:rsidP="00BB152E">
      <w:pPr>
        <w:pStyle w:val="bpuSponsor"/>
      </w:pPr>
      <w:r>
        <w:t>Senator  ANTHONY M. BUCCO</w:t>
      </w:r>
    </w:p>
    <w:p w14:paraId="63378E98" w14:textId="22D00D45" w:rsidR="00BB152E" w:rsidRDefault="00BB152E" w:rsidP="00BB152E">
      <w:pPr>
        <w:pStyle w:val="bpuSponsor"/>
      </w:pPr>
      <w:r>
        <w:t>District 25 (Morris and Somerset)</w:t>
      </w:r>
    </w:p>
    <w:p w14:paraId="2299E184" w14:textId="77777777" w:rsidR="00BB152E" w:rsidRPr="00BB152E" w:rsidRDefault="00BB152E" w:rsidP="00BB152E">
      <w:bookmarkStart w:id="1" w:name="_GoBack"/>
      <w:bookmarkEnd w:id="1"/>
    </w:p>
    <w:p w14:paraId="5B5562DA" w14:textId="1C2B7CE8" w:rsidR="007C6903" w:rsidRDefault="005D1021" w:rsidP="005D1021">
      <w:pPr>
        <w:pStyle w:val="bpuSponsor"/>
      </w:pPr>
      <w:r>
        <w:t>Co-Sponsored by:</w:t>
      </w:r>
    </w:p>
    <w:p w14:paraId="4B638315" w14:textId="43A89C50" w:rsidR="005D1021" w:rsidRPr="005D1021" w:rsidRDefault="005D1021" w:rsidP="005D1021">
      <w:pPr>
        <w:pStyle w:val="bpuSponsor"/>
      </w:pPr>
      <w:r w:rsidRPr="005D1021">
        <w:t xml:space="preserve">Assemblywoman </w:t>
      </w:r>
      <w:proofErr w:type="spellStart"/>
      <w:r w:rsidRPr="005D1021">
        <w:t>Pinkin</w:t>
      </w:r>
      <w:proofErr w:type="spellEnd"/>
      <w:r w:rsidRPr="005D1021">
        <w:t xml:space="preserve">, Senators </w:t>
      </w:r>
      <w:proofErr w:type="spellStart"/>
      <w:r w:rsidRPr="005D1021">
        <w:t>Pou</w:t>
      </w:r>
      <w:proofErr w:type="spellEnd"/>
      <w:r w:rsidRPr="005D1021">
        <w:t xml:space="preserve">, </w:t>
      </w:r>
      <w:proofErr w:type="spellStart"/>
      <w:r w:rsidRPr="005D1021">
        <w:t>Diegnan</w:t>
      </w:r>
      <w:proofErr w:type="spellEnd"/>
      <w:r w:rsidRPr="005D1021">
        <w:t xml:space="preserve"> and </w:t>
      </w:r>
      <w:proofErr w:type="spellStart"/>
      <w:r w:rsidRPr="005D1021">
        <w:t>O'Scanlon</w:t>
      </w:r>
      <w:proofErr w:type="spellEnd"/>
    </w:p>
    <w:p w14:paraId="14010AEB" w14:textId="19BA2354" w:rsidR="008A435A" w:rsidRDefault="008A435A" w:rsidP="008A435A"/>
    <w:p w14:paraId="14EA0DE2" w14:textId="77777777" w:rsidR="005D1021" w:rsidRDefault="005D1021" w:rsidP="008A435A"/>
    <w:p w14:paraId="06286228" w14:textId="77777777" w:rsidR="008A435A" w:rsidRPr="008A435A" w:rsidRDefault="008A435A" w:rsidP="008A435A"/>
    <w:p w14:paraId="1C79AE42" w14:textId="77777777" w:rsidR="007C6903" w:rsidRDefault="007C6903" w:rsidP="007C6903">
      <w:pPr>
        <w:pStyle w:val="bpuSponsor"/>
      </w:pPr>
    </w:p>
    <w:p w14:paraId="42DCCB58" w14:textId="77777777" w:rsidR="007C6903" w:rsidRDefault="007C6903" w:rsidP="007C6903">
      <w:pPr>
        <w:pStyle w:val="bpuSponsor"/>
      </w:pPr>
      <w:r>
        <w:t>SYNOPSIS</w:t>
      </w:r>
    </w:p>
    <w:p w14:paraId="357B5CCA" w14:textId="77777777" w:rsidR="00F90350" w:rsidRPr="00C64296" w:rsidRDefault="00F90350" w:rsidP="00F90350">
      <w:r>
        <w:tab/>
        <w:t>Authorizes individuals who have passed road test to use driving permit to operate motor vehicle for 60 days during COVID-19 public health emergency.</w:t>
      </w:r>
    </w:p>
    <w:p w14:paraId="3AD077C1" w14:textId="77777777" w:rsidR="007C6903" w:rsidRDefault="007C6903" w:rsidP="007C6903">
      <w:pPr>
        <w:pStyle w:val="bpuNormText"/>
      </w:pPr>
    </w:p>
    <w:p w14:paraId="134BA27B" w14:textId="77777777" w:rsidR="007C6903" w:rsidRDefault="007C6903" w:rsidP="007C6903">
      <w:pPr>
        <w:pStyle w:val="bpuSponsor"/>
      </w:pPr>
      <w:r>
        <w:t xml:space="preserve">CURRENT VERSION OF TEXT </w:t>
      </w:r>
    </w:p>
    <w:p w14:paraId="7762F0EA" w14:textId="6839C20F" w:rsidR="007C6903" w:rsidRDefault="006E48E0" w:rsidP="007C6903">
      <w:pPr>
        <w:pStyle w:val="bpuNormText"/>
      </w:pPr>
      <w:r>
        <w:tab/>
        <w:t>As reported by the Assembly Transportation and Independent Authorities Committee on August 24, 2020, with amendments.</w:t>
      </w:r>
    </w:p>
    <w:p w14:paraId="571631E3" w14:textId="29C13F1D" w:rsidR="007C6903" w:rsidRDefault="007C6903" w:rsidP="007C6903">
      <w:pPr>
        <w:pStyle w:val="bpuNormText"/>
      </w:pPr>
      <w:r>
        <w:rPr>
          <w:noProof/>
        </w:rPr>
        <w:drawing>
          <wp:anchor distT="0" distB="0" distL="114300" distR="114300" simplePos="0" relativeHeight="251659264" behindDoc="1" locked="0" layoutInCell="1" allowOverlap="1" wp14:anchorId="759F09FB" wp14:editId="7B55560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813B323" w14:textId="77777777" w:rsidR="007C6903" w:rsidRDefault="007C6903" w:rsidP="008916EC">
      <w:pPr>
        <w:pStyle w:val="FronterPage"/>
        <w:tabs>
          <w:tab w:val="clear" w:pos="720"/>
          <w:tab w:val="clear" w:pos="1440"/>
          <w:tab w:val="clear" w:pos="2160"/>
          <w:tab w:val="clear" w:pos="2880"/>
          <w:tab w:val="clear" w:pos="3600"/>
          <w:tab w:val="clear" w:pos="4320"/>
          <w:tab w:val="clear" w:pos="5040"/>
        </w:tabs>
        <w:sectPr w:rsidR="007C6903" w:rsidSect="007C6903">
          <w:type w:val="continuous"/>
          <w:pgSz w:w="12240" w:h="20160" w:code="5"/>
          <w:pgMar w:top="1440" w:right="2275" w:bottom="1440" w:left="2275" w:header="72" w:footer="720" w:gutter="0"/>
          <w:pgNumType w:start="1"/>
          <w:cols w:space="720"/>
          <w:docGrid w:linePitch="360"/>
        </w:sectPr>
      </w:pPr>
    </w:p>
    <w:p w14:paraId="55787E7E" w14:textId="77777777" w:rsidR="00686AEB" w:rsidRPr="00677316" w:rsidRDefault="00111D3A" w:rsidP="003E47BA">
      <w:pPr>
        <w:pStyle w:val="HangingAnAct"/>
        <w:rPr>
          <w:rStyle w:val="HangingAnActChar"/>
        </w:rPr>
      </w:pPr>
      <w:r>
        <w:rPr>
          <w:rStyle w:val="BillHead"/>
        </w:rPr>
        <w:lastRenderedPageBreak/>
        <w:t>An Act</w:t>
      </w:r>
      <w:r w:rsidR="00686AEB" w:rsidRPr="006B7FA7">
        <w:rPr>
          <w:rStyle w:val="HangingAnActChar"/>
        </w:rPr>
        <w:t xml:space="preserve"> </w:t>
      </w:r>
      <w:r w:rsidR="00905CFA" w:rsidRPr="00905CFA">
        <w:rPr>
          <w:rStyle w:val="HangingAnActChar"/>
        </w:rPr>
        <w:t>concerning driving privileges for certain persons during the COVID-19 public health emergency</w:t>
      </w:r>
      <w:r w:rsidR="00905CFA">
        <w:rPr>
          <w:rStyle w:val="HangingAnActChar"/>
        </w:rPr>
        <w:t>.</w:t>
      </w:r>
    </w:p>
    <w:p w14:paraId="0A9992ED" w14:textId="77777777" w:rsidR="000B1054" w:rsidRPr="00D71D68" w:rsidRDefault="000B1054" w:rsidP="000B1054"/>
    <w:p w14:paraId="40A637D5" w14:textId="77777777" w:rsidR="00686AEB" w:rsidRPr="00AA7880" w:rsidRDefault="00686AEB" w:rsidP="00686AEB">
      <w:r>
        <w:tab/>
      </w:r>
      <w:r w:rsidR="00111D3A">
        <w:rPr>
          <w:rStyle w:val="BillHeading2"/>
        </w:rPr>
        <w:t>Be It Enacted</w:t>
      </w:r>
      <w:r>
        <w:rPr>
          <w:rStyle w:val="BillHeading2"/>
        </w:rPr>
        <w:t xml:space="preserve"> </w:t>
      </w:r>
      <w:r w:rsidR="00111D3A">
        <w:rPr>
          <w:rStyle w:val="BillLanguage"/>
        </w:rPr>
        <w:t>by the Senate and General Assembly of the State of New Jersey:</w:t>
      </w:r>
    </w:p>
    <w:p w14:paraId="43B8C6E3" w14:textId="77777777" w:rsidR="00686AEB" w:rsidRDefault="00686AEB" w:rsidP="00686AEB"/>
    <w:p w14:paraId="0D112BDE" w14:textId="046B2BD8" w:rsidR="009E5C19" w:rsidRDefault="00C66EDC" w:rsidP="009E5C19">
      <w:r>
        <w:tab/>
        <w:t>1.</w:t>
      </w:r>
      <w:r>
        <w:tab/>
      </w:r>
      <w:r w:rsidR="009E5C19" w:rsidRPr="00724704">
        <w:t>a.  During the public health emergency declared on March 9, 2020 by the Governor, pursuant to Executive Order No. 103 and extended, where applicable, by subsequent executive orders,</w:t>
      </w:r>
      <w:r w:rsidR="009E5C19">
        <w:t xml:space="preserve"> </w:t>
      </w:r>
      <w:r w:rsidR="009E5C19">
        <w:rPr>
          <w:rFonts w:ascii="Albertus Extra Bold" w:hAnsi="Albertus Extra Bold"/>
          <w:b/>
          <w:vertAlign w:val="superscript"/>
        </w:rPr>
        <w:t>1</w:t>
      </w:r>
      <w:r w:rsidR="009E5C19" w:rsidRPr="007F4AE5">
        <w:rPr>
          <w:rFonts w:ascii="Albertus Extra Bold" w:hAnsi="Albertus Extra Bold"/>
          <w:b/>
        </w:rPr>
        <w:t>[</w:t>
      </w:r>
      <w:r w:rsidR="009E5C19">
        <w:t>and until the New Jersey Motor Vehicle Commission resolves any backlog in driver licensure caused by the public health emergency,</w:t>
      </w:r>
      <w:r w:rsidR="009E5C19" w:rsidRPr="007F4AE5">
        <w:rPr>
          <w:rFonts w:ascii="Albertus Extra Bold" w:hAnsi="Albertus Extra Bold"/>
          <w:b/>
        </w:rPr>
        <w:t>]</w:t>
      </w:r>
      <w:r w:rsidR="009E5C19">
        <w:rPr>
          <w:rFonts w:ascii="Albertus Extra Bold" w:hAnsi="Albertus Extra Bold"/>
          <w:b/>
          <w:vertAlign w:val="superscript"/>
        </w:rPr>
        <w:t>1</w:t>
      </w:r>
      <w:r w:rsidR="009E5C19">
        <w:t xml:space="preserve"> an applicant for a driver’s license who has passed the road test may use the person’s examination permit or special learner’s permit </w:t>
      </w:r>
      <w:r w:rsidR="009E5C19">
        <w:rPr>
          <w:rFonts w:ascii="Albertus Extra Bold" w:hAnsi="Albertus Extra Bold"/>
          <w:b/>
          <w:vertAlign w:val="superscript"/>
        </w:rPr>
        <w:t>1</w:t>
      </w:r>
      <w:r w:rsidR="009E5C19" w:rsidRPr="00B77C56">
        <w:rPr>
          <w:u w:val="single"/>
        </w:rPr>
        <w:t xml:space="preserve">, </w:t>
      </w:r>
      <w:r w:rsidR="009E5C19">
        <w:rPr>
          <w:u w:val="single"/>
        </w:rPr>
        <w:t>for a period of 60 days from the date on which the applicant passed the road test or from the effective date of P.L.</w:t>
      </w:r>
      <w:r>
        <w:rPr>
          <w:u w:val="single"/>
        </w:rPr>
        <w:t>    </w:t>
      </w:r>
      <w:r w:rsidR="009E5C19">
        <w:rPr>
          <w:u w:val="single"/>
        </w:rPr>
        <w:t>, c.    (pending before the Legislature as this bill), whichever date is later,</w:t>
      </w:r>
      <w:r w:rsidR="009E5C19" w:rsidRPr="00B77C56">
        <w:rPr>
          <w:rFonts w:ascii="Albertus Extra Bold" w:hAnsi="Albertus Extra Bold"/>
          <w:b/>
          <w:vertAlign w:val="superscript"/>
        </w:rPr>
        <w:t>1</w:t>
      </w:r>
      <w:r w:rsidR="009E5C19">
        <w:t xml:space="preserve"> to operate a motor vehicle in the same manner and to the same extent as the holder of a probationary driver’s license of the same age as the person.  Any such person may acquire automobile insurance or be added to an automobile insurance policy in the same manner as the holder of a probationary driver’s license.</w:t>
      </w:r>
    </w:p>
    <w:p w14:paraId="66CCA1E9" w14:textId="6A24C850" w:rsidR="009E5C19" w:rsidRDefault="00C66EDC" w:rsidP="009E5C19">
      <w:r>
        <w:tab/>
        <w:t>b.</w:t>
      </w:r>
      <w:r>
        <w:tab/>
      </w:r>
      <w:r w:rsidR="009E5C19">
        <w:t xml:space="preserve">On </w:t>
      </w:r>
      <w:r w:rsidR="009E5C19">
        <w:rPr>
          <w:rFonts w:ascii="Albertus Extra Bold" w:hAnsi="Albertus Extra Bold"/>
          <w:b/>
          <w:vertAlign w:val="superscript"/>
        </w:rPr>
        <w:t>1</w:t>
      </w:r>
      <w:r w:rsidR="009E5C19">
        <w:rPr>
          <w:u w:val="single"/>
        </w:rPr>
        <w:t>or before</w:t>
      </w:r>
      <w:r w:rsidR="009E5C19" w:rsidRPr="00B77C56">
        <w:rPr>
          <w:rFonts w:ascii="Albertus Extra Bold" w:hAnsi="Albertus Extra Bold"/>
          <w:b/>
          <w:vertAlign w:val="superscript"/>
        </w:rPr>
        <w:t>1</w:t>
      </w:r>
      <w:r w:rsidR="009E5C19">
        <w:t xml:space="preserve"> the 60th day following </w:t>
      </w:r>
      <w:r w:rsidR="009E5C19">
        <w:rPr>
          <w:rFonts w:ascii="Albertus Extra Bold" w:hAnsi="Albertus Extra Bold"/>
          <w:b/>
          <w:vertAlign w:val="superscript"/>
        </w:rPr>
        <w:t>1</w:t>
      </w:r>
      <w:r w:rsidR="009E5C19" w:rsidRPr="00B77C56">
        <w:rPr>
          <w:rFonts w:ascii="Albertus Extra Bold" w:hAnsi="Albertus Extra Bold"/>
          <w:b/>
        </w:rPr>
        <w:t>[</w:t>
      </w:r>
      <w:r w:rsidR="009E5C19">
        <w:t>resolution of the backlog of driver licensure caused by the public health emergency, as determined by the chief administrator, any</w:t>
      </w:r>
      <w:r w:rsidR="009E5C19" w:rsidRPr="00B77C56">
        <w:rPr>
          <w:rFonts w:ascii="Albertus Extra Bold" w:hAnsi="Albertus Extra Bold"/>
          <w:b/>
        </w:rPr>
        <w:t>]</w:t>
      </w:r>
      <w:r w:rsidR="009E5C19">
        <w:t xml:space="preserve"> </w:t>
      </w:r>
      <w:r w:rsidR="009E5C19">
        <w:rPr>
          <w:u w:val="single"/>
        </w:rPr>
        <w:t>passage of the road test by a person or the 60th day following the effective date of P.L.</w:t>
      </w:r>
      <w:r>
        <w:rPr>
          <w:u w:val="single"/>
        </w:rPr>
        <w:t>    </w:t>
      </w:r>
      <w:r w:rsidR="009E5C19">
        <w:rPr>
          <w:u w:val="single"/>
        </w:rPr>
        <w:t>, c.    (pending before the Legislature as this bill), whichever date is later</w:t>
      </w:r>
      <w:r w:rsidR="009E5C19" w:rsidRPr="00B77C56">
        <w:rPr>
          <w:u w:val="single"/>
        </w:rPr>
        <w:t xml:space="preserve">, </w:t>
      </w:r>
      <w:r w:rsidR="009E5C19">
        <w:rPr>
          <w:u w:val="single"/>
        </w:rPr>
        <w:t>the person shall be required to visit a commission agency and complete any additional requirements to receive a driver’s license.  If a person does not visit a commission agency and complete the additional requirements necessary for the receipt of a driver’s license by the 60th day following passage of the road test or the effective date of P.L.    , c.     (pending before the Legislature as this bill), as applicable, that person’s</w:t>
      </w:r>
      <w:r w:rsidR="009E5C19" w:rsidRPr="00820BDB">
        <w:rPr>
          <w:rFonts w:ascii="Albertus Extra Bold" w:hAnsi="Albertus Extra Bold"/>
          <w:b/>
          <w:vertAlign w:val="superscript"/>
        </w:rPr>
        <w:t>1</w:t>
      </w:r>
      <w:r w:rsidR="009E5C19">
        <w:t xml:space="preserve"> driving privileges granted under this act shall expire </w:t>
      </w:r>
      <w:r w:rsidR="009E5C19">
        <w:rPr>
          <w:rFonts w:ascii="Albertus Extra Bold" w:hAnsi="Albertus Extra Bold"/>
          <w:b/>
          <w:vertAlign w:val="superscript"/>
        </w:rPr>
        <w:t>1</w:t>
      </w:r>
      <w:r w:rsidR="009E5C19" w:rsidRPr="00B77C56">
        <w:rPr>
          <w:rFonts w:ascii="Albertus Extra Bold" w:hAnsi="Albertus Extra Bold"/>
          <w:b/>
        </w:rPr>
        <w:t>[</w:t>
      </w:r>
      <w:r w:rsidR="009E5C19">
        <w:t>and any person granted driving privileges under this act shall be required to meet all requirements of driver licensure, as determined by the chief administrator, to lawfully operate a motor vehicle on the roads of this State</w:t>
      </w:r>
      <w:r w:rsidR="009E5C19" w:rsidRPr="00B77C56">
        <w:rPr>
          <w:rFonts w:ascii="Albertus Extra Bold" w:hAnsi="Albertus Extra Bold"/>
          <w:b/>
        </w:rPr>
        <w:t>]</w:t>
      </w:r>
      <w:r w:rsidR="009E5C19">
        <w:t xml:space="preserve"> </w:t>
      </w:r>
      <w:r w:rsidR="009E5C19">
        <w:rPr>
          <w:u w:val="single"/>
        </w:rPr>
        <w:t>, provided that the person may visit a commission agency at a later date to receive a driver’s license, subject to any requirements imposed by the chief administrator</w:t>
      </w:r>
      <w:r w:rsidR="009E5C19" w:rsidRPr="00820BDB">
        <w:rPr>
          <w:rFonts w:ascii="Albertus Extra Bold" w:hAnsi="Albertus Extra Bold"/>
          <w:b/>
          <w:vertAlign w:val="superscript"/>
        </w:rPr>
        <w:t>1</w:t>
      </w:r>
      <w:r w:rsidR="009E5C19">
        <w:t xml:space="preserve">.  The chief administrator shall provide adequate notice to any person whose driving privileges are set to expire pursuant to this subsection </w:t>
      </w:r>
      <w:r w:rsidR="009E5C19">
        <w:rPr>
          <w:rFonts w:ascii="Albertus Extra Bold" w:hAnsi="Albertus Extra Bold"/>
          <w:b/>
          <w:vertAlign w:val="superscript"/>
        </w:rPr>
        <w:t>1</w:t>
      </w:r>
      <w:r w:rsidR="009E5C19">
        <w:rPr>
          <w:u w:val="single"/>
        </w:rPr>
        <w:t>, which may be provided to the person at the time and location of the road test</w:t>
      </w:r>
      <w:r w:rsidR="009E5C19">
        <w:rPr>
          <w:rFonts w:ascii="Albertus Extra Bold" w:hAnsi="Albertus Extra Bold"/>
          <w:b/>
          <w:vertAlign w:val="superscript"/>
        </w:rPr>
        <w:t>1</w:t>
      </w:r>
      <w:r w:rsidR="009E5C19">
        <w:t xml:space="preserve">.  </w:t>
      </w:r>
    </w:p>
    <w:p w14:paraId="536C65AC" w14:textId="77777777" w:rsidR="009E5C19" w:rsidRDefault="009E5C19" w:rsidP="009E5C19">
      <w:r>
        <w:lastRenderedPageBreak/>
        <w:tab/>
        <w:t>c.</w:t>
      </w:r>
      <w:r>
        <w:tab/>
      </w:r>
      <w:r w:rsidRPr="00D249E8">
        <w:t xml:space="preserve">Notwithstanding the provisions of the "Administrative Procedure Act," P.L.1968, c.410 (C.52:14B-1 et seq.), to the contrary, the </w:t>
      </w:r>
      <w:r>
        <w:t>Chief Administrator of the New Jersey Motor Vehicle Commission</w:t>
      </w:r>
      <w:r w:rsidRPr="00D249E8">
        <w:t xml:space="preserve"> may adopt immediately upon filing with the Office of Administrative Law such rules and regulations as the </w:t>
      </w:r>
      <w:r>
        <w:t>chief administrator</w:t>
      </w:r>
      <w:r w:rsidRPr="00D249E8">
        <w:t xml:space="preserve"> determines to be necessary to eff</w:t>
      </w:r>
      <w:r>
        <w:t>ectuate the purposes of P.L.    , c.    (pending before the Legislature as this bill)</w:t>
      </w:r>
      <w:r w:rsidRPr="00D249E8">
        <w:t>, which rules and regulations shall be effective for a period not to exceed 360 days followin</w:t>
      </w:r>
      <w:r>
        <w:t>g the effective date of P.L.    , c.    (pending before the Legislature as this bill)</w:t>
      </w:r>
      <w:r w:rsidRPr="00D249E8">
        <w:t xml:space="preserve"> and may thereafter be amended, adopted, or readopted by the </w:t>
      </w:r>
      <w:r>
        <w:t>chief administrato</w:t>
      </w:r>
      <w:r w:rsidRPr="00D249E8">
        <w:t>r in accordance with the requirements of the "Administrative Procedure Act," P.L.1968, c.410 (C.52:14B-1 et seq.).</w:t>
      </w:r>
    </w:p>
    <w:p w14:paraId="706AA441" w14:textId="77777777" w:rsidR="002C00DB" w:rsidRPr="00D71D68" w:rsidRDefault="002C00DB" w:rsidP="00686AEB"/>
    <w:p w14:paraId="00F1EF0A" w14:textId="77777777" w:rsidR="007A4506" w:rsidRPr="004C66C5" w:rsidRDefault="007A4506" w:rsidP="007A4506">
      <w:r>
        <w:tab/>
        <w:t>2.</w:t>
      </w:r>
      <w:r>
        <w:tab/>
        <w:t xml:space="preserve">This act shall take effect immediately </w:t>
      </w:r>
      <w:r>
        <w:rPr>
          <w:rFonts w:ascii="Albertus Extra Bold" w:hAnsi="Albertus Extra Bold"/>
          <w:b/>
          <w:vertAlign w:val="superscript"/>
        </w:rPr>
        <w:t>1</w:t>
      </w:r>
      <w:r>
        <w:rPr>
          <w:u w:val="single"/>
        </w:rPr>
        <w:t xml:space="preserve">and shall expire </w:t>
      </w:r>
      <w:r w:rsidRPr="0063774D">
        <w:rPr>
          <w:u w:val="single"/>
        </w:rPr>
        <w:t>at the end of the public health emergency caused by the Coronavirus disease 2019 (COVID-19), either</w:t>
      </w:r>
      <w:r>
        <w:rPr>
          <w:u w:val="single"/>
        </w:rPr>
        <w:t>:</w:t>
      </w:r>
      <w:r w:rsidRPr="0063774D">
        <w:rPr>
          <w:u w:val="single"/>
        </w:rPr>
        <w:t xml:space="preserve"> upon the expiration of Executive Order No. 103 of 2020 and any subsequent executive orders extending the public health emergency; or, in the absence of a rescission by the Governor, upon the termination in any other manner of the declared public health emergency</w:t>
      </w:r>
      <w:r w:rsidRPr="00CC4D06">
        <w:rPr>
          <w:rFonts w:ascii="Albertus Extra Bold" w:hAnsi="Albertus Extra Bold"/>
          <w:b/>
          <w:vertAlign w:val="superscript"/>
        </w:rPr>
        <w:t>1</w:t>
      </w:r>
      <w:r>
        <w:t>.</w:t>
      </w:r>
    </w:p>
    <w:sectPr w:rsidR="007A4506" w:rsidRPr="004C66C5" w:rsidSect="007C69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06D70C" w14:textId="77777777" w:rsidR="002D67F7" w:rsidRDefault="002D67F7">
      <w:r>
        <w:separator/>
      </w:r>
    </w:p>
  </w:endnote>
  <w:endnote w:type="continuationSeparator" w:id="0">
    <w:p w14:paraId="4244B44F" w14:textId="77777777" w:rsidR="002D67F7" w:rsidRDefault="002D6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52E6" w14:textId="7570379C" w:rsidR="006B6655" w:rsidRDefault="008A435A" w:rsidP="008A435A">
    <w:pPr>
      <w:pStyle w:val="sponUdate"/>
    </w:pPr>
    <w:r>
      <w:t xml:space="preserve">(Sponsorship Updated As Of: </w:t>
    </w:r>
    <w:r w:rsidR="005D1021">
      <w:t>10/29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3DED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1F5C0" w14:textId="77777777" w:rsidR="006E48E0" w:rsidRPr="00921C91" w:rsidRDefault="006E48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D9DC082" w14:textId="77777777" w:rsidR="006E48E0" w:rsidRPr="00921C91" w:rsidRDefault="006E48E0">
    <w:pPr>
      <w:pStyle w:val="Footer"/>
      <w:rPr>
        <w:szCs w:val="18"/>
      </w:rPr>
    </w:pPr>
  </w:p>
  <w:p w14:paraId="57EF1B82" w14:textId="77777777" w:rsidR="006E48E0" w:rsidRPr="00921C91" w:rsidRDefault="006E48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5AD1113" w14:textId="0D3C36D9" w:rsidR="006E48E0" w:rsidRDefault="006E48E0" w:rsidP="00686AEB">
    <w:pPr>
      <w:pStyle w:val="Footer"/>
    </w:pPr>
    <w:r>
      <w:tab/>
      <w:t>Matter enclosed in superscript numerals has been adopted as follows:</w:t>
    </w:r>
  </w:p>
  <w:p w14:paraId="5A10D2C9" w14:textId="43115A2E" w:rsidR="006E48E0" w:rsidRDefault="006E48E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14:paraId="0BBD66D0" w14:textId="77777777" w:rsidR="006E48E0" w:rsidRPr="006E48E0" w:rsidRDefault="006E48E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74C47" w14:textId="77777777" w:rsidR="002D67F7" w:rsidRDefault="002D67F7">
      <w:r>
        <w:separator/>
      </w:r>
    </w:p>
  </w:footnote>
  <w:footnote w:type="continuationSeparator" w:id="0">
    <w:p w14:paraId="3956CF26" w14:textId="77777777" w:rsidR="002D67F7" w:rsidRDefault="002D6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DA5B1" w14:textId="77777777" w:rsidR="00665CBC" w:rsidRDefault="00AE5D46">
    <w:pPr>
      <w:pStyle w:val="Header"/>
    </w:pPr>
    <w:r>
      <w:rPr>
        <w:noProof/>
      </w:rPr>
      <w:pict w14:anchorId="5D7DBF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B5D2B" w14:textId="0C05701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1E2C3" w14:textId="5811F99A" w:rsidR="00665CBC" w:rsidRDefault="00665CBC" w:rsidP="00686AEB">
    <w:pPr>
      <w:pStyle w:val="Header"/>
      <w:jc w:val="center"/>
      <w:rPr>
        <w:rStyle w:val="PageNumber"/>
      </w:rPr>
    </w:pPr>
  </w:p>
  <w:p w14:paraId="44A162DC" w14:textId="2F838F77" w:rsidR="007C6903" w:rsidRDefault="007C6903" w:rsidP="007C6903">
    <w:pPr>
      <w:pStyle w:val="bpuHeadSpon"/>
    </w:pPr>
    <w:r w:rsidRPr="007C6903">
      <w:rPr>
        <w:rStyle w:val="bpuHeadSponChar"/>
      </w:rPr>
      <w:t>A4442</w:t>
    </w:r>
    <w:r>
      <w:t xml:space="preserve"> </w:t>
    </w:r>
    <w:r w:rsidR="006E48E0">
      <w:t xml:space="preserve">[1R] </w:t>
    </w:r>
    <w:r>
      <w:t>DOWNEY</w:t>
    </w:r>
    <w:r w:rsidR="006B6655">
      <w:t>, BENSON</w:t>
    </w:r>
  </w:p>
  <w:p w14:paraId="70B03C71" w14:textId="0CEA6C26" w:rsidR="007C6903" w:rsidRDefault="007C6903" w:rsidP="007C6903">
    <w:pPr>
      <w:pStyle w:val="bpuHeadSpon"/>
    </w:pPr>
    <w:r>
      <w:fldChar w:fldCharType="begin"/>
    </w:r>
    <w:r>
      <w:instrText xml:space="preserve"> PAGE  \* MERGEFORMAT </w:instrText>
    </w:r>
    <w:r>
      <w:fldChar w:fldCharType="separate"/>
    </w:r>
    <w:r w:rsidR="00B37127">
      <w:rPr>
        <w:noProof/>
      </w:rPr>
      <w:t>3</w:t>
    </w:r>
    <w:r>
      <w:fldChar w:fldCharType="end"/>
    </w:r>
  </w:p>
  <w:p w14:paraId="795D2E4E" w14:textId="77777777" w:rsidR="007C6903" w:rsidRDefault="007C6903" w:rsidP="007C69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F7055" w14:textId="4AE17AA7" w:rsidR="00665CBC" w:rsidRDefault="00665CBC">
    <w:pPr>
      <w:pStyle w:val="Header"/>
    </w:pPr>
  </w:p>
  <w:p w14:paraId="472B240C" w14:textId="2E83A201" w:rsidR="007C6903" w:rsidRDefault="007C6903" w:rsidP="007C6903">
    <w:pPr>
      <w:pStyle w:val="bpuHeadSpon"/>
    </w:pPr>
    <w:r w:rsidRPr="007C6903">
      <w:rPr>
        <w:rStyle w:val="bpuHeadSponChar"/>
      </w:rPr>
      <w:t>A4442</w:t>
    </w:r>
    <w:r>
      <w:t xml:space="preserve"> </w:t>
    </w:r>
    <w:r w:rsidR="006E48E0">
      <w:t xml:space="preserve">[1R] </w:t>
    </w:r>
    <w:r>
      <w:t>DOWNEY</w:t>
    </w:r>
    <w:r w:rsidR="006B6655">
      <w:t>, BENSON</w:t>
    </w:r>
  </w:p>
  <w:p w14:paraId="02A4E71A" w14:textId="3263FB95" w:rsidR="007C6903" w:rsidRDefault="007C6903" w:rsidP="007C6903">
    <w:pPr>
      <w:pStyle w:val="bpuHeadSpon"/>
    </w:pPr>
    <w:r>
      <w:fldChar w:fldCharType="begin"/>
    </w:r>
    <w:r>
      <w:instrText xml:space="preserve"> PAGE  \* MERGEFORMAT </w:instrText>
    </w:r>
    <w:r>
      <w:fldChar w:fldCharType="separate"/>
    </w:r>
    <w:r w:rsidR="00B37127">
      <w:rPr>
        <w:noProof/>
      </w:rPr>
      <w:t>2</w:t>
    </w:r>
    <w:r>
      <w:fldChar w:fldCharType="end"/>
    </w:r>
  </w:p>
  <w:p w14:paraId="39BD1A67" w14:textId="77777777" w:rsidR="007C6903" w:rsidRDefault="007C6903" w:rsidP="007C69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7F7"/>
    <w:rsid w:val="000051BD"/>
    <w:rsid w:val="000160A5"/>
    <w:rsid w:val="0002335B"/>
    <w:rsid w:val="0003549A"/>
    <w:rsid w:val="000367AE"/>
    <w:rsid w:val="00043B22"/>
    <w:rsid w:val="00054975"/>
    <w:rsid w:val="00057D20"/>
    <w:rsid w:val="00060F59"/>
    <w:rsid w:val="0006197C"/>
    <w:rsid w:val="0006281F"/>
    <w:rsid w:val="000719C4"/>
    <w:rsid w:val="0008141C"/>
    <w:rsid w:val="00093930"/>
    <w:rsid w:val="00094A55"/>
    <w:rsid w:val="000A44A7"/>
    <w:rsid w:val="000B0894"/>
    <w:rsid w:val="000B1054"/>
    <w:rsid w:val="000B3411"/>
    <w:rsid w:val="000C054C"/>
    <w:rsid w:val="000C12C2"/>
    <w:rsid w:val="000D11AF"/>
    <w:rsid w:val="000D6255"/>
    <w:rsid w:val="000D6262"/>
    <w:rsid w:val="000D7B4A"/>
    <w:rsid w:val="000E4006"/>
    <w:rsid w:val="000F3DA2"/>
    <w:rsid w:val="000F5FDE"/>
    <w:rsid w:val="000F7466"/>
    <w:rsid w:val="00111D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DB"/>
    <w:rsid w:val="002C2D81"/>
    <w:rsid w:val="002C461E"/>
    <w:rsid w:val="002C6CEC"/>
    <w:rsid w:val="002D2497"/>
    <w:rsid w:val="002D67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47C"/>
    <w:rsid w:val="003C43EF"/>
    <w:rsid w:val="003C5A6B"/>
    <w:rsid w:val="003C7FB2"/>
    <w:rsid w:val="003D24DE"/>
    <w:rsid w:val="003E0281"/>
    <w:rsid w:val="003E26D4"/>
    <w:rsid w:val="003E47BA"/>
    <w:rsid w:val="003F3B37"/>
    <w:rsid w:val="0040195A"/>
    <w:rsid w:val="00402DC0"/>
    <w:rsid w:val="00413A53"/>
    <w:rsid w:val="00416C4B"/>
    <w:rsid w:val="0041751E"/>
    <w:rsid w:val="004211E5"/>
    <w:rsid w:val="00422091"/>
    <w:rsid w:val="00424A95"/>
    <w:rsid w:val="004330A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61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6A8"/>
    <w:rsid w:val="005C2124"/>
    <w:rsid w:val="005C336F"/>
    <w:rsid w:val="005C7F3C"/>
    <w:rsid w:val="005D1021"/>
    <w:rsid w:val="005E017C"/>
    <w:rsid w:val="005E1479"/>
    <w:rsid w:val="005E50C6"/>
    <w:rsid w:val="005F2A97"/>
    <w:rsid w:val="005F399B"/>
    <w:rsid w:val="006019F8"/>
    <w:rsid w:val="00605B20"/>
    <w:rsid w:val="0061156F"/>
    <w:rsid w:val="00613FF5"/>
    <w:rsid w:val="006155A8"/>
    <w:rsid w:val="00621B94"/>
    <w:rsid w:val="00626239"/>
    <w:rsid w:val="00635316"/>
    <w:rsid w:val="00635449"/>
    <w:rsid w:val="00636710"/>
    <w:rsid w:val="006378C5"/>
    <w:rsid w:val="00645E6A"/>
    <w:rsid w:val="00656853"/>
    <w:rsid w:val="00665CBC"/>
    <w:rsid w:val="00667A5C"/>
    <w:rsid w:val="00677316"/>
    <w:rsid w:val="00686AEB"/>
    <w:rsid w:val="006B6655"/>
    <w:rsid w:val="006B7897"/>
    <w:rsid w:val="006B7FA7"/>
    <w:rsid w:val="006C086A"/>
    <w:rsid w:val="006C21C1"/>
    <w:rsid w:val="006C4756"/>
    <w:rsid w:val="006C7327"/>
    <w:rsid w:val="006D00E5"/>
    <w:rsid w:val="006D42D9"/>
    <w:rsid w:val="006D791B"/>
    <w:rsid w:val="006E2895"/>
    <w:rsid w:val="006E48E0"/>
    <w:rsid w:val="006F180D"/>
    <w:rsid w:val="006F4334"/>
    <w:rsid w:val="006F47AF"/>
    <w:rsid w:val="006F6B8A"/>
    <w:rsid w:val="00707CD3"/>
    <w:rsid w:val="00716BB9"/>
    <w:rsid w:val="0072256D"/>
    <w:rsid w:val="00723343"/>
    <w:rsid w:val="00724704"/>
    <w:rsid w:val="007256D1"/>
    <w:rsid w:val="007279FD"/>
    <w:rsid w:val="007502CB"/>
    <w:rsid w:val="00752D79"/>
    <w:rsid w:val="00752E20"/>
    <w:rsid w:val="00756EDE"/>
    <w:rsid w:val="00761DD3"/>
    <w:rsid w:val="00781B4D"/>
    <w:rsid w:val="007824BF"/>
    <w:rsid w:val="00783B8D"/>
    <w:rsid w:val="0078603A"/>
    <w:rsid w:val="00794B94"/>
    <w:rsid w:val="00794BD4"/>
    <w:rsid w:val="007A2F73"/>
    <w:rsid w:val="007A3061"/>
    <w:rsid w:val="007A4506"/>
    <w:rsid w:val="007A5A0B"/>
    <w:rsid w:val="007C0E14"/>
    <w:rsid w:val="007C6903"/>
    <w:rsid w:val="007C7DE4"/>
    <w:rsid w:val="007D40CB"/>
    <w:rsid w:val="007D5796"/>
    <w:rsid w:val="007D59C0"/>
    <w:rsid w:val="007D7D9C"/>
    <w:rsid w:val="007E0F0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28B"/>
    <w:rsid w:val="0087056E"/>
    <w:rsid w:val="00875402"/>
    <w:rsid w:val="00884D51"/>
    <w:rsid w:val="008916EC"/>
    <w:rsid w:val="00891E4F"/>
    <w:rsid w:val="008A0440"/>
    <w:rsid w:val="008A31C5"/>
    <w:rsid w:val="008A326B"/>
    <w:rsid w:val="008A435A"/>
    <w:rsid w:val="008A4F9A"/>
    <w:rsid w:val="008B2850"/>
    <w:rsid w:val="008C79B3"/>
    <w:rsid w:val="008D77BD"/>
    <w:rsid w:val="008D7D26"/>
    <w:rsid w:val="008E454C"/>
    <w:rsid w:val="008F107D"/>
    <w:rsid w:val="008F1E5A"/>
    <w:rsid w:val="00901BDA"/>
    <w:rsid w:val="00905CFA"/>
    <w:rsid w:val="00906516"/>
    <w:rsid w:val="009121D8"/>
    <w:rsid w:val="00916F7A"/>
    <w:rsid w:val="00917FE3"/>
    <w:rsid w:val="009318C7"/>
    <w:rsid w:val="00931C09"/>
    <w:rsid w:val="009339F9"/>
    <w:rsid w:val="009348C2"/>
    <w:rsid w:val="009440D0"/>
    <w:rsid w:val="009523A3"/>
    <w:rsid w:val="00960958"/>
    <w:rsid w:val="00963A46"/>
    <w:rsid w:val="00966A3E"/>
    <w:rsid w:val="00971493"/>
    <w:rsid w:val="00971AD9"/>
    <w:rsid w:val="00973069"/>
    <w:rsid w:val="00973523"/>
    <w:rsid w:val="00980766"/>
    <w:rsid w:val="009835D4"/>
    <w:rsid w:val="009865D4"/>
    <w:rsid w:val="00996DDF"/>
    <w:rsid w:val="00997152"/>
    <w:rsid w:val="009972CD"/>
    <w:rsid w:val="009A0E9C"/>
    <w:rsid w:val="009A3F1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C1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46D"/>
    <w:rsid w:val="00B0116D"/>
    <w:rsid w:val="00B01173"/>
    <w:rsid w:val="00B02F35"/>
    <w:rsid w:val="00B05A3C"/>
    <w:rsid w:val="00B07100"/>
    <w:rsid w:val="00B1138C"/>
    <w:rsid w:val="00B2574A"/>
    <w:rsid w:val="00B35D8A"/>
    <w:rsid w:val="00B368BF"/>
    <w:rsid w:val="00B37127"/>
    <w:rsid w:val="00B45B34"/>
    <w:rsid w:val="00B569E2"/>
    <w:rsid w:val="00B57047"/>
    <w:rsid w:val="00B61D86"/>
    <w:rsid w:val="00B6342D"/>
    <w:rsid w:val="00B726BD"/>
    <w:rsid w:val="00B732BC"/>
    <w:rsid w:val="00B90E33"/>
    <w:rsid w:val="00B9676B"/>
    <w:rsid w:val="00BA2EA5"/>
    <w:rsid w:val="00BA364B"/>
    <w:rsid w:val="00BB1190"/>
    <w:rsid w:val="00BB152E"/>
    <w:rsid w:val="00BB31D0"/>
    <w:rsid w:val="00BB3A11"/>
    <w:rsid w:val="00BB4DDB"/>
    <w:rsid w:val="00BB5D79"/>
    <w:rsid w:val="00BB5F02"/>
    <w:rsid w:val="00BC7892"/>
    <w:rsid w:val="00BE24D6"/>
    <w:rsid w:val="00BE331A"/>
    <w:rsid w:val="00BE7EFA"/>
    <w:rsid w:val="00BF06AD"/>
    <w:rsid w:val="00BF1FFC"/>
    <w:rsid w:val="00BF2C67"/>
    <w:rsid w:val="00C04F4D"/>
    <w:rsid w:val="00C12E48"/>
    <w:rsid w:val="00C13D14"/>
    <w:rsid w:val="00C15F53"/>
    <w:rsid w:val="00C23F09"/>
    <w:rsid w:val="00C25356"/>
    <w:rsid w:val="00C328D0"/>
    <w:rsid w:val="00C46BC1"/>
    <w:rsid w:val="00C5235F"/>
    <w:rsid w:val="00C54CE2"/>
    <w:rsid w:val="00C66BF3"/>
    <w:rsid w:val="00C66EDC"/>
    <w:rsid w:val="00C70140"/>
    <w:rsid w:val="00C73CA7"/>
    <w:rsid w:val="00C822F6"/>
    <w:rsid w:val="00C82AC2"/>
    <w:rsid w:val="00C8456C"/>
    <w:rsid w:val="00C91E19"/>
    <w:rsid w:val="00C92402"/>
    <w:rsid w:val="00C92867"/>
    <w:rsid w:val="00C9341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195"/>
    <w:rsid w:val="00D249E8"/>
    <w:rsid w:val="00D268AC"/>
    <w:rsid w:val="00D27FF3"/>
    <w:rsid w:val="00D343D0"/>
    <w:rsid w:val="00D35536"/>
    <w:rsid w:val="00D3664D"/>
    <w:rsid w:val="00D500E9"/>
    <w:rsid w:val="00D507BC"/>
    <w:rsid w:val="00D6090A"/>
    <w:rsid w:val="00D62FA3"/>
    <w:rsid w:val="00D63B6F"/>
    <w:rsid w:val="00D64A90"/>
    <w:rsid w:val="00D83E5F"/>
    <w:rsid w:val="00D9410B"/>
    <w:rsid w:val="00D9695B"/>
    <w:rsid w:val="00DA2417"/>
    <w:rsid w:val="00DA5585"/>
    <w:rsid w:val="00DB02AC"/>
    <w:rsid w:val="00DB6AA2"/>
    <w:rsid w:val="00DE10D1"/>
    <w:rsid w:val="00DE2514"/>
    <w:rsid w:val="00DE6851"/>
    <w:rsid w:val="00DF03EE"/>
    <w:rsid w:val="00E01B71"/>
    <w:rsid w:val="00E05CC9"/>
    <w:rsid w:val="00E14617"/>
    <w:rsid w:val="00E15573"/>
    <w:rsid w:val="00E25A5B"/>
    <w:rsid w:val="00E373C7"/>
    <w:rsid w:val="00E4267B"/>
    <w:rsid w:val="00E42F13"/>
    <w:rsid w:val="00E452DF"/>
    <w:rsid w:val="00E543CF"/>
    <w:rsid w:val="00E546FD"/>
    <w:rsid w:val="00E608F1"/>
    <w:rsid w:val="00E611B9"/>
    <w:rsid w:val="00E7144F"/>
    <w:rsid w:val="00E73D74"/>
    <w:rsid w:val="00E7687D"/>
    <w:rsid w:val="00E76A79"/>
    <w:rsid w:val="00E80692"/>
    <w:rsid w:val="00E80C24"/>
    <w:rsid w:val="00E93836"/>
    <w:rsid w:val="00EA7C16"/>
    <w:rsid w:val="00EC5281"/>
    <w:rsid w:val="00EC791D"/>
    <w:rsid w:val="00EC7CA6"/>
    <w:rsid w:val="00ED3C5D"/>
    <w:rsid w:val="00ED4553"/>
    <w:rsid w:val="00EE0526"/>
    <w:rsid w:val="00EE2761"/>
    <w:rsid w:val="00EE7BD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35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A33A80"/>
  <w15:docId w15:val="{A61C82A0-EF6C-4C00-8C26-F5DFC803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2256D"/>
    <w:rPr>
      <w:sz w:val="16"/>
      <w:szCs w:val="16"/>
    </w:rPr>
  </w:style>
  <w:style w:type="paragraph" w:styleId="CommentText">
    <w:name w:val="annotation text"/>
    <w:basedOn w:val="Normal"/>
    <w:link w:val="CommentTextChar"/>
    <w:semiHidden/>
    <w:unhideWhenUsed/>
    <w:rsid w:val="0072256D"/>
    <w:pPr>
      <w:spacing w:line="240" w:lineRule="auto"/>
    </w:pPr>
    <w:rPr>
      <w:sz w:val="20"/>
      <w:szCs w:val="20"/>
    </w:rPr>
  </w:style>
  <w:style w:type="character" w:customStyle="1" w:styleId="CommentTextChar">
    <w:name w:val="Comment Text Char"/>
    <w:basedOn w:val="DefaultParagraphFont"/>
    <w:link w:val="CommentText"/>
    <w:semiHidden/>
    <w:rsid w:val="0072256D"/>
    <w:rPr>
      <w:spacing w:val="4"/>
    </w:rPr>
  </w:style>
  <w:style w:type="paragraph" w:styleId="CommentSubject">
    <w:name w:val="annotation subject"/>
    <w:basedOn w:val="CommentText"/>
    <w:next w:val="CommentText"/>
    <w:link w:val="CommentSubjectChar"/>
    <w:semiHidden/>
    <w:unhideWhenUsed/>
    <w:rsid w:val="0072256D"/>
    <w:rPr>
      <w:b/>
      <w:bCs/>
    </w:rPr>
  </w:style>
  <w:style w:type="character" w:customStyle="1" w:styleId="CommentSubjectChar">
    <w:name w:val="Comment Subject Char"/>
    <w:basedOn w:val="CommentTextChar"/>
    <w:link w:val="CommentSubject"/>
    <w:semiHidden/>
    <w:rsid w:val="0072256D"/>
    <w:rPr>
      <w:b/>
      <w:bCs/>
      <w:spacing w:val="4"/>
    </w:rPr>
  </w:style>
  <w:style w:type="paragraph" w:styleId="BalloonText">
    <w:name w:val="Balloon Text"/>
    <w:basedOn w:val="Normal"/>
    <w:link w:val="BalloonTextChar"/>
    <w:semiHidden/>
    <w:unhideWhenUsed/>
    <w:rsid w:val="007225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56D"/>
    <w:rPr>
      <w:rFonts w:ascii="Segoe UI" w:hAnsi="Segoe UI" w:cs="Segoe UI"/>
      <w:spacing w:val="4"/>
      <w:sz w:val="18"/>
      <w:szCs w:val="18"/>
    </w:rPr>
  </w:style>
  <w:style w:type="character" w:styleId="LineNumber">
    <w:name w:val="line number"/>
    <w:basedOn w:val="DefaultParagraphFont"/>
    <w:semiHidden/>
    <w:unhideWhenUsed/>
    <w:rsid w:val="007C6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732</Words>
  <Characters>3833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A4442 1R</vt:lpstr>
    </vt:vector>
  </TitlesOfParts>
  <Manager>R225</Manager>
  <Company>NJ Office of Legislative Services</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A4442 1R</dc:title>
  <dc:subject/>
  <dc:creator>Assemblywoman  DOWNEY</dc:creator>
  <cp:keywords>A4442|3|AU |270|273|278|!|0|</cp:keywords>
  <dc:description>INTRODUCED JULY 23, 2020_x000d_
Amended 8/24/20</dc:description>
  <cp:lastModifiedBy>Puleo, Roseanne</cp:lastModifiedBy>
  <cp:revision>2</cp:revision>
  <cp:lastPrinted>2020-10-30T13:59:00Z</cp:lastPrinted>
  <dcterms:created xsi:type="dcterms:W3CDTF">2020-10-30T14:01:00Z</dcterms:created>
  <dcterms:modified xsi:type="dcterms:W3CDTF">2020-10-30T14:01:00Z</dcterms:modified>
  <cp:category>T&amp;E_x000d_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