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EED" w:rsidRDefault="00306EED" w:rsidP="00306EED">
      <w:pPr>
        <w:pStyle w:val="bpuBill"/>
      </w:pPr>
      <w:bookmarkStart w:id="0" w:name="bpuFrontPg"/>
      <w:bookmarkStart w:id="1" w:name="_GoBack"/>
      <w:bookmarkEnd w:id="0"/>
      <w:bookmarkEnd w:id="1"/>
      <w:r>
        <w:t xml:space="preserve">ASSEMBLY, No. 4447 </w:t>
      </w:r>
    </w:p>
    <w:p w:rsidR="00306EED" w:rsidRPr="009D38FF" w:rsidRDefault="00306EED" w:rsidP="00306E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088202" r:id="rId8"/>
        </w:object>
      </w:r>
    </w:p>
    <w:p w:rsidR="00306EED" w:rsidRDefault="00306EED" w:rsidP="00306EED">
      <w:pPr>
        <w:pStyle w:val="bpuState"/>
      </w:pPr>
      <w:r>
        <w:t>STATE OF NEW JERSEY</w:t>
      </w:r>
    </w:p>
    <w:p w:rsidR="00306EED" w:rsidRDefault="00306EED" w:rsidP="00306EED">
      <w:pPr>
        <w:pStyle w:val="bpuLegislature"/>
      </w:pPr>
      <w:r>
        <w:t>219th LEGISLATURE</w:t>
      </w:r>
    </w:p>
    <w:p w:rsidR="00306EED" w:rsidRDefault="00306EED" w:rsidP="00306EED">
      <w:pPr>
        <w:pStyle w:val="bpuWpGraphic"/>
      </w:pPr>
      <w:r>
        <w:object w:dxaOrig="8985" w:dyaOrig="255">
          <v:shape id="_x0000_i1026" type="#_x0000_t75" style="width:6in;height:12pt" o:ole="">
            <v:imagedata r:id="rId7" o:title=""/>
          </v:shape>
          <o:OLEObject Type="Embed" ProgID="WPWin6.1" ShapeID="_x0000_i1026" DrawAspect="Content" ObjectID="_1657088203" r:id="rId9"/>
        </w:object>
      </w:r>
      <w:r>
        <w:t xml:space="preserve">  </w:t>
      </w:r>
    </w:p>
    <w:p w:rsidR="00306EED" w:rsidRDefault="00306EED" w:rsidP="00306EED">
      <w:pPr>
        <w:pStyle w:val="bpuIntro"/>
      </w:pPr>
      <w:r>
        <w:t>INTRODUCED JULY 23, 2020</w:t>
      </w:r>
    </w:p>
    <w:p w:rsidR="00306EED" w:rsidRDefault="00306EED" w:rsidP="00306EED">
      <w:pPr>
        <w:pStyle w:val="bpuIntro"/>
      </w:pPr>
    </w:p>
    <w:p w:rsidR="00306EED" w:rsidRDefault="00306EED" w:rsidP="00306EED">
      <w:pPr>
        <w:pStyle w:val="bpuIntro"/>
        <w:sectPr w:rsidR="00306EED" w:rsidSect="00306EED">
          <w:headerReference w:type="even" r:id="rId10"/>
          <w:headerReference w:type="default" r:id="rId11"/>
          <w:pgSz w:w="12240" w:h="20160" w:code="5"/>
          <w:pgMar w:top="2160" w:right="1440" w:bottom="1440" w:left="1440" w:header="72" w:footer="720" w:gutter="0"/>
          <w:pgNumType w:start="1"/>
          <w:cols w:space="720"/>
          <w:docGrid w:linePitch="360"/>
        </w:sectPr>
      </w:pPr>
    </w:p>
    <w:p w:rsidR="00306EED" w:rsidRDefault="00306EED" w:rsidP="00306EED">
      <w:pPr>
        <w:pStyle w:val="bpuIntro"/>
      </w:pPr>
    </w:p>
    <w:p w:rsidR="00306EED" w:rsidRDefault="00306EED" w:rsidP="00306EED">
      <w:pPr>
        <w:pStyle w:val="bpuSponsor"/>
      </w:pPr>
      <w:r>
        <w:t>Sponsored by:</w:t>
      </w:r>
    </w:p>
    <w:p w:rsidR="00306EED" w:rsidRDefault="00306EED" w:rsidP="00306EED">
      <w:pPr>
        <w:pStyle w:val="bpuSponsor"/>
      </w:pPr>
      <w:r>
        <w:t>Assemblywoman  VALERIE VAINIERI HUTTLE</w:t>
      </w:r>
    </w:p>
    <w:p w:rsidR="00306EED" w:rsidRDefault="00306EED" w:rsidP="00306EED">
      <w:pPr>
        <w:pStyle w:val="bpuSponsor"/>
      </w:pPr>
      <w:r>
        <w:t>District 37 (Bergen)</w:t>
      </w:r>
    </w:p>
    <w:p w:rsidR="00306EED" w:rsidRDefault="00306EED" w:rsidP="00306EED">
      <w:pPr>
        <w:pStyle w:val="bpuSponsor"/>
      </w:pPr>
    </w:p>
    <w:p w:rsidR="00306EED" w:rsidRDefault="00306EED" w:rsidP="00306EED">
      <w:pPr>
        <w:pStyle w:val="bpuSponsor"/>
      </w:pPr>
    </w:p>
    <w:p w:rsidR="00306EED" w:rsidRDefault="00306EED" w:rsidP="00306EED">
      <w:pPr>
        <w:pStyle w:val="bpuSponsor"/>
      </w:pPr>
    </w:p>
    <w:p w:rsidR="00306EED" w:rsidRDefault="00306EED" w:rsidP="00306EED">
      <w:pPr>
        <w:pStyle w:val="bpuSponsor"/>
      </w:pPr>
    </w:p>
    <w:p w:rsidR="00306EED" w:rsidRDefault="00306EED" w:rsidP="002024CE">
      <w:pPr>
        <w:pStyle w:val="bpuSponsor"/>
      </w:pPr>
      <w:r>
        <w:t>SYNOPSIS</w:t>
      </w:r>
    </w:p>
    <w:p w:rsidR="00306EED" w:rsidRDefault="002024CE" w:rsidP="00306EED">
      <w:pPr>
        <w:pStyle w:val="bpuNormText"/>
      </w:pPr>
      <w:r>
        <w:tab/>
      </w:r>
      <w:r w:rsidR="00306EED">
        <w:t>Requires health insurers to provide coverage for screening and therapeutic treatment of syphilis.</w:t>
      </w:r>
    </w:p>
    <w:p w:rsidR="00306EED" w:rsidRDefault="00306EED" w:rsidP="00306EED">
      <w:pPr>
        <w:pStyle w:val="bpuNormText"/>
      </w:pPr>
    </w:p>
    <w:p w:rsidR="00306EED" w:rsidRDefault="00306EED" w:rsidP="00306EED">
      <w:pPr>
        <w:pStyle w:val="bpuSponsor"/>
      </w:pPr>
      <w:r>
        <w:t xml:space="preserve">CURRENT VERSION OF TEXT </w:t>
      </w:r>
    </w:p>
    <w:p w:rsidR="00306EED" w:rsidRDefault="00306EED" w:rsidP="00306EED">
      <w:pPr>
        <w:pStyle w:val="bpuNormText"/>
      </w:pPr>
      <w:r>
        <w:tab/>
        <w:t>As introduced.</w:t>
      </w:r>
    </w:p>
    <w:p w:rsidR="00306EED" w:rsidRDefault="00306EED" w:rsidP="00306E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06EED" w:rsidRDefault="00306EED" w:rsidP="008916EC">
      <w:pPr>
        <w:pStyle w:val="FronterPage"/>
        <w:tabs>
          <w:tab w:val="clear" w:pos="720"/>
          <w:tab w:val="clear" w:pos="1440"/>
          <w:tab w:val="clear" w:pos="2160"/>
          <w:tab w:val="clear" w:pos="2880"/>
          <w:tab w:val="clear" w:pos="3600"/>
          <w:tab w:val="clear" w:pos="4320"/>
          <w:tab w:val="clear" w:pos="5040"/>
        </w:tabs>
        <w:sectPr w:rsidR="00306EED" w:rsidSect="00306EED">
          <w:type w:val="continuous"/>
          <w:pgSz w:w="12240" w:h="20160" w:code="5"/>
          <w:pgMar w:top="1440" w:right="2275" w:bottom="1440" w:left="2275" w:header="72" w:footer="720" w:gutter="0"/>
          <w:pgNumType w:start="1"/>
          <w:cols w:space="720"/>
          <w:docGrid w:linePitch="360"/>
        </w:sectPr>
      </w:pPr>
    </w:p>
    <w:p w:rsidR="000B1054" w:rsidRDefault="00FA1F11" w:rsidP="00637103">
      <w:pPr>
        <w:pStyle w:val="HangingAnAct"/>
      </w:pPr>
      <w:r>
        <w:rPr>
          <w:rStyle w:val="BillHead"/>
        </w:rPr>
        <w:lastRenderedPageBreak/>
        <w:t>An Act</w:t>
      </w:r>
      <w:r w:rsidR="00686AEB" w:rsidRPr="006B7FA7">
        <w:rPr>
          <w:rStyle w:val="HangingAnActChar"/>
        </w:rPr>
        <w:t xml:space="preserve"> </w:t>
      </w:r>
      <w:r w:rsidR="00920176" w:rsidRPr="00920176">
        <w:t xml:space="preserve">requiring health insurance benefits for expenses incurred </w:t>
      </w:r>
      <w:r w:rsidR="007A2E54" w:rsidRPr="007A2E54">
        <w:t xml:space="preserve">requiring health insurance benefits for expenses incurred </w:t>
      </w:r>
      <w:r w:rsidR="007A2E54">
        <w:t xml:space="preserve">the </w:t>
      </w:r>
      <w:r w:rsidR="007A2E54" w:rsidRPr="007A2E54">
        <w:t>for screening and treatment of syphilis</w:t>
      </w:r>
      <w:r w:rsidR="00920176" w:rsidRPr="00920176">
        <w:t xml:space="preserve"> and supplementing P.L.1938,</w:t>
      </w:r>
      <w:r w:rsidR="002024CE">
        <w:t> </w:t>
      </w:r>
      <w:r w:rsidR="00920176" w:rsidRPr="00920176">
        <w:t xml:space="preserve">c.366 (C.17:48-1 et seq.), P.L.1940, c.74 (C.17:48A-1 et seq.), </w:t>
      </w:r>
      <w:r w:rsidR="00AE39A0">
        <w:t xml:space="preserve">P.L.1985, c.236 (C.17:48E-1 et </w:t>
      </w:r>
      <w:r w:rsidR="00920176" w:rsidRPr="00920176">
        <w:t>seq.), chapters 26 and 27 of Title 17B of the New Jersey Statutes, P.L.1992, c.161 (C.17B:27A-2 et seq.), P.L.1992, c.162 (C.17B:27A-17 et seq</w:t>
      </w:r>
      <w:r w:rsidR="00637103">
        <w:t>.,</w:t>
      </w:r>
      <w:r w:rsidR="00920176" w:rsidRPr="00920176">
        <w:t xml:space="preserve"> P.L.1973, c.337 (C.26:2J-1 et seq.)</w:t>
      </w:r>
      <w:r w:rsidR="00637103">
        <w:t>,</w:t>
      </w:r>
      <w:r w:rsidR="00637103" w:rsidRPr="00637103">
        <w:t xml:space="preserve"> P.L.1961, c.49 (C.52:14-17.25 et. seq.), </w:t>
      </w:r>
      <w:r w:rsidR="00637103">
        <w:t>and</w:t>
      </w:r>
      <w:r w:rsidR="00637103" w:rsidRPr="00637103">
        <w:t xml:space="preserve">, </w:t>
      </w:r>
      <w:r w:rsidR="007D6B0C">
        <w:t>P.</w:t>
      </w:r>
      <w:r w:rsidR="003A0E66">
        <w:t>L.2007, c.103 (</w:t>
      </w:r>
      <w:r w:rsidR="003A0E66" w:rsidRPr="003A0E66">
        <w:t>52:14-17.46.1</w:t>
      </w:r>
      <w:r w:rsidR="00C57AA6">
        <w:t xml:space="preserve"> et seq.</w:t>
      </w:r>
      <w:r w:rsidR="003A0E66">
        <w:t>).</w:t>
      </w:r>
    </w:p>
    <w:p w:rsidR="003A0E66" w:rsidRPr="003A0E66" w:rsidRDefault="003A0E66" w:rsidP="003A0E66"/>
    <w:p w:rsidR="00686AEB" w:rsidRPr="00AA7880" w:rsidRDefault="00686AEB" w:rsidP="00686AEB">
      <w:r>
        <w:tab/>
      </w:r>
      <w:r w:rsidR="00FA1F11">
        <w:rPr>
          <w:rStyle w:val="BillHeading2"/>
        </w:rPr>
        <w:t>Be It Enacted</w:t>
      </w:r>
      <w:r>
        <w:rPr>
          <w:rStyle w:val="BillHeading2"/>
        </w:rPr>
        <w:t xml:space="preserve"> </w:t>
      </w:r>
      <w:r w:rsidR="00FA1F11">
        <w:rPr>
          <w:rStyle w:val="BillLanguage"/>
        </w:rPr>
        <w:t>by the Senate and General Assembly of the State of New Jersey:</w:t>
      </w:r>
    </w:p>
    <w:p w:rsidR="00686AEB" w:rsidRPr="00D71D68" w:rsidRDefault="00686AEB" w:rsidP="00686AEB"/>
    <w:p w:rsidR="008F4272" w:rsidRDefault="00686AEB" w:rsidP="00757E6D">
      <w:r>
        <w:tab/>
      </w:r>
      <w:r w:rsidR="00BD3890">
        <w:t>1.</w:t>
      </w:r>
      <w:r w:rsidR="00BD3890">
        <w:tab/>
      </w:r>
      <w:r w:rsidR="00FF6442" w:rsidRPr="00FF6442">
        <w:t>Every hospital service corporation contract that provides hospital or medical expense benefits and is delivered, issued, executed or renewed in this State pursuant to P.L.1938, c.366 (C.17:48</w:t>
      </w:r>
      <w:r w:rsidR="00FF6442" w:rsidRPr="00FF6442">
        <w:noBreakHyphen/>
        <w:t xml:space="preserve">1 et seq.), or approved for issuance or renewal in this State by the Commissioner of Banking and Insurance on or after the effective date of this act, shall provide benefits to </w:t>
      </w:r>
      <w:r w:rsidR="00CB3EEE">
        <w:t>a covered</w:t>
      </w:r>
      <w:r w:rsidR="00FF6442" w:rsidRPr="00FF6442">
        <w:t xml:space="preserve"> person for expenses incurred </w:t>
      </w:r>
      <w:r w:rsidR="008F4272">
        <w:t xml:space="preserve">in </w:t>
      </w:r>
      <w:r w:rsidR="00FF6442" w:rsidRPr="00FF6442">
        <w:t xml:space="preserve">conducting </w:t>
      </w:r>
      <w:r w:rsidR="00FF6442">
        <w:t xml:space="preserve">syphilis screening </w:t>
      </w:r>
      <w:r w:rsidR="008F4272">
        <w:t xml:space="preserve">and in </w:t>
      </w:r>
      <w:r w:rsidR="008F4272" w:rsidRPr="008F4272">
        <w:t>the therapeutic treatment of</w:t>
      </w:r>
      <w:r w:rsidR="008F4272">
        <w:t xml:space="preserve"> syphilis.</w:t>
      </w:r>
    </w:p>
    <w:p w:rsidR="00757E6D" w:rsidRPr="00CB2E3C" w:rsidRDefault="008F4272" w:rsidP="00757E6D">
      <w:r>
        <w:tab/>
      </w:r>
      <w:r w:rsidR="00757E6D" w:rsidRPr="00CB2E3C">
        <w:t>The benefits shall be provided to the same extent as for any other medical condition under the contract.</w:t>
      </w:r>
    </w:p>
    <w:p w:rsidR="00246E7D" w:rsidRDefault="00757E6D" w:rsidP="008F4272">
      <w:r>
        <w:tab/>
      </w:r>
      <w:r w:rsidRPr="00CB2E3C">
        <w:t>The provisions of this section shall apply to all hospital service corporation contracts in which the hospital service corporation has reserved the right to change the premium.</w:t>
      </w:r>
    </w:p>
    <w:p w:rsidR="00757E6D" w:rsidRDefault="00757E6D" w:rsidP="00952F83"/>
    <w:p w:rsidR="00952F83" w:rsidRDefault="00BD3890" w:rsidP="008F4272">
      <w:pPr>
        <w:rPr>
          <w:spacing w:val="0"/>
        </w:rPr>
      </w:pPr>
      <w:r>
        <w:tab/>
        <w:t>2.</w:t>
      </w:r>
      <w:r>
        <w:tab/>
      </w:r>
      <w:r w:rsidR="00952F83" w:rsidRPr="00952F83">
        <w:rPr>
          <w:spacing w:val="0"/>
        </w:rPr>
        <w:t>Every medical service corporation contract that provides hospital or medical expense benefits and is delivered, issued, executed or renewed in this State pursuant to P.L.1940, c.74 (C.17:48A</w:t>
      </w:r>
      <w:r w:rsidR="00952F83" w:rsidRPr="00952F83">
        <w:rPr>
          <w:spacing w:val="0"/>
        </w:rPr>
        <w:noBreakHyphen/>
        <w:t xml:space="preserve">1 et seq.), or approved for issuance or renewal in this State by the Commissioner of Banking and Insurance on or after the effective date of this act, shall provide benefits to </w:t>
      </w:r>
      <w:r w:rsidR="00CB3EEE">
        <w:rPr>
          <w:spacing w:val="0"/>
        </w:rPr>
        <w:t>a covered</w:t>
      </w:r>
      <w:r w:rsidR="00952F83" w:rsidRPr="00952F83">
        <w:rPr>
          <w:spacing w:val="0"/>
        </w:rPr>
        <w:t xml:space="preserve"> person for expenses incurred in conducting</w:t>
      </w:r>
      <w:r w:rsidR="00952F83">
        <w:rPr>
          <w:spacing w:val="0"/>
        </w:rPr>
        <w:t xml:space="preserve"> </w:t>
      </w:r>
      <w:r w:rsidR="00952F83" w:rsidRPr="00952F83">
        <w:rPr>
          <w:spacing w:val="0"/>
        </w:rPr>
        <w:t xml:space="preserve">syphilis screening </w:t>
      </w:r>
      <w:r w:rsidR="008F4272">
        <w:t xml:space="preserve">and in </w:t>
      </w:r>
      <w:r w:rsidR="008F4272" w:rsidRPr="008F4272">
        <w:t>the therapeutic treatment of</w:t>
      </w:r>
      <w:r w:rsidR="008F4272">
        <w:t xml:space="preserve"> syphilis</w:t>
      </w:r>
      <w:r w:rsidR="00952F83" w:rsidRPr="00952F83">
        <w:rPr>
          <w:spacing w:val="0"/>
        </w:rPr>
        <w:t>.</w:t>
      </w:r>
    </w:p>
    <w:p w:rsidR="00757E6D" w:rsidRPr="00757E6D" w:rsidRDefault="00757E6D" w:rsidP="00757E6D">
      <w:pPr>
        <w:rPr>
          <w:spacing w:val="0"/>
        </w:rPr>
      </w:pPr>
      <w:r w:rsidRPr="00757E6D">
        <w:rPr>
          <w:spacing w:val="0"/>
        </w:rPr>
        <w:tab/>
        <w:t>The benefits shall be provided to the same extent as for any other medical condition under the contract.</w:t>
      </w:r>
    </w:p>
    <w:p w:rsidR="00757E6D" w:rsidRPr="00952F83" w:rsidRDefault="00757E6D" w:rsidP="00952F83">
      <w:pPr>
        <w:rPr>
          <w:spacing w:val="0"/>
        </w:rPr>
      </w:pPr>
      <w:r w:rsidRPr="00757E6D">
        <w:rPr>
          <w:spacing w:val="0"/>
        </w:rPr>
        <w:tab/>
        <w:t xml:space="preserve">The provisions of this section shall apply to all </w:t>
      </w:r>
      <w:r w:rsidR="00C26388">
        <w:rPr>
          <w:spacing w:val="0"/>
        </w:rPr>
        <w:t xml:space="preserve">medical </w:t>
      </w:r>
      <w:r w:rsidRPr="00757E6D">
        <w:rPr>
          <w:spacing w:val="0"/>
        </w:rPr>
        <w:t>service corporation contracts in which the medical service corporation has reserved the right to change the premium.</w:t>
      </w:r>
    </w:p>
    <w:p w:rsidR="00FF6442" w:rsidRDefault="008F4272" w:rsidP="008F4272">
      <w:r>
        <w:rPr>
          <w:spacing w:val="0"/>
        </w:rPr>
        <w:tab/>
      </w:r>
    </w:p>
    <w:p w:rsidR="00BD3890" w:rsidRDefault="00BD3890" w:rsidP="00BD3890">
      <w:pPr>
        <w:rPr>
          <w:spacing w:val="0"/>
        </w:rPr>
      </w:pPr>
      <w:r>
        <w:tab/>
        <w:t>3.</w:t>
      </w:r>
      <w:r>
        <w:tab/>
      </w:r>
      <w:r w:rsidR="0014663B" w:rsidRPr="0014663B">
        <w:rPr>
          <w:spacing w:val="0"/>
        </w:rPr>
        <w:t>Every health service corporation contract that provides hospital or medical expense benefits and is delivered, issued, executed or renewed in this State pursuant to P.L.1985, c.236 (C.17:48E</w:t>
      </w:r>
      <w:r w:rsidR="0014663B" w:rsidRPr="0014663B">
        <w:rPr>
          <w:spacing w:val="0"/>
        </w:rPr>
        <w:noBreakHyphen/>
        <w:t xml:space="preserve">1 et seq.), or approved for issuance or renewal in this State by the Commissioner of Banking and Insurance on or after the effective date of this act, shall </w:t>
      </w:r>
      <w:r>
        <w:rPr>
          <w:spacing w:val="0"/>
        </w:rPr>
        <w:br w:type="page"/>
      </w:r>
    </w:p>
    <w:p w:rsidR="00757E6D" w:rsidRDefault="0014663B" w:rsidP="008F4272">
      <w:pPr>
        <w:rPr>
          <w:spacing w:val="0"/>
        </w:rPr>
      </w:pPr>
      <w:r w:rsidRPr="0014663B">
        <w:rPr>
          <w:spacing w:val="0"/>
        </w:rPr>
        <w:lastRenderedPageBreak/>
        <w:t xml:space="preserve">provide benefits to </w:t>
      </w:r>
      <w:r w:rsidR="00CB3EEE">
        <w:rPr>
          <w:spacing w:val="0"/>
        </w:rPr>
        <w:t>a covered</w:t>
      </w:r>
      <w:r w:rsidRPr="0014663B">
        <w:rPr>
          <w:spacing w:val="0"/>
        </w:rPr>
        <w:t xml:space="preserve"> person for expenses incurred in conducting</w:t>
      </w:r>
      <w:r>
        <w:rPr>
          <w:spacing w:val="0"/>
        </w:rPr>
        <w:t xml:space="preserve"> </w:t>
      </w:r>
      <w:r w:rsidRPr="0014663B">
        <w:rPr>
          <w:spacing w:val="0"/>
        </w:rPr>
        <w:t xml:space="preserve">syphilis screening </w:t>
      </w:r>
      <w:r w:rsidR="008F4272">
        <w:t xml:space="preserve">and in </w:t>
      </w:r>
      <w:r w:rsidR="008F4272" w:rsidRPr="008F4272">
        <w:t>the therapeutic treatment of</w:t>
      </w:r>
      <w:r w:rsidR="008F4272">
        <w:t xml:space="preserve"> syphilis</w:t>
      </w:r>
      <w:r w:rsidRPr="0014663B">
        <w:rPr>
          <w:spacing w:val="0"/>
        </w:rPr>
        <w:t>.</w:t>
      </w:r>
    </w:p>
    <w:p w:rsidR="00757E6D" w:rsidRPr="00757E6D" w:rsidRDefault="00757E6D" w:rsidP="00757E6D">
      <w:pPr>
        <w:rPr>
          <w:spacing w:val="0"/>
        </w:rPr>
      </w:pPr>
      <w:r>
        <w:rPr>
          <w:spacing w:val="0"/>
        </w:rPr>
        <w:tab/>
      </w:r>
      <w:r w:rsidRPr="00757E6D">
        <w:rPr>
          <w:spacing w:val="0"/>
        </w:rPr>
        <w:t>The benefits shall be provided to the same extent as for any other medical condition under the contract.</w:t>
      </w:r>
    </w:p>
    <w:p w:rsidR="00757E6D" w:rsidRDefault="00757E6D" w:rsidP="0014663B">
      <w:pPr>
        <w:rPr>
          <w:spacing w:val="0"/>
        </w:rPr>
      </w:pPr>
      <w:r w:rsidRPr="00757E6D">
        <w:rPr>
          <w:spacing w:val="0"/>
        </w:rPr>
        <w:tab/>
        <w:t xml:space="preserve">The provisions of this section shall apply to all health service corporation contracts in which the </w:t>
      </w:r>
      <w:r w:rsidR="00A72C52">
        <w:rPr>
          <w:spacing w:val="0"/>
        </w:rPr>
        <w:t xml:space="preserve">health </w:t>
      </w:r>
      <w:r w:rsidRPr="00757E6D">
        <w:rPr>
          <w:spacing w:val="0"/>
        </w:rPr>
        <w:t>service corporation has reserved the right to change the premium.</w:t>
      </w:r>
    </w:p>
    <w:p w:rsidR="0014663B" w:rsidRDefault="0014663B" w:rsidP="00686AEB"/>
    <w:p w:rsidR="00101233" w:rsidRDefault="00BD3890" w:rsidP="008F4272">
      <w:r>
        <w:tab/>
        <w:t>4.</w:t>
      </w:r>
      <w:r>
        <w:tab/>
      </w:r>
      <w:r w:rsidR="00101233" w:rsidRPr="00101233">
        <w:t>Every individual policy that provides</w:t>
      </w:r>
      <w:r w:rsidR="00101233">
        <w:t xml:space="preserve"> </w:t>
      </w:r>
      <w:r w:rsidR="00101233" w:rsidRPr="00101233">
        <w:t>hospi</w:t>
      </w:r>
      <w:r w:rsidR="00101233">
        <w:t>tal or medical expense benefits</w:t>
      </w:r>
      <w:r w:rsidR="00101233" w:rsidRPr="00101233">
        <w:t xml:space="preserve"> and is delivered, issued, executed or renewed in this State pursuant to N.J.S.17B:26</w:t>
      </w:r>
      <w:r w:rsidR="00AB7F14">
        <w:t>-</w:t>
      </w:r>
      <w:r w:rsidR="00101233" w:rsidRPr="00101233">
        <w:t xml:space="preserve">1 et seq., or approved for issuance or renewal in this State by the Commissioner of  Banking and Insurance on or after the effective date of this act, shall provide benefits to </w:t>
      </w:r>
      <w:r w:rsidR="00CB3EEE">
        <w:t xml:space="preserve">a covered </w:t>
      </w:r>
      <w:r w:rsidR="00101233" w:rsidRPr="00101233">
        <w:t>person for expenses incurred in conducting</w:t>
      </w:r>
      <w:r w:rsidR="00101233" w:rsidRPr="00101233">
        <w:rPr>
          <w:spacing w:val="0"/>
        </w:rPr>
        <w:t xml:space="preserve"> </w:t>
      </w:r>
      <w:r w:rsidR="00101233" w:rsidRPr="00101233">
        <w:t xml:space="preserve">syphilis screening </w:t>
      </w:r>
      <w:r w:rsidR="008F4272" w:rsidRPr="008F4272">
        <w:t>and in the therapeutic treatment of syphilis</w:t>
      </w:r>
      <w:r w:rsidR="00101233" w:rsidRPr="00101233">
        <w:t>.</w:t>
      </w:r>
    </w:p>
    <w:p w:rsidR="00757E6D" w:rsidRPr="00757E6D" w:rsidRDefault="00757E6D" w:rsidP="00757E6D">
      <w:r w:rsidRPr="00757E6D">
        <w:tab/>
        <w:t>The benefits shall be provided to the same extent as for any other medical condition under the policy.</w:t>
      </w:r>
    </w:p>
    <w:p w:rsidR="008F4272" w:rsidRPr="00101233" w:rsidRDefault="00757E6D" w:rsidP="008F4272">
      <w:r w:rsidRPr="00757E6D">
        <w:tab/>
        <w:t xml:space="preserve">The provisions of this section shall apply to all health insurance policies in which the insurer has reserved </w:t>
      </w:r>
      <w:r w:rsidR="008F4272">
        <w:t>the right to change the premium.</w:t>
      </w:r>
    </w:p>
    <w:p w:rsidR="0014663B" w:rsidRDefault="0014663B" w:rsidP="00686AEB"/>
    <w:p w:rsidR="00691E0C" w:rsidRDefault="00BD3890" w:rsidP="008F4272">
      <w:r>
        <w:tab/>
        <w:t>5.</w:t>
      </w:r>
      <w:r>
        <w:tab/>
      </w:r>
      <w:r w:rsidR="00691E0C" w:rsidRPr="00691E0C">
        <w:t>Every group policy that provides hospi</w:t>
      </w:r>
      <w:r w:rsidR="00E628F4">
        <w:t>tal or medical expense benefits</w:t>
      </w:r>
      <w:r w:rsidR="00691E0C" w:rsidRPr="00691E0C">
        <w:t xml:space="preserve"> and is delivered, issued, executed or renewed in this State pursuant to N.J.S.17B:27</w:t>
      </w:r>
      <w:r w:rsidR="00AB7F14">
        <w:t>-</w:t>
      </w:r>
      <w:r w:rsidR="00691E0C" w:rsidRPr="00691E0C">
        <w:t xml:space="preserve">26 et seq., or approved for issuance or renewal in this State by the Commissioner of Banking and Insurance on or after the effective date of this act, shall provide benefits to </w:t>
      </w:r>
      <w:r w:rsidR="00CB3EEE">
        <w:t xml:space="preserve">a covered </w:t>
      </w:r>
      <w:r w:rsidR="00691E0C" w:rsidRPr="00691E0C">
        <w:t xml:space="preserve">person for expenses incurred in conducting syphilis screening </w:t>
      </w:r>
      <w:r w:rsidR="008F4272" w:rsidRPr="008F4272">
        <w:t>and in the therapeutic treatment of syphilis</w:t>
      </w:r>
      <w:r w:rsidR="00691E0C" w:rsidRPr="00691E0C">
        <w:t>.</w:t>
      </w:r>
    </w:p>
    <w:p w:rsidR="00757E6D" w:rsidRPr="00757E6D" w:rsidRDefault="00757E6D" w:rsidP="00757E6D">
      <w:r w:rsidRPr="00757E6D">
        <w:tab/>
        <w:t>The benefits shall be provided to the same extent as for any other medical condition under the policy.</w:t>
      </w:r>
    </w:p>
    <w:p w:rsidR="00757E6D" w:rsidRPr="00691E0C" w:rsidRDefault="00757E6D" w:rsidP="00691E0C">
      <w:r w:rsidRPr="00757E6D">
        <w:tab/>
        <w:t>The provisions of this section shall apply to all health insurance policies in which the insurer has reserved the right to change the premium.</w:t>
      </w:r>
    </w:p>
    <w:p w:rsidR="0014663B" w:rsidRDefault="0014663B" w:rsidP="00686AEB"/>
    <w:p w:rsidR="00EF1428" w:rsidRDefault="00BD3890" w:rsidP="008F4272">
      <w:r>
        <w:tab/>
        <w:t>6.</w:t>
      </w:r>
      <w:r>
        <w:tab/>
      </w:r>
      <w:r w:rsidR="00EF1428" w:rsidRPr="00EF1428">
        <w:t>Every individual health benefits plan that provides hospital or medical expense benefits and is delivered, issued, executed or renewed in this State pursuan</w:t>
      </w:r>
      <w:r w:rsidR="00B84ABE">
        <w:t>t to P.L.1992, c.161 (C.17B:27A-</w:t>
      </w:r>
      <w:r w:rsidR="00EF1428" w:rsidRPr="00EF1428">
        <w:t>2 et seq.), or approved for issuance or renewal in this State</w:t>
      </w:r>
      <w:r w:rsidR="00EF1428">
        <w:t xml:space="preserve"> </w:t>
      </w:r>
      <w:r w:rsidR="00EF1428" w:rsidRPr="00EF1428">
        <w:t xml:space="preserve">on or after the effective date of this act, shall provide benefits to </w:t>
      </w:r>
      <w:r w:rsidR="00CB3EEE">
        <w:t>a covered</w:t>
      </w:r>
      <w:r w:rsidR="00EF1428" w:rsidRPr="00EF1428">
        <w:t xml:space="preserve"> person for expenses incurred in conducting</w:t>
      </w:r>
      <w:r w:rsidR="00EF1428">
        <w:t xml:space="preserve"> </w:t>
      </w:r>
      <w:r w:rsidR="00EF1428" w:rsidRPr="00EF1428">
        <w:t xml:space="preserve">syphilis screening </w:t>
      </w:r>
      <w:r w:rsidR="008F4272" w:rsidRPr="008F4272">
        <w:t>and in the therapeutic treatment of syphilis</w:t>
      </w:r>
      <w:r w:rsidR="00EF1428" w:rsidRPr="00EF1428">
        <w:t>.</w:t>
      </w:r>
    </w:p>
    <w:p w:rsidR="00757E6D" w:rsidRPr="00757E6D" w:rsidRDefault="00757E6D" w:rsidP="00757E6D">
      <w:r w:rsidRPr="00757E6D">
        <w:tab/>
        <w:t>The benefits shall be provided to the same extent as for any other medical condition under the health benefits plan.</w:t>
      </w:r>
    </w:p>
    <w:p w:rsidR="00E5622B" w:rsidRDefault="00757E6D" w:rsidP="00EF1428">
      <w:r w:rsidRPr="00757E6D">
        <w:tab/>
        <w:t>The provisions of this section shall apply to all health benefit plans in which the carrier has reserved the right to change the premium.</w:t>
      </w:r>
      <w:r w:rsidR="00BD3890">
        <w:t xml:space="preserve"> </w:t>
      </w:r>
      <w:r w:rsidR="00BD3890">
        <w:br w:type="page"/>
      </w:r>
    </w:p>
    <w:p w:rsidR="00E5622B" w:rsidRDefault="00BD3890" w:rsidP="008F4272">
      <w:r>
        <w:lastRenderedPageBreak/>
        <w:tab/>
        <w:t>7.</w:t>
      </w:r>
      <w:r>
        <w:tab/>
      </w:r>
      <w:r w:rsidR="00E5622B" w:rsidRPr="00E5622B">
        <w:t>Every small employer health benefits plan that provides hospi</w:t>
      </w:r>
      <w:r w:rsidR="00E5622B">
        <w:t>tal or medical expense benefits</w:t>
      </w:r>
      <w:r w:rsidR="00E5622B" w:rsidRPr="00E5622B">
        <w:t xml:space="preserve"> and is delivered, issued, executed or renewed in this State pursuant to P.L.1992, c.162 (C.17B:27A</w:t>
      </w:r>
      <w:r w:rsidR="00680EED">
        <w:t>-</w:t>
      </w:r>
      <w:r w:rsidR="00E5622B" w:rsidRPr="00E5622B">
        <w:t>17 et seq.), or approved for issuance or renewal in this State</w:t>
      </w:r>
      <w:r w:rsidR="00E5622B">
        <w:t xml:space="preserve"> </w:t>
      </w:r>
      <w:r w:rsidR="00E5622B" w:rsidRPr="00E5622B">
        <w:t xml:space="preserve">on or after the effective date of this act, shall provide benefits to </w:t>
      </w:r>
      <w:r w:rsidR="00CB3EEE">
        <w:t>a covered person</w:t>
      </w:r>
      <w:r w:rsidR="00E5622B" w:rsidRPr="00E5622B">
        <w:t xml:space="preserve"> for expenses incurred in conducting</w:t>
      </w:r>
      <w:r w:rsidR="00E5622B">
        <w:t xml:space="preserve"> </w:t>
      </w:r>
      <w:r w:rsidR="00E5622B" w:rsidRPr="00E5622B">
        <w:t xml:space="preserve">syphilis screening </w:t>
      </w:r>
      <w:r w:rsidR="008F4272" w:rsidRPr="008F4272">
        <w:t>and in the therapeutic treatment of syphilis</w:t>
      </w:r>
      <w:r w:rsidR="00E5622B" w:rsidRPr="00E5622B">
        <w:t>.</w:t>
      </w:r>
    </w:p>
    <w:p w:rsidR="00757E6D" w:rsidRPr="00757E6D" w:rsidRDefault="00757E6D" w:rsidP="00757E6D">
      <w:r w:rsidRPr="00757E6D">
        <w:tab/>
        <w:t>The benefits shall be provided to the same extent as for any other medical condition under the health benefits plan.</w:t>
      </w:r>
    </w:p>
    <w:p w:rsidR="00757E6D" w:rsidRPr="00E5622B" w:rsidRDefault="00757E6D" w:rsidP="00E5622B">
      <w:r w:rsidRPr="00757E6D">
        <w:tab/>
        <w:t>The provisions of this section shall apply to all health benefit plans in which the carrier has reserved the right to change the premium.</w:t>
      </w:r>
    </w:p>
    <w:p w:rsidR="00613DD2" w:rsidRDefault="00613DD2" w:rsidP="00EF1428"/>
    <w:p w:rsidR="00757E6D" w:rsidRDefault="00BD3890" w:rsidP="008F4272">
      <w:r>
        <w:tab/>
        <w:t>8.</w:t>
      </w:r>
      <w:r>
        <w:tab/>
      </w:r>
      <w:r w:rsidR="00613DD2" w:rsidRPr="00613DD2">
        <w:t>Every enrollee agreement that provides hospital or medical expense benefits and is delivered, issued, executed or renewed in this State pursuant to P.L.1973, c.337 (C.26:2J</w:t>
      </w:r>
      <w:r w:rsidR="00613DD2" w:rsidRPr="00613DD2">
        <w:noBreakHyphen/>
        <w:t xml:space="preserve">1 et seq.), or approved for issuance or renewal in this State by the Commissioner of Health on or after the effective date of this act, shall provide health care services to </w:t>
      </w:r>
      <w:r w:rsidR="00CB3EEE">
        <w:t>a covered enrollee</w:t>
      </w:r>
      <w:r w:rsidR="00613DD2" w:rsidRPr="00613DD2">
        <w:t xml:space="preserve"> for expenses incurred in conducting</w:t>
      </w:r>
      <w:r w:rsidR="00613DD2">
        <w:t xml:space="preserve"> </w:t>
      </w:r>
      <w:r w:rsidR="00613DD2" w:rsidRPr="00613DD2">
        <w:t xml:space="preserve">syphilis screening </w:t>
      </w:r>
      <w:r w:rsidR="008F4272" w:rsidRPr="008F4272">
        <w:t>and in the therapeutic treatment of syphilis</w:t>
      </w:r>
      <w:r w:rsidR="00613DD2" w:rsidRPr="00613DD2">
        <w:t>.</w:t>
      </w:r>
    </w:p>
    <w:p w:rsidR="00757E6D" w:rsidRPr="00757E6D" w:rsidRDefault="00757E6D" w:rsidP="00757E6D">
      <w:r w:rsidRPr="00757E6D">
        <w:tab/>
        <w:t>The health care services shall be provided to the same extent as for any other medical condition under the enrollee agreement.</w:t>
      </w:r>
    </w:p>
    <w:p w:rsidR="00613DD2" w:rsidRPr="00613DD2" w:rsidRDefault="00757E6D" w:rsidP="00757E6D">
      <w:r w:rsidRPr="00757E6D">
        <w:tab/>
        <w:t>The provisions of this section shall apply to all enrollee agreements in which the health maintenance organization has reserved the right to change the schedule of charges.</w:t>
      </w:r>
    </w:p>
    <w:p w:rsidR="00EF1428" w:rsidRDefault="00EF1428" w:rsidP="00686AEB"/>
    <w:p w:rsidR="006A700B" w:rsidRPr="006A700B" w:rsidRDefault="00613DD2" w:rsidP="008F4272">
      <w:r>
        <w:tab/>
      </w:r>
      <w:r w:rsidRPr="00613DD2">
        <w:t>9.</w:t>
      </w:r>
      <w:r w:rsidR="00BD3890">
        <w:tab/>
      </w:r>
      <w:r w:rsidR="006A700B">
        <w:t>T</w:t>
      </w:r>
      <w:r w:rsidR="006A700B" w:rsidRPr="006A700B">
        <w:t xml:space="preserve">he State Health Benefits Commission shall </w:t>
      </w:r>
      <w:r w:rsidR="00FC4926" w:rsidRPr="00A122A9">
        <w:t>ensure that every contract purchased by the commission on or after the effective date of this act that provides hospital and medical expense benefits shall provide coverage for</w:t>
      </w:r>
      <w:r w:rsidR="00FC4926" w:rsidRPr="006A700B">
        <w:t xml:space="preserve"> </w:t>
      </w:r>
      <w:r w:rsidR="006A700B" w:rsidRPr="006A700B">
        <w:t>expenses incurred in conducting</w:t>
      </w:r>
      <w:r w:rsidR="006A700B" w:rsidRPr="006A700B">
        <w:rPr>
          <w:spacing w:val="0"/>
        </w:rPr>
        <w:t xml:space="preserve"> </w:t>
      </w:r>
      <w:r w:rsidR="006A700B" w:rsidRPr="006A700B">
        <w:t xml:space="preserve">syphilis screening </w:t>
      </w:r>
      <w:r w:rsidR="008F4272" w:rsidRPr="008F4272">
        <w:t>and in the therapeutic treatment of syphilis</w:t>
      </w:r>
      <w:r w:rsidR="006A700B" w:rsidRPr="006A700B">
        <w:t>.</w:t>
      </w:r>
    </w:p>
    <w:p w:rsidR="008D6734" w:rsidRDefault="008D6734" w:rsidP="008F4272">
      <w:r>
        <w:tab/>
      </w:r>
      <w:r w:rsidRPr="008D6734">
        <w:t>The benefits shall be provided to the same extent as for any other medical condition under the contract.</w:t>
      </w:r>
    </w:p>
    <w:p w:rsidR="00A122A9" w:rsidRDefault="00A122A9" w:rsidP="008D6734"/>
    <w:p w:rsidR="00A122A9" w:rsidRPr="00A122A9" w:rsidRDefault="00BD3890" w:rsidP="008F4272">
      <w:r>
        <w:tab/>
        <w:t>10.</w:t>
      </w:r>
      <w:r>
        <w:tab/>
      </w:r>
      <w:r w:rsidR="00A122A9" w:rsidRPr="00A122A9">
        <w:t>The School Employees' Health Benefits Commission shall ensure that every contract purchased by the commission on or after the effective date of this act that provides hospital and medical expense benefits shall provide coverage for expenses incurred in conducting</w:t>
      </w:r>
      <w:r w:rsidR="00A122A9">
        <w:t xml:space="preserve"> </w:t>
      </w:r>
      <w:r w:rsidR="00A122A9" w:rsidRPr="00A122A9">
        <w:t xml:space="preserve">syphilis screening </w:t>
      </w:r>
      <w:r w:rsidR="008F4272" w:rsidRPr="008F4272">
        <w:t>and in the therapeutic treatment of syphilis</w:t>
      </w:r>
      <w:r w:rsidR="00A122A9" w:rsidRPr="00A122A9">
        <w:t>.</w:t>
      </w:r>
    </w:p>
    <w:p w:rsidR="00A122A9" w:rsidRPr="00A122A9" w:rsidRDefault="00A122A9" w:rsidP="008F4272">
      <w:r w:rsidRPr="00A122A9">
        <w:tab/>
        <w:t>The benefits shall be provided to the same extent as for any other medical condition under the contract.</w:t>
      </w:r>
    </w:p>
    <w:p w:rsidR="006A700B" w:rsidRDefault="006A700B" w:rsidP="00686AEB"/>
    <w:p w:rsidR="00EF1428" w:rsidRDefault="00BD3890" w:rsidP="00686AEB">
      <w:r>
        <w:tab/>
        <w:t>11.</w:t>
      </w:r>
      <w:r>
        <w:tab/>
      </w:r>
      <w:r w:rsidR="00613DD2" w:rsidRPr="00613DD2">
        <w:t>This act shall take effect on the</w:t>
      </w:r>
      <w:r w:rsidR="00613DD2">
        <w:t xml:space="preserve"> 180th</w:t>
      </w:r>
      <w:r w:rsidR="00613DD2" w:rsidRPr="00613DD2">
        <w:t xml:space="preserve"> day after enactment.</w:t>
      </w:r>
      <w:r>
        <w:t xml:space="preserve"> </w:t>
      </w:r>
      <w:r>
        <w:br w:type="page"/>
      </w:r>
    </w:p>
    <w:p w:rsidR="00686AEB" w:rsidRDefault="00686AEB" w:rsidP="007560E0">
      <w:pPr>
        <w:jc w:val="center"/>
      </w:pPr>
      <w:r w:rsidRPr="00D71D68">
        <w:lastRenderedPageBreak/>
        <w:t>STATEMENT</w:t>
      </w:r>
    </w:p>
    <w:p w:rsidR="007560E0" w:rsidRDefault="007560E0" w:rsidP="007560E0">
      <w:pPr>
        <w:jc w:val="center"/>
      </w:pPr>
    </w:p>
    <w:p w:rsidR="005E7A66" w:rsidRDefault="00025570">
      <w:r>
        <w:tab/>
        <w:t xml:space="preserve">This bill </w:t>
      </w:r>
      <w:r w:rsidRPr="00025570">
        <w:t xml:space="preserve">requires </w:t>
      </w:r>
      <w:r w:rsidR="00E628F4">
        <w:t>hospital, medical and health service corporations, individual, small employer and lar</w:t>
      </w:r>
      <w:r w:rsidR="007560E0">
        <w:t>ge group commercial insurers,</w:t>
      </w:r>
      <w:r w:rsidR="00E628F4">
        <w:t xml:space="preserve"> health maintenance organizations</w:t>
      </w:r>
      <w:r w:rsidR="007560E0">
        <w:t xml:space="preserve">, the </w:t>
      </w:r>
      <w:r w:rsidR="007560E0" w:rsidRPr="007560E0">
        <w:t>State Health Benefits Commission</w:t>
      </w:r>
      <w:r w:rsidR="0047030E">
        <w:t>,</w:t>
      </w:r>
      <w:r w:rsidR="007560E0">
        <w:t xml:space="preserve"> and the School Employee Health Benefits Commission</w:t>
      </w:r>
      <w:r w:rsidR="00E628F4">
        <w:t xml:space="preserve"> to provide coverage </w:t>
      </w:r>
      <w:r w:rsidRPr="00025570">
        <w:t xml:space="preserve">for </w:t>
      </w:r>
      <w:r w:rsidR="0047030E">
        <w:t xml:space="preserve">the </w:t>
      </w:r>
      <w:r w:rsidRPr="00025570">
        <w:t xml:space="preserve">screening </w:t>
      </w:r>
      <w:r w:rsidR="0047030E">
        <w:t xml:space="preserve">and </w:t>
      </w:r>
      <w:r w:rsidR="0047030E" w:rsidRPr="008F4272">
        <w:t>therapeutic treatment of</w:t>
      </w:r>
      <w:r w:rsidR="0047030E">
        <w:t xml:space="preserve"> syphilis</w:t>
      </w:r>
      <w:r w:rsidR="00613D02">
        <w:t>.</w:t>
      </w:r>
      <w:r w:rsidR="00613D02" w:rsidRPr="00613D02">
        <w:t xml:space="preserve"> </w:t>
      </w:r>
      <w:r w:rsidR="00613D02">
        <w:t xml:space="preserve"> </w:t>
      </w:r>
      <w:r w:rsidR="00613D02" w:rsidRPr="00613D02">
        <w:t>The coverage required under the bill is to be provided to the same extent as for any other medical condition covered under the health benefits plan.</w:t>
      </w:r>
    </w:p>
    <w:sectPr w:rsidR="005E7A66" w:rsidSect="00306E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97A" w:rsidRDefault="0046597A">
      <w:r>
        <w:separator/>
      </w:r>
    </w:p>
  </w:endnote>
  <w:endnote w:type="continuationSeparator" w:id="0">
    <w:p w:rsidR="0046597A" w:rsidRDefault="00465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97A" w:rsidRDefault="0046597A">
      <w:r>
        <w:separator/>
      </w:r>
    </w:p>
  </w:footnote>
  <w:footnote w:type="continuationSeparator" w:id="0">
    <w:p w:rsidR="0046597A" w:rsidRDefault="00465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03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6EED" w:rsidRDefault="00306EED" w:rsidP="00306EED">
    <w:pPr>
      <w:pStyle w:val="bpuHeadSpon"/>
    </w:pPr>
    <w:r w:rsidRPr="00306EED">
      <w:rPr>
        <w:rStyle w:val="bpuHeadSponChar"/>
      </w:rPr>
      <w:t>A4447</w:t>
    </w:r>
    <w:r>
      <w:t xml:space="preserve"> VAINIERI HUTTLE</w:t>
    </w:r>
  </w:p>
  <w:p w:rsidR="00306EED" w:rsidRDefault="00306EED" w:rsidP="00306EED">
    <w:pPr>
      <w:pStyle w:val="bpuHeadSpon"/>
    </w:pPr>
    <w:r>
      <w:fldChar w:fldCharType="begin"/>
    </w:r>
    <w:r>
      <w:instrText xml:space="preserve"> PAGE  \* MERGEFORMAT </w:instrText>
    </w:r>
    <w:r>
      <w:fldChar w:fldCharType="separate"/>
    </w:r>
    <w:r w:rsidR="000E1D7A">
      <w:rPr>
        <w:noProof/>
      </w:rPr>
      <w:t>5</w:t>
    </w:r>
    <w:r>
      <w:fldChar w:fldCharType="end"/>
    </w:r>
  </w:p>
  <w:p w:rsidR="00306EED" w:rsidRDefault="00306EED" w:rsidP="00306E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6EED" w:rsidRDefault="00306EED" w:rsidP="00306EED">
    <w:pPr>
      <w:pStyle w:val="bpuHeadSpon"/>
    </w:pPr>
    <w:r w:rsidRPr="00306EED">
      <w:rPr>
        <w:rStyle w:val="bpuHeadSponChar"/>
      </w:rPr>
      <w:t>A4447</w:t>
    </w:r>
    <w:r>
      <w:t xml:space="preserve"> VAINIERI HUTTLE</w:t>
    </w:r>
  </w:p>
  <w:p w:rsidR="00306EED" w:rsidRDefault="00306EED" w:rsidP="00306EED">
    <w:pPr>
      <w:pStyle w:val="bpuHeadSpon"/>
    </w:pPr>
    <w:r>
      <w:fldChar w:fldCharType="begin"/>
    </w:r>
    <w:r>
      <w:instrText xml:space="preserve"> PAGE  \* MERGEFORMAT </w:instrText>
    </w:r>
    <w:r>
      <w:fldChar w:fldCharType="separate"/>
    </w:r>
    <w:r w:rsidR="000E1D7A">
      <w:rPr>
        <w:noProof/>
      </w:rPr>
      <w:t>2</w:t>
    </w:r>
    <w:r>
      <w:fldChar w:fldCharType="end"/>
    </w:r>
  </w:p>
  <w:p w:rsidR="00306EED" w:rsidRDefault="00306EED" w:rsidP="00306E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9B1"/>
    <w:rsid w:val="000051BD"/>
    <w:rsid w:val="000160A5"/>
    <w:rsid w:val="0002335B"/>
    <w:rsid w:val="00025570"/>
    <w:rsid w:val="0003549A"/>
    <w:rsid w:val="000367AE"/>
    <w:rsid w:val="00043B22"/>
    <w:rsid w:val="00054975"/>
    <w:rsid w:val="00057D20"/>
    <w:rsid w:val="0006197C"/>
    <w:rsid w:val="0006281F"/>
    <w:rsid w:val="00074169"/>
    <w:rsid w:val="0008141C"/>
    <w:rsid w:val="00094A55"/>
    <w:rsid w:val="000A44A7"/>
    <w:rsid w:val="000B1054"/>
    <w:rsid w:val="000B3411"/>
    <w:rsid w:val="000C054C"/>
    <w:rsid w:val="000C12C2"/>
    <w:rsid w:val="000D11AF"/>
    <w:rsid w:val="000D6255"/>
    <w:rsid w:val="000D6262"/>
    <w:rsid w:val="000D7B3A"/>
    <w:rsid w:val="000D7B4A"/>
    <w:rsid w:val="000E1D7A"/>
    <w:rsid w:val="000E4006"/>
    <w:rsid w:val="000F3DA2"/>
    <w:rsid w:val="000F5FDE"/>
    <w:rsid w:val="000F7466"/>
    <w:rsid w:val="00101233"/>
    <w:rsid w:val="0013000E"/>
    <w:rsid w:val="0013066D"/>
    <w:rsid w:val="00133F81"/>
    <w:rsid w:val="00135943"/>
    <w:rsid w:val="0014663B"/>
    <w:rsid w:val="001645FB"/>
    <w:rsid w:val="00173D2B"/>
    <w:rsid w:val="0017731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F57"/>
    <w:rsid w:val="001F7405"/>
    <w:rsid w:val="002024CE"/>
    <w:rsid w:val="00205533"/>
    <w:rsid w:val="00212B8D"/>
    <w:rsid w:val="00222983"/>
    <w:rsid w:val="002317B1"/>
    <w:rsid w:val="002370D0"/>
    <w:rsid w:val="00246E7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634"/>
    <w:rsid w:val="002E09CE"/>
    <w:rsid w:val="002E69D1"/>
    <w:rsid w:val="002F3BA6"/>
    <w:rsid w:val="00306EED"/>
    <w:rsid w:val="00315320"/>
    <w:rsid w:val="00325776"/>
    <w:rsid w:val="00325E27"/>
    <w:rsid w:val="00330395"/>
    <w:rsid w:val="00333704"/>
    <w:rsid w:val="00336624"/>
    <w:rsid w:val="0034025F"/>
    <w:rsid w:val="00340458"/>
    <w:rsid w:val="0034200F"/>
    <w:rsid w:val="003446A0"/>
    <w:rsid w:val="0034481B"/>
    <w:rsid w:val="00350130"/>
    <w:rsid w:val="00353258"/>
    <w:rsid w:val="00354334"/>
    <w:rsid w:val="0036180C"/>
    <w:rsid w:val="00363CF5"/>
    <w:rsid w:val="00364344"/>
    <w:rsid w:val="003702CA"/>
    <w:rsid w:val="00370617"/>
    <w:rsid w:val="00382F1F"/>
    <w:rsid w:val="00391DA4"/>
    <w:rsid w:val="003A0E66"/>
    <w:rsid w:val="003A231F"/>
    <w:rsid w:val="003A26F5"/>
    <w:rsid w:val="003A3C64"/>
    <w:rsid w:val="003A3F83"/>
    <w:rsid w:val="003C43EF"/>
    <w:rsid w:val="003C5A6B"/>
    <w:rsid w:val="003C7FB2"/>
    <w:rsid w:val="003D24DE"/>
    <w:rsid w:val="003E26D4"/>
    <w:rsid w:val="003E47BA"/>
    <w:rsid w:val="003F3B37"/>
    <w:rsid w:val="0040089B"/>
    <w:rsid w:val="0040195A"/>
    <w:rsid w:val="00402DC0"/>
    <w:rsid w:val="00403078"/>
    <w:rsid w:val="00403F88"/>
    <w:rsid w:val="00416C4B"/>
    <w:rsid w:val="0041751E"/>
    <w:rsid w:val="004211E5"/>
    <w:rsid w:val="00422091"/>
    <w:rsid w:val="0043386C"/>
    <w:rsid w:val="00436F2D"/>
    <w:rsid w:val="00436F5D"/>
    <w:rsid w:val="00441B42"/>
    <w:rsid w:val="0045118A"/>
    <w:rsid w:val="00455D51"/>
    <w:rsid w:val="00456BF9"/>
    <w:rsid w:val="00461057"/>
    <w:rsid w:val="0046597A"/>
    <w:rsid w:val="0047030E"/>
    <w:rsid w:val="004704A8"/>
    <w:rsid w:val="00471102"/>
    <w:rsid w:val="00471F18"/>
    <w:rsid w:val="00484144"/>
    <w:rsid w:val="00484C19"/>
    <w:rsid w:val="00485866"/>
    <w:rsid w:val="00492076"/>
    <w:rsid w:val="00493B1D"/>
    <w:rsid w:val="00497037"/>
    <w:rsid w:val="004A3009"/>
    <w:rsid w:val="004A6940"/>
    <w:rsid w:val="004A77A4"/>
    <w:rsid w:val="004B56DC"/>
    <w:rsid w:val="004C742C"/>
    <w:rsid w:val="004E1F3E"/>
    <w:rsid w:val="004F21BD"/>
    <w:rsid w:val="004F4F1D"/>
    <w:rsid w:val="004F74DD"/>
    <w:rsid w:val="00501317"/>
    <w:rsid w:val="0050495C"/>
    <w:rsid w:val="00505DC9"/>
    <w:rsid w:val="00506E1E"/>
    <w:rsid w:val="00513C81"/>
    <w:rsid w:val="00527BFB"/>
    <w:rsid w:val="00532A32"/>
    <w:rsid w:val="00540B0B"/>
    <w:rsid w:val="00541C13"/>
    <w:rsid w:val="00543608"/>
    <w:rsid w:val="0054460F"/>
    <w:rsid w:val="005536CD"/>
    <w:rsid w:val="00554051"/>
    <w:rsid w:val="00557240"/>
    <w:rsid w:val="00564BDB"/>
    <w:rsid w:val="005651F3"/>
    <w:rsid w:val="00572184"/>
    <w:rsid w:val="00577A15"/>
    <w:rsid w:val="00580533"/>
    <w:rsid w:val="0059131D"/>
    <w:rsid w:val="005B3F92"/>
    <w:rsid w:val="005B479C"/>
    <w:rsid w:val="005B561E"/>
    <w:rsid w:val="005C07E4"/>
    <w:rsid w:val="005C2124"/>
    <w:rsid w:val="005C336F"/>
    <w:rsid w:val="005C7F3C"/>
    <w:rsid w:val="005E017C"/>
    <w:rsid w:val="005E0937"/>
    <w:rsid w:val="005E50C6"/>
    <w:rsid w:val="005E7A66"/>
    <w:rsid w:val="005F2A97"/>
    <w:rsid w:val="005F399B"/>
    <w:rsid w:val="006019F8"/>
    <w:rsid w:val="00605B20"/>
    <w:rsid w:val="0061156F"/>
    <w:rsid w:val="00613D02"/>
    <w:rsid w:val="00613DD2"/>
    <w:rsid w:val="00613FF5"/>
    <w:rsid w:val="006155A8"/>
    <w:rsid w:val="00621B94"/>
    <w:rsid w:val="00626239"/>
    <w:rsid w:val="006264E8"/>
    <w:rsid w:val="00635316"/>
    <w:rsid w:val="00635449"/>
    <w:rsid w:val="00637103"/>
    <w:rsid w:val="006378C5"/>
    <w:rsid w:val="00645E6A"/>
    <w:rsid w:val="00655193"/>
    <w:rsid w:val="00665CBC"/>
    <w:rsid w:val="00667A5C"/>
    <w:rsid w:val="00677316"/>
    <w:rsid w:val="00680EED"/>
    <w:rsid w:val="00686AEB"/>
    <w:rsid w:val="00691E0C"/>
    <w:rsid w:val="006A700B"/>
    <w:rsid w:val="006B7843"/>
    <w:rsid w:val="006B7897"/>
    <w:rsid w:val="006B7FA7"/>
    <w:rsid w:val="006C086A"/>
    <w:rsid w:val="006C09B1"/>
    <w:rsid w:val="006C21C1"/>
    <w:rsid w:val="006C326A"/>
    <w:rsid w:val="006C7327"/>
    <w:rsid w:val="006D00E5"/>
    <w:rsid w:val="006D6013"/>
    <w:rsid w:val="006D791B"/>
    <w:rsid w:val="006E2895"/>
    <w:rsid w:val="006F180D"/>
    <w:rsid w:val="006F4334"/>
    <w:rsid w:val="006F47AF"/>
    <w:rsid w:val="006F4843"/>
    <w:rsid w:val="006F6B8A"/>
    <w:rsid w:val="00707CD3"/>
    <w:rsid w:val="00716BB9"/>
    <w:rsid w:val="007256D1"/>
    <w:rsid w:val="007279FD"/>
    <w:rsid w:val="007502CB"/>
    <w:rsid w:val="00752D79"/>
    <w:rsid w:val="00752E20"/>
    <w:rsid w:val="00755226"/>
    <w:rsid w:val="007560E0"/>
    <w:rsid w:val="00756EDE"/>
    <w:rsid w:val="00757E6D"/>
    <w:rsid w:val="00781B4D"/>
    <w:rsid w:val="007824BF"/>
    <w:rsid w:val="00783B8D"/>
    <w:rsid w:val="00794B94"/>
    <w:rsid w:val="00794BD4"/>
    <w:rsid w:val="007A2E54"/>
    <w:rsid w:val="007A2F73"/>
    <w:rsid w:val="007A3061"/>
    <w:rsid w:val="007A5A0B"/>
    <w:rsid w:val="007A66C5"/>
    <w:rsid w:val="007C0E14"/>
    <w:rsid w:val="007C7DE4"/>
    <w:rsid w:val="007D40CB"/>
    <w:rsid w:val="007D5796"/>
    <w:rsid w:val="007D59C0"/>
    <w:rsid w:val="007D6B0C"/>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AA2"/>
    <w:rsid w:val="008B2850"/>
    <w:rsid w:val="008C79B3"/>
    <w:rsid w:val="008D203C"/>
    <w:rsid w:val="008D6734"/>
    <w:rsid w:val="008D77BD"/>
    <w:rsid w:val="008E454C"/>
    <w:rsid w:val="008F0AB5"/>
    <w:rsid w:val="008F1E5A"/>
    <w:rsid w:val="008F4272"/>
    <w:rsid w:val="00901BDA"/>
    <w:rsid w:val="009121D8"/>
    <w:rsid w:val="00914ED0"/>
    <w:rsid w:val="00916F7A"/>
    <w:rsid w:val="00917FE3"/>
    <w:rsid w:val="00920176"/>
    <w:rsid w:val="009318C7"/>
    <w:rsid w:val="00931C09"/>
    <w:rsid w:val="009348C2"/>
    <w:rsid w:val="00935910"/>
    <w:rsid w:val="009440D0"/>
    <w:rsid w:val="009523A3"/>
    <w:rsid w:val="00952F83"/>
    <w:rsid w:val="00960958"/>
    <w:rsid w:val="00963A46"/>
    <w:rsid w:val="00966A3E"/>
    <w:rsid w:val="00971493"/>
    <w:rsid w:val="00971AD9"/>
    <w:rsid w:val="00973069"/>
    <w:rsid w:val="00973523"/>
    <w:rsid w:val="00980766"/>
    <w:rsid w:val="009835D4"/>
    <w:rsid w:val="009865D4"/>
    <w:rsid w:val="009903D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2A9"/>
    <w:rsid w:val="00A222C2"/>
    <w:rsid w:val="00A305D6"/>
    <w:rsid w:val="00A31A21"/>
    <w:rsid w:val="00A342C4"/>
    <w:rsid w:val="00A50F6B"/>
    <w:rsid w:val="00A52237"/>
    <w:rsid w:val="00A551D6"/>
    <w:rsid w:val="00A6251B"/>
    <w:rsid w:val="00A6754E"/>
    <w:rsid w:val="00A70F58"/>
    <w:rsid w:val="00A72987"/>
    <w:rsid w:val="00A72C52"/>
    <w:rsid w:val="00A7346B"/>
    <w:rsid w:val="00A84C4F"/>
    <w:rsid w:val="00A932A1"/>
    <w:rsid w:val="00A96E06"/>
    <w:rsid w:val="00AA6197"/>
    <w:rsid w:val="00AA6C70"/>
    <w:rsid w:val="00AB16FD"/>
    <w:rsid w:val="00AB4813"/>
    <w:rsid w:val="00AB7F14"/>
    <w:rsid w:val="00AC37A0"/>
    <w:rsid w:val="00AC6466"/>
    <w:rsid w:val="00AC7639"/>
    <w:rsid w:val="00AD08BB"/>
    <w:rsid w:val="00AD0EC0"/>
    <w:rsid w:val="00AD70D6"/>
    <w:rsid w:val="00AD75BC"/>
    <w:rsid w:val="00AD7BB0"/>
    <w:rsid w:val="00AD7BC9"/>
    <w:rsid w:val="00AE1871"/>
    <w:rsid w:val="00AE39A0"/>
    <w:rsid w:val="00AF1A8C"/>
    <w:rsid w:val="00B0116D"/>
    <w:rsid w:val="00B01173"/>
    <w:rsid w:val="00B02F35"/>
    <w:rsid w:val="00B05A3C"/>
    <w:rsid w:val="00B07100"/>
    <w:rsid w:val="00B1138C"/>
    <w:rsid w:val="00B1423E"/>
    <w:rsid w:val="00B2574A"/>
    <w:rsid w:val="00B35D8A"/>
    <w:rsid w:val="00B45B34"/>
    <w:rsid w:val="00B5032C"/>
    <w:rsid w:val="00B57047"/>
    <w:rsid w:val="00B61D86"/>
    <w:rsid w:val="00B6342D"/>
    <w:rsid w:val="00B726BD"/>
    <w:rsid w:val="00B732BC"/>
    <w:rsid w:val="00B84ABE"/>
    <w:rsid w:val="00B90E33"/>
    <w:rsid w:val="00B9125F"/>
    <w:rsid w:val="00B94159"/>
    <w:rsid w:val="00B9676B"/>
    <w:rsid w:val="00BA2EA5"/>
    <w:rsid w:val="00BA364B"/>
    <w:rsid w:val="00BB1190"/>
    <w:rsid w:val="00BB31D0"/>
    <w:rsid w:val="00BB3A11"/>
    <w:rsid w:val="00BB4DDB"/>
    <w:rsid w:val="00BB5D79"/>
    <w:rsid w:val="00BB5F02"/>
    <w:rsid w:val="00BB6A19"/>
    <w:rsid w:val="00BC7892"/>
    <w:rsid w:val="00BD3890"/>
    <w:rsid w:val="00BD7157"/>
    <w:rsid w:val="00BE24D6"/>
    <w:rsid w:val="00BE7EFA"/>
    <w:rsid w:val="00BF06AD"/>
    <w:rsid w:val="00BF2C67"/>
    <w:rsid w:val="00BF4DAD"/>
    <w:rsid w:val="00C04F4D"/>
    <w:rsid w:val="00C12E48"/>
    <w:rsid w:val="00C13D14"/>
    <w:rsid w:val="00C15F53"/>
    <w:rsid w:val="00C23F09"/>
    <w:rsid w:val="00C25356"/>
    <w:rsid w:val="00C26388"/>
    <w:rsid w:val="00C328D0"/>
    <w:rsid w:val="00C46BC1"/>
    <w:rsid w:val="00C5235F"/>
    <w:rsid w:val="00C54CE2"/>
    <w:rsid w:val="00C57AA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5C3"/>
    <w:rsid w:val="00CB0E44"/>
    <w:rsid w:val="00CB2E3C"/>
    <w:rsid w:val="00CB3EEE"/>
    <w:rsid w:val="00CB6246"/>
    <w:rsid w:val="00CC0A17"/>
    <w:rsid w:val="00CD0F93"/>
    <w:rsid w:val="00CD1BD1"/>
    <w:rsid w:val="00CD528D"/>
    <w:rsid w:val="00CD7619"/>
    <w:rsid w:val="00CE78BF"/>
    <w:rsid w:val="00CF65EB"/>
    <w:rsid w:val="00CF72AD"/>
    <w:rsid w:val="00D02441"/>
    <w:rsid w:val="00D039F4"/>
    <w:rsid w:val="00D10496"/>
    <w:rsid w:val="00D11173"/>
    <w:rsid w:val="00D1215F"/>
    <w:rsid w:val="00D16561"/>
    <w:rsid w:val="00D16ECD"/>
    <w:rsid w:val="00D17FF8"/>
    <w:rsid w:val="00D2436D"/>
    <w:rsid w:val="00D268AC"/>
    <w:rsid w:val="00D27FF3"/>
    <w:rsid w:val="00D343D0"/>
    <w:rsid w:val="00D3664D"/>
    <w:rsid w:val="00D43232"/>
    <w:rsid w:val="00D500E9"/>
    <w:rsid w:val="00D507BC"/>
    <w:rsid w:val="00D6090A"/>
    <w:rsid w:val="00D62FA3"/>
    <w:rsid w:val="00D63B6F"/>
    <w:rsid w:val="00D64A90"/>
    <w:rsid w:val="00D75925"/>
    <w:rsid w:val="00D9410B"/>
    <w:rsid w:val="00D94B52"/>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22B"/>
    <w:rsid w:val="00E608F1"/>
    <w:rsid w:val="00E611B9"/>
    <w:rsid w:val="00E628F4"/>
    <w:rsid w:val="00E7144F"/>
    <w:rsid w:val="00E73D74"/>
    <w:rsid w:val="00E76A79"/>
    <w:rsid w:val="00E80692"/>
    <w:rsid w:val="00E80C24"/>
    <w:rsid w:val="00E93836"/>
    <w:rsid w:val="00E939A2"/>
    <w:rsid w:val="00EA7C16"/>
    <w:rsid w:val="00EB7B06"/>
    <w:rsid w:val="00EC4B0A"/>
    <w:rsid w:val="00EC5281"/>
    <w:rsid w:val="00EC791D"/>
    <w:rsid w:val="00EC7CA6"/>
    <w:rsid w:val="00ED3C5D"/>
    <w:rsid w:val="00ED4553"/>
    <w:rsid w:val="00EF1428"/>
    <w:rsid w:val="00F00D08"/>
    <w:rsid w:val="00F15583"/>
    <w:rsid w:val="00F200EE"/>
    <w:rsid w:val="00F22481"/>
    <w:rsid w:val="00F2542E"/>
    <w:rsid w:val="00F27278"/>
    <w:rsid w:val="00F344E3"/>
    <w:rsid w:val="00F34D58"/>
    <w:rsid w:val="00F41A9D"/>
    <w:rsid w:val="00F434E4"/>
    <w:rsid w:val="00F44314"/>
    <w:rsid w:val="00F54B9C"/>
    <w:rsid w:val="00F56E96"/>
    <w:rsid w:val="00F573DD"/>
    <w:rsid w:val="00F61E59"/>
    <w:rsid w:val="00F63D99"/>
    <w:rsid w:val="00F6426B"/>
    <w:rsid w:val="00F709B3"/>
    <w:rsid w:val="00F71A5E"/>
    <w:rsid w:val="00FA0AFC"/>
    <w:rsid w:val="00FA1C82"/>
    <w:rsid w:val="00FA1F11"/>
    <w:rsid w:val="00FA2ED1"/>
    <w:rsid w:val="00FA4A52"/>
    <w:rsid w:val="00FB4045"/>
    <w:rsid w:val="00FB4D8E"/>
    <w:rsid w:val="00FC0D0A"/>
    <w:rsid w:val="00FC1B0B"/>
    <w:rsid w:val="00FC4926"/>
    <w:rsid w:val="00FD22AF"/>
    <w:rsid w:val="00FD2F97"/>
    <w:rsid w:val="00FF50C0"/>
    <w:rsid w:val="00FF6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9B3CEB-4B6F-4C7E-83E0-AD127385B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A6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57E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7E6D"/>
    <w:rPr>
      <w:rFonts w:ascii="Segoe UI" w:hAnsi="Segoe UI" w:cs="Segoe UI"/>
      <w:spacing w:val="4"/>
      <w:sz w:val="18"/>
      <w:szCs w:val="18"/>
    </w:rPr>
  </w:style>
  <w:style w:type="character" w:styleId="LineNumber">
    <w:name w:val="line number"/>
    <w:basedOn w:val="DefaultParagraphFont"/>
    <w:semiHidden/>
    <w:unhideWhenUsed/>
    <w:rsid w:val="00306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5D777-D4BB-40E8-9A8E-86E2AD1C8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1290</Words>
  <Characters>6945</Characters>
  <Application>Microsoft Office Word</Application>
  <DocSecurity>0</DocSecurity>
  <Lines>172</Lines>
  <Paragraphs>45</Paragraphs>
  <ScaleCrop>false</ScaleCrop>
  <HeadingPairs>
    <vt:vector size="2" baseType="variant">
      <vt:variant>
        <vt:lpstr>Title</vt:lpstr>
      </vt:variant>
      <vt:variant>
        <vt:i4>1</vt:i4>
      </vt:variant>
    </vt:vector>
  </HeadingPairs>
  <TitlesOfParts>
    <vt:vector size="1" baseType="lpstr">
      <vt:lpstr>A4447</vt:lpstr>
    </vt:vector>
  </TitlesOfParts>
  <Manager>R230</Manager>
  <Company>NJ Office of Legislative Services</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A4447</dc:title>
  <dc:subject>20-7886</dc:subject>
  <dc:creator>Assemblywoman  VAINIERI HUTTLE</dc:creator>
  <cp:keywords>A4447|5|HS |122|219|259|B|0|</cp:keywords>
  <dc:description>INTRODUCED JULY 23, 2020</dc:description>
  <cp:lastModifiedBy>Bektas, Brenda</cp:lastModifiedBy>
  <cp:revision>2</cp:revision>
  <cp:lastPrinted>2020-07-02T16:22:00Z</cp:lastPrinted>
  <dcterms:created xsi:type="dcterms:W3CDTF">2020-07-24T13:30:00Z</dcterms:created>
  <dcterms:modified xsi:type="dcterms:W3CDTF">2020-07-24T13:30:00Z</dcterms:modified>
  <cp:category>s.1 – C.17:48-6vv; s.2 – C.17:48A-7; s.3 – C.17:48E-35.46; _x000d_
s.4 – C.17B:26-2.1oo; s.5 – C.17B:27-46.1vv; s.6 – C.17B:27A-7.29;  s.7 – C.17B:27A-19.33; s.8 – C.26:2J-4.4; s.9 – C. 52:14-17.29ee; and s.10 –52:14-17.46.6o to 2020/37_x000d_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