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E87" w:rsidRDefault="000F0E87" w:rsidP="000F0E87">
      <w:pPr>
        <w:pStyle w:val="bpuBill"/>
      </w:pPr>
      <w:bookmarkStart w:id="0" w:name="bpuFrontPg"/>
      <w:bookmarkEnd w:id="0"/>
      <w:r>
        <w:t xml:space="preserve">ASSEMBLY, No. 4451 </w:t>
      </w:r>
    </w:p>
    <w:p w:rsidR="000F0E87" w:rsidRPr="009D38FF" w:rsidRDefault="000F0E87" w:rsidP="000F0E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52199" r:id="rId7"/>
        </w:object>
      </w:r>
    </w:p>
    <w:p w:rsidR="000F0E87" w:rsidRDefault="000F0E87" w:rsidP="000F0E87">
      <w:pPr>
        <w:pStyle w:val="bpuState"/>
      </w:pPr>
      <w:r>
        <w:t>STATE OF NEW JERSEY</w:t>
      </w:r>
    </w:p>
    <w:p w:rsidR="000F0E87" w:rsidRDefault="000F0E87" w:rsidP="000F0E87">
      <w:pPr>
        <w:pStyle w:val="bpuLegislature"/>
      </w:pPr>
      <w:r>
        <w:t>219th LEGISLATURE</w:t>
      </w:r>
    </w:p>
    <w:p w:rsidR="000F0E87" w:rsidRDefault="000F0E87" w:rsidP="000F0E87">
      <w:pPr>
        <w:pStyle w:val="bpuWpGraphic"/>
      </w:pPr>
      <w:r>
        <w:object w:dxaOrig="8985" w:dyaOrig="255">
          <v:shape id="_x0000_i1026" type="#_x0000_t75" style="width:6in;height:12pt" o:ole="">
            <v:imagedata r:id="rId6" o:title=""/>
          </v:shape>
          <o:OLEObject Type="Embed" ProgID="WPWin6.1" ShapeID="_x0000_i1026" DrawAspect="Content" ObjectID="_1657452200" r:id="rId8"/>
        </w:object>
      </w:r>
      <w:r>
        <w:t xml:space="preserve">  </w:t>
      </w:r>
    </w:p>
    <w:p w:rsidR="000F0E87" w:rsidRDefault="000F0E87" w:rsidP="000F0E87">
      <w:pPr>
        <w:pStyle w:val="bpuIntro"/>
      </w:pPr>
      <w:r>
        <w:t>INTRODUCED JULY 23, 2020</w:t>
      </w:r>
    </w:p>
    <w:p w:rsidR="000F0E87" w:rsidRDefault="000F0E87" w:rsidP="000F0E87">
      <w:pPr>
        <w:pStyle w:val="bpuIntro"/>
      </w:pPr>
    </w:p>
    <w:p w:rsidR="000F0E87" w:rsidRDefault="000F0E87" w:rsidP="000F0E87">
      <w:pPr>
        <w:pStyle w:val="bpuIntro"/>
        <w:sectPr w:rsidR="000F0E87" w:rsidSect="00A556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0E87" w:rsidRDefault="000F0E87" w:rsidP="000F0E87">
      <w:pPr>
        <w:pStyle w:val="bpuIntro"/>
      </w:pPr>
    </w:p>
    <w:p w:rsidR="000F0E87" w:rsidRDefault="000F0E87" w:rsidP="000F0E87">
      <w:pPr>
        <w:pStyle w:val="bpuSponsor"/>
      </w:pPr>
      <w:r>
        <w:t>Sponsored by:</w:t>
      </w:r>
    </w:p>
    <w:p w:rsidR="000F0E87" w:rsidRDefault="000F0E87" w:rsidP="000F0E87">
      <w:pPr>
        <w:pStyle w:val="bpuSponsor"/>
      </w:pPr>
      <w:r>
        <w:t>Assemblywoman  ANNETTE QUIJANO</w:t>
      </w:r>
    </w:p>
    <w:p w:rsidR="000F0E87" w:rsidRDefault="000F0E87" w:rsidP="000F0E87">
      <w:pPr>
        <w:pStyle w:val="bpuSponsor"/>
      </w:pPr>
      <w:r>
        <w:t>District 20 (Union)</w:t>
      </w:r>
    </w:p>
    <w:p w:rsidR="000F0E87" w:rsidRDefault="00A55651" w:rsidP="00A55651">
      <w:pPr>
        <w:pStyle w:val="bpuSponsor"/>
      </w:pPr>
      <w:r>
        <w:t>Assemblyman  ANTHONY S. VERRELLI</w:t>
      </w:r>
    </w:p>
    <w:p w:rsidR="00A55651" w:rsidRDefault="00A55651" w:rsidP="00A55651">
      <w:pPr>
        <w:pStyle w:val="bpuSponsor"/>
      </w:pPr>
      <w:r>
        <w:t>District 15 (Hunterdon and Mercer)</w:t>
      </w:r>
    </w:p>
    <w:p w:rsidR="00A55651" w:rsidRPr="00A55651" w:rsidRDefault="00A55651" w:rsidP="00A55651">
      <w:pPr>
        <w:pStyle w:val="bpuSponsor"/>
      </w:pPr>
    </w:p>
    <w:p w:rsidR="000F0E87" w:rsidRDefault="000F0E87" w:rsidP="000F0E87">
      <w:pPr>
        <w:pStyle w:val="bpuSponsor"/>
      </w:pPr>
    </w:p>
    <w:p w:rsidR="000F0E87" w:rsidRDefault="000F0E87" w:rsidP="000F0E87">
      <w:pPr>
        <w:pStyle w:val="bpuSponsor"/>
      </w:pPr>
    </w:p>
    <w:p w:rsidR="000F0E87" w:rsidRDefault="000F0E87" w:rsidP="000F0E87">
      <w:pPr>
        <w:pStyle w:val="bpuSponsor"/>
      </w:pPr>
    </w:p>
    <w:p w:rsidR="000F0E87" w:rsidRDefault="000F0E87" w:rsidP="000F0E87">
      <w:pPr>
        <w:pStyle w:val="bpuSponsor"/>
      </w:pPr>
      <w:r>
        <w:t>SYNOPSIS</w:t>
      </w:r>
    </w:p>
    <w:p w:rsidR="000F0E87" w:rsidRDefault="000F0E87" w:rsidP="000F0E87">
      <w:pPr>
        <w:pStyle w:val="bpuNormText"/>
      </w:pPr>
      <w:r>
        <w:tab/>
      </w:r>
      <w:r w:rsidR="004443F4">
        <w:t>P</w:t>
      </w:r>
      <w:r>
        <w:t xml:space="preserve">rovides overtime pay to farmworkers. </w:t>
      </w:r>
    </w:p>
    <w:p w:rsidR="000F0E87" w:rsidRDefault="000F0E87" w:rsidP="000F0E87">
      <w:pPr>
        <w:pStyle w:val="bpuNormText"/>
      </w:pPr>
    </w:p>
    <w:p w:rsidR="000F0E87" w:rsidRDefault="000F0E87" w:rsidP="000F0E87">
      <w:pPr>
        <w:pStyle w:val="bpuSponsor"/>
      </w:pPr>
      <w:r>
        <w:t xml:space="preserve">CURRENT VERSION OF TEXT </w:t>
      </w:r>
    </w:p>
    <w:p w:rsidR="000F0E87" w:rsidRDefault="000F0E87" w:rsidP="000F0E87">
      <w:pPr>
        <w:pStyle w:val="bpuNormText"/>
      </w:pPr>
      <w:r>
        <w:tab/>
        <w:t>As introduced.</w:t>
      </w:r>
    </w:p>
    <w:p w:rsidR="000F0E87" w:rsidRDefault="000F0E87" w:rsidP="000F0E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0E87" w:rsidRDefault="000F0E87" w:rsidP="008916EC">
      <w:pPr>
        <w:pStyle w:val="FronterPage"/>
        <w:tabs>
          <w:tab w:val="clear" w:pos="720"/>
          <w:tab w:val="clear" w:pos="1440"/>
          <w:tab w:val="clear" w:pos="2160"/>
          <w:tab w:val="clear" w:pos="2880"/>
          <w:tab w:val="clear" w:pos="3600"/>
          <w:tab w:val="clear" w:pos="4320"/>
          <w:tab w:val="clear" w:pos="5040"/>
        </w:tabs>
        <w:sectPr w:rsidR="000F0E87" w:rsidSect="000F0E87">
          <w:type w:val="continuous"/>
          <w:pgSz w:w="12240" w:h="20160" w:code="5"/>
          <w:pgMar w:top="1440" w:right="2275" w:bottom="1440" w:left="2275" w:header="72" w:footer="720" w:gutter="0"/>
          <w:pgNumType w:start="1"/>
          <w:cols w:space="720"/>
          <w:docGrid w:linePitch="360"/>
        </w:sectPr>
      </w:pPr>
    </w:p>
    <w:p w:rsidR="00686AEB" w:rsidRPr="00677316" w:rsidRDefault="00015F65" w:rsidP="003E47BA">
      <w:pPr>
        <w:pStyle w:val="HangingAnAct"/>
        <w:rPr>
          <w:rStyle w:val="HangingAnActChar"/>
        </w:rPr>
      </w:pPr>
      <w:r>
        <w:rPr>
          <w:rStyle w:val="BillHead"/>
        </w:rPr>
        <w:lastRenderedPageBreak/>
        <w:t>An Act</w:t>
      </w:r>
      <w:r w:rsidR="00686AEB" w:rsidRPr="006B7FA7">
        <w:rPr>
          <w:rStyle w:val="HangingAnActChar"/>
        </w:rPr>
        <w:t xml:space="preserve"> </w:t>
      </w:r>
      <w:r w:rsidR="00D17F50">
        <w:rPr>
          <w:rStyle w:val="HangingAnActChar"/>
        </w:rPr>
        <w:t xml:space="preserve">concerning overtime pay for farmworkers and amending </w:t>
      </w:r>
      <w:r w:rsidR="00D17F50">
        <w:t>P.L.1966, c.113.</w:t>
      </w:r>
    </w:p>
    <w:p w:rsidR="000B1054" w:rsidRPr="00D71D68" w:rsidRDefault="000B1054" w:rsidP="000B1054"/>
    <w:p w:rsidR="00686AEB" w:rsidRPr="00AA7880" w:rsidRDefault="00686AEB" w:rsidP="00686AEB">
      <w:r>
        <w:tab/>
      </w:r>
      <w:r w:rsidR="00015F65">
        <w:rPr>
          <w:rStyle w:val="BillHeading2"/>
        </w:rPr>
        <w:t>Be It Enacted</w:t>
      </w:r>
      <w:r>
        <w:rPr>
          <w:rStyle w:val="BillHeading2"/>
        </w:rPr>
        <w:t xml:space="preserve"> </w:t>
      </w:r>
      <w:r w:rsidR="00015F65">
        <w:rPr>
          <w:rStyle w:val="BillLanguage"/>
        </w:rPr>
        <w:t>by the Senate and General Assembly of the State of New Jersey:</w:t>
      </w:r>
    </w:p>
    <w:p w:rsidR="00686AEB" w:rsidRPr="00D71D68" w:rsidRDefault="00686AEB" w:rsidP="00686AEB"/>
    <w:p w:rsidR="00DB4C56" w:rsidRDefault="00DB4C56" w:rsidP="00DB4C56">
      <w:r>
        <w:tab/>
      </w:r>
      <w:r w:rsidR="00D17F50">
        <w:t>1</w:t>
      </w:r>
      <w:r>
        <w:t>.</w:t>
      </w:r>
      <w:r>
        <w:tab/>
        <w:t>Section 5 of P.L.1966, c.113 (C.34:11-56a4) is amended to read as follows:</w:t>
      </w:r>
    </w:p>
    <w:p w:rsidR="00DB4C56" w:rsidRDefault="00DB4C56" w:rsidP="00DB4C56">
      <w:r>
        <w:tab/>
        <w:t>5.</w:t>
      </w:r>
      <w:r w:rsidR="00216CA4">
        <w:tab/>
      </w:r>
      <w:r>
        <w:t xml:space="preserve">a.  Except as provided in subsections c., d., e. and g.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r w:rsidR="0036549C">
        <w:br w:type="page"/>
      </w:r>
    </w:p>
    <w:p w:rsidR="00DB4C56" w:rsidRDefault="00DB4C56" w:rsidP="00DB4C56">
      <w:r>
        <w:lastRenderedPageBreak/>
        <w:tab/>
        <w:t>b.</w:t>
      </w:r>
      <w:r w:rsidR="00216CA4">
        <w:tab/>
      </w:r>
      <w:r>
        <w:t xml:space="preserve">(1) </w:t>
      </w:r>
      <w:r w:rsidR="0036549C">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w:t>
      </w:r>
      <w:r>
        <w:rPr>
          <w:u w:val="single"/>
        </w:rPr>
        <w:t xml:space="preserve">, prior to </w:t>
      </w:r>
      <w:r w:rsidR="0043369F">
        <w:rPr>
          <w:u w:val="single"/>
        </w:rPr>
        <w:t xml:space="preserve">January </w:t>
      </w:r>
      <w:r>
        <w:rPr>
          <w:u w:val="single"/>
        </w:rPr>
        <w:t>1, 202</w:t>
      </w:r>
      <w:r w:rsidR="0043369F">
        <w:rPr>
          <w:u w:val="single"/>
        </w:rPr>
        <w:t>1</w:t>
      </w:r>
      <w:r>
        <w:rPr>
          <w:u w:val="single"/>
        </w:rPr>
        <w:t>,</w:t>
      </w:r>
      <w:r>
        <w:t xml:space="preserve"> engaged to labor on a farm</w:t>
      </w:r>
      <w:r>
        <w:rPr>
          <w:u w:val="single"/>
        </w:rPr>
        <w:t>;</w:t>
      </w:r>
      <w:r>
        <w:t xml:space="preserve"> or </w:t>
      </w:r>
      <w:bookmarkStart w:id="1" w:name="_GoBack"/>
      <w:bookmarkEnd w:id="1"/>
      <w:r>
        <w:rPr>
          <w:u w:val="single"/>
        </w:rPr>
        <w:t>employees</w:t>
      </w:r>
      <w:r>
        <w:t xml:space="preserve"> employed in a hotel; or to an employee of a common carrier of passengers by motor bus; or to a limousine driver who is an employee of an employer engaged in the business of operating limousines; or to employees engaged in labor relative to the raising or care of livestock.  </w:t>
      </w:r>
      <w:r w:rsidRPr="00FB5B2E">
        <w:rPr>
          <w:u w:val="single"/>
        </w:rPr>
        <w:t>On</w:t>
      </w:r>
      <w:r>
        <w:rPr>
          <w:u w:val="single"/>
        </w:rPr>
        <w:t xml:space="preserve"> or after</w:t>
      </w:r>
      <w:r w:rsidRPr="00FB5B2E">
        <w:rPr>
          <w:u w:val="single"/>
        </w:rPr>
        <w:t xml:space="preserve"> </w:t>
      </w:r>
      <w:r w:rsidR="0043369F">
        <w:rPr>
          <w:u w:val="single"/>
        </w:rPr>
        <w:t>January 1,</w:t>
      </w:r>
      <w:r w:rsidRPr="00FB5B2E">
        <w:rPr>
          <w:u w:val="single"/>
        </w:rPr>
        <w:t xml:space="preserve"> 202</w:t>
      </w:r>
      <w:r w:rsidR="0043369F">
        <w:rPr>
          <w:u w:val="single"/>
        </w:rPr>
        <w:t>1</w:t>
      </w:r>
      <w:r w:rsidRPr="00FB5B2E">
        <w:rPr>
          <w:u w:val="single"/>
        </w:rPr>
        <w:t>, this overtime rate shall apply to employees</w:t>
      </w:r>
      <w:r>
        <w:rPr>
          <w:u w:val="single"/>
        </w:rPr>
        <w:t xml:space="preserve"> </w:t>
      </w:r>
      <w:r w:rsidRPr="00FB5B2E">
        <w:rPr>
          <w:u w:val="single"/>
        </w:rPr>
        <w:t>engaged to labor on a farm.</w:t>
      </w:r>
    </w:p>
    <w:p w:rsidR="00DB4C56" w:rsidRDefault="00DB4C56" w:rsidP="00DB4C56">
      <w:r>
        <w:tab/>
        <w:t>(2)</w:t>
      </w:r>
      <w:r>
        <w:tab/>
        <w:t>Employees engaged on a piece-rate or regular hourly rate basis to labor on a farm shall be paid for each day worked not less than the applicable minimum hourly wage rate multiplied by the total number of hours worked.</w:t>
      </w:r>
    </w:p>
    <w:p w:rsidR="00DB4C56" w:rsidRDefault="00DB4C56" w:rsidP="00DB4C56">
      <w:r>
        <w:tab/>
        <w:t>(3)</w:t>
      </w:r>
      <w:r>
        <w:tab/>
        <w:t>Full-time students may be employed by the college or university at which they are enrolled at not less than 85% of the effective applicable minimum wage rate.</w:t>
      </w:r>
    </w:p>
    <w:p w:rsidR="00DB4C56" w:rsidRDefault="00DB4C56" w:rsidP="00DB4C56">
      <w:r>
        <w:tab/>
        <w:t>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w:t>
      </w:r>
      <w:r>
        <w:lastRenderedPageBreak/>
        <w:t>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DB4C56" w:rsidRDefault="00DB4C56" w:rsidP="00DB4C56">
      <w:r>
        <w:tab/>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DB4C56" w:rsidRDefault="00DB4C56" w:rsidP="00DB4C56">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DB4C56" w:rsidRDefault="00DB4C56" w:rsidP="00DB4C56">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DB4C56" w:rsidRDefault="00DB4C56" w:rsidP="00DB4C56">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w:t>
      </w:r>
      <w:r>
        <w:lastRenderedPageBreak/>
        <w:t>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rsidR="00DB4C56" w:rsidRDefault="00DB4C56" w:rsidP="00DB4C56">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DB4C56" w:rsidRDefault="00DB4C56" w:rsidP="00DB4C56">
      <w:r>
        <w:tab/>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DB4C56" w:rsidRDefault="00DB4C56" w:rsidP="00DB4C56">
      <w:r>
        <w:tab/>
        <w:t>f.</w:t>
      </w:r>
      <w: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w:t>
      </w:r>
      <w:r>
        <w:lastRenderedPageBreak/>
        <w:t>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rsidR="00DB4C56" w:rsidRDefault="00DB4C56" w:rsidP="00DB4C56">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rsidR="00D17F50" w:rsidRDefault="00DB4C56" w:rsidP="00DB4C56">
      <w:r>
        <w:tab/>
        <w:t>h.</w:t>
      </w:r>
      <w: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w:t>
      </w:r>
      <w:r>
        <w:lastRenderedPageBreak/>
        <w:t>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DB4C56" w:rsidRDefault="00DB4C56" w:rsidP="00DB4C56">
      <w:r>
        <w:t>(</w:t>
      </w:r>
      <w:proofErr w:type="spellStart"/>
      <w:r>
        <w:t>cf</w:t>
      </w:r>
      <w:proofErr w:type="spellEnd"/>
      <w:r>
        <w:t>: P.L.2019, c.32, s.2)</w:t>
      </w:r>
    </w:p>
    <w:p w:rsidR="00D17F50" w:rsidRDefault="00D17F50" w:rsidP="00686AEB"/>
    <w:p w:rsidR="00686AEB" w:rsidRPr="00AA7880" w:rsidRDefault="00686AEB" w:rsidP="00686AEB">
      <w:r>
        <w:tab/>
      </w:r>
      <w:r w:rsidR="00D17F50">
        <w:t>2</w:t>
      </w:r>
      <w:r w:rsidR="00015F65">
        <w:t>.</w:t>
      </w:r>
      <w:r w:rsidR="00D17F50">
        <w:tab/>
      </w:r>
      <w:r w:rsidR="00015F65">
        <w:t>This act shall take effect</w:t>
      </w:r>
      <w:r w:rsidR="00D17F50">
        <w:t xml:space="preserve"> immediately.</w:t>
      </w:r>
    </w:p>
    <w:p w:rsidR="00686AEB" w:rsidRDefault="00686AEB" w:rsidP="00686AEB"/>
    <w:p w:rsidR="00242081" w:rsidRPr="00CE7BD8" w:rsidRDefault="00242081" w:rsidP="00686AEB"/>
    <w:p w:rsidR="00686AEB" w:rsidRPr="00AA7880" w:rsidRDefault="00686AEB" w:rsidP="00686AEB">
      <w:pPr>
        <w:jc w:val="center"/>
      </w:pPr>
      <w:r w:rsidRPr="00D71D68">
        <w:t>STATEMENT</w:t>
      </w:r>
    </w:p>
    <w:p w:rsidR="00686AEB" w:rsidRDefault="00686AEB" w:rsidP="00686AEB"/>
    <w:p w:rsidR="00D17F50" w:rsidRDefault="00D17F50" w:rsidP="00D17F50">
      <w:r>
        <w:tab/>
        <w:t>The bill repeals the provision</w:t>
      </w:r>
      <w:r w:rsidR="00797669">
        <w:t>s</w:t>
      </w:r>
      <w:r>
        <w:t xml:space="preserve"> of the </w:t>
      </w:r>
      <w:r w:rsidRPr="00490D59">
        <w:t xml:space="preserve">State </w:t>
      </w:r>
      <w:r>
        <w:t>w</w:t>
      </w:r>
      <w:r w:rsidRPr="00490D59">
        <w:t xml:space="preserve">age and </w:t>
      </w:r>
      <w:r>
        <w:t>hour l</w:t>
      </w:r>
      <w:r w:rsidRPr="00490D59">
        <w:t xml:space="preserve">aw P.L.1966, c.113 (C.34:11-56a et seq.) </w:t>
      </w:r>
      <w:r w:rsidR="00797669">
        <w:t>that currently exclude</w:t>
      </w:r>
      <w:r>
        <w:t xml:space="preserve"> farmworkers from overtime pay, </w:t>
      </w:r>
      <w:r w:rsidR="00797669">
        <w:t>and thus requires</w:t>
      </w:r>
      <w:r>
        <w:t xml:space="preserve"> employers to pay farmworkers 1½ times their regular wage for each hour excess of 40 hours per week, as is currently required for most other workers.</w:t>
      </w:r>
    </w:p>
    <w:sectPr w:rsidR="00D17F50" w:rsidSect="000F0E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66D" w:rsidRDefault="00E4666D">
      <w:r>
        <w:separator/>
      </w:r>
    </w:p>
  </w:endnote>
  <w:endnote w:type="continuationSeparator" w:id="0">
    <w:p w:rsidR="00E4666D" w:rsidRDefault="00E4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651" w:rsidRDefault="00A55651" w:rsidP="00A55651">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F65" w:rsidRPr="00921C91" w:rsidRDefault="00015F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5F65" w:rsidRPr="00921C91" w:rsidRDefault="00015F65">
    <w:pPr>
      <w:pStyle w:val="Footer"/>
      <w:rPr>
        <w:szCs w:val="18"/>
      </w:rPr>
    </w:pPr>
  </w:p>
  <w:p w:rsidR="00015F65" w:rsidRPr="00921C91" w:rsidRDefault="00015F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66D" w:rsidRDefault="00E4666D">
      <w:r>
        <w:separator/>
      </w:r>
    </w:p>
  </w:footnote>
  <w:footnote w:type="continuationSeparator" w:id="0">
    <w:p w:rsidR="00E4666D" w:rsidRDefault="00E4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35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0E87" w:rsidRDefault="000F0E87" w:rsidP="000F0E87">
    <w:pPr>
      <w:pStyle w:val="bpuHeadSpon"/>
    </w:pPr>
    <w:r w:rsidRPr="000F0E87">
      <w:rPr>
        <w:rStyle w:val="bpuHeadSponChar"/>
      </w:rPr>
      <w:t>A4451</w:t>
    </w:r>
    <w:r>
      <w:t xml:space="preserve"> QUIJANO</w:t>
    </w:r>
    <w:r w:rsidR="00A55651">
      <w:t xml:space="preserve">, </w:t>
    </w:r>
    <w:r w:rsidR="00A55651">
      <w:t>VERRELLI</w:t>
    </w:r>
  </w:p>
  <w:p w:rsidR="000F0E87" w:rsidRDefault="000F0E87" w:rsidP="000F0E87">
    <w:pPr>
      <w:pStyle w:val="bpuHeadSpon"/>
    </w:pPr>
    <w:r>
      <w:fldChar w:fldCharType="begin"/>
    </w:r>
    <w:r>
      <w:instrText xml:space="preserve"> PAGE  \* MERGEFORMAT </w:instrText>
    </w:r>
    <w:r>
      <w:fldChar w:fldCharType="separate"/>
    </w:r>
    <w:r w:rsidR="00343593">
      <w:rPr>
        <w:noProof/>
      </w:rPr>
      <w:t>3</w:t>
    </w:r>
    <w:r>
      <w:fldChar w:fldCharType="end"/>
    </w:r>
  </w:p>
  <w:p w:rsidR="000F0E87" w:rsidRDefault="000F0E87" w:rsidP="000F0E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0E87" w:rsidRDefault="000F0E87" w:rsidP="000F0E87">
    <w:pPr>
      <w:pStyle w:val="bpuHeadSpon"/>
    </w:pPr>
    <w:r w:rsidRPr="000F0E87">
      <w:rPr>
        <w:rStyle w:val="bpuHeadSponChar"/>
      </w:rPr>
      <w:t>A4451</w:t>
    </w:r>
    <w:r>
      <w:t xml:space="preserve"> QUIJANO</w:t>
    </w:r>
    <w:r w:rsidR="00A55651">
      <w:t xml:space="preserve">, </w:t>
    </w:r>
    <w:r w:rsidR="00A55651">
      <w:t>VERRELLI</w:t>
    </w:r>
  </w:p>
  <w:p w:rsidR="000F0E87" w:rsidRDefault="000F0E87" w:rsidP="000F0E87">
    <w:pPr>
      <w:pStyle w:val="bpuHeadSpon"/>
    </w:pPr>
    <w:r>
      <w:fldChar w:fldCharType="begin"/>
    </w:r>
    <w:r>
      <w:instrText xml:space="preserve"> PAGE  \* MERGEFORMAT </w:instrText>
    </w:r>
    <w:r>
      <w:fldChar w:fldCharType="separate"/>
    </w:r>
    <w:r w:rsidR="00343593">
      <w:rPr>
        <w:noProof/>
      </w:rPr>
      <w:t>2</w:t>
    </w:r>
    <w:r>
      <w:fldChar w:fldCharType="end"/>
    </w:r>
  </w:p>
  <w:p w:rsidR="000F0E87" w:rsidRDefault="000F0E87" w:rsidP="000F0E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D48"/>
    <w:rsid w:val="000051BD"/>
    <w:rsid w:val="00015F6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E87"/>
    <w:rsid w:val="000F3DA2"/>
    <w:rsid w:val="000F5FDE"/>
    <w:rsid w:val="000F7466"/>
    <w:rsid w:val="0013000E"/>
    <w:rsid w:val="00133F81"/>
    <w:rsid w:val="00135943"/>
    <w:rsid w:val="001645FB"/>
    <w:rsid w:val="001717B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A49"/>
    <w:rsid w:val="00212B8D"/>
    <w:rsid w:val="00216CA4"/>
    <w:rsid w:val="00222983"/>
    <w:rsid w:val="002370D0"/>
    <w:rsid w:val="0024208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705"/>
    <w:rsid w:val="002C6CEC"/>
    <w:rsid w:val="002E09CE"/>
    <w:rsid w:val="002E69D1"/>
    <w:rsid w:val="002F3BA6"/>
    <w:rsid w:val="00315320"/>
    <w:rsid w:val="00325776"/>
    <w:rsid w:val="00325E27"/>
    <w:rsid w:val="00330395"/>
    <w:rsid w:val="00333704"/>
    <w:rsid w:val="00336624"/>
    <w:rsid w:val="0034025F"/>
    <w:rsid w:val="00340458"/>
    <w:rsid w:val="0034200F"/>
    <w:rsid w:val="00343593"/>
    <w:rsid w:val="003446A0"/>
    <w:rsid w:val="0034481B"/>
    <w:rsid w:val="00350130"/>
    <w:rsid w:val="00354334"/>
    <w:rsid w:val="0036180C"/>
    <w:rsid w:val="00363CF5"/>
    <w:rsid w:val="00364344"/>
    <w:rsid w:val="0036549C"/>
    <w:rsid w:val="003702CA"/>
    <w:rsid w:val="00370617"/>
    <w:rsid w:val="00382F1F"/>
    <w:rsid w:val="00391DA4"/>
    <w:rsid w:val="003A3C64"/>
    <w:rsid w:val="003A3F83"/>
    <w:rsid w:val="003C43EF"/>
    <w:rsid w:val="003C5A6B"/>
    <w:rsid w:val="003C7FB2"/>
    <w:rsid w:val="003D24DE"/>
    <w:rsid w:val="003E26D4"/>
    <w:rsid w:val="003E47BA"/>
    <w:rsid w:val="003F3B37"/>
    <w:rsid w:val="003F6A94"/>
    <w:rsid w:val="0040195A"/>
    <w:rsid w:val="00402DC0"/>
    <w:rsid w:val="00416C4B"/>
    <w:rsid w:val="0041751E"/>
    <w:rsid w:val="004211E5"/>
    <w:rsid w:val="00422091"/>
    <w:rsid w:val="0043369F"/>
    <w:rsid w:val="0043386C"/>
    <w:rsid w:val="00436F2D"/>
    <w:rsid w:val="00436F5D"/>
    <w:rsid w:val="00441B42"/>
    <w:rsid w:val="004443F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1A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8A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66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E3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5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87C"/>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DE6"/>
    <w:rsid w:val="00D17F50"/>
    <w:rsid w:val="00D17FF8"/>
    <w:rsid w:val="00D268AC"/>
    <w:rsid w:val="00D27FF3"/>
    <w:rsid w:val="00D343D0"/>
    <w:rsid w:val="00D3664D"/>
    <w:rsid w:val="00D467BB"/>
    <w:rsid w:val="00D500E9"/>
    <w:rsid w:val="00D507BC"/>
    <w:rsid w:val="00D6090A"/>
    <w:rsid w:val="00D62FA3"/>
    <w:rsid w:val="00D63B6F"/>
    <w:rsid w:val="00D64A90"/>
    <w:rsid w:val="00D9410B"/>
    <w:rsid w:val="00D9695B"/>
    <w:rsid w:val="00DA2417"/>
    <w:rsid w:val="00DA5585"/>
    <w:rsid w:val="00DA651C"/>
    <w:rsid w:val="00DB02AC"/>
    <w:rsid w:val="00DB3C6D"/>
    <w:rsid w:val="00DB4C56"/>
    <w:rsid w:val="00DB6AA2"/>
    <w:rsid w:val="00DE10D1"/>
    <w:rsid w:val="00DE2514"/>
    <w:rsid w:val="00DE6851"/>
    <w:rsid w:val="00DF03EE"/>
    <w:rsid w:val="00E01B71"/>
    <w:rsid w:val="00E05CC9"/>
    <w:rsid w:val="00E15573"/>
    <w:rsid w:val="00E25A5B"/>
    <w:rsid w:val="00E373C7"/>
    <w:rsid w:val="00E4267B"/>
    <w:rsid w:val="00E42F13"/>
    <w:rsid w:val="00E452DF"/>
    <w:rsid w:val="00E4666D"/>
    <w:rsid w:val="00E4697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1C4D"/>
    <w:rsid w:val="00F44314"/>
    <w:rsid w:val="00F54B9C"/>
    <w:rsid w:val="00F56E96"/>
    <w:rsid w:val="00F573DD"/>
    <w:rsid w:val="00F61E59"/>
    <w:rsid w:val="00F63D99"/>
    <w:rsid w:val="00F6426B"/>
    <w:rsid w:val="00F709B3"/>
    <w:rsid w:val="00F71A5E"/>
    <w:rsid w:val="00F83D48"/>
    <w:rsid w:val="00FA0AFC"/>
    <w:rsid w:val="00FA1C82"/>
    <w:rsid w:val="00FA2ED1"/>
    <w:rsid w:val="00FA4A52"/>
    <w:rsid w:val="00FB4045"/>
    <w:rsid w:val="00FB4D8E"/>
    <w:rsid w:val="00FB7F6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0CC987"/>
  <w15:docId w15:val="{CA0A2B44-C8AA-49FB-BEEA-F1EBE16B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0E87"/>
  </w:style>
  <w:style w:type="paragraph" w:styleId="BalloonText">
    <w:name w:val="Balloon Text"/>
    <w:basedOn w:val="Normal"/>
    <w:link w:val="BalloonTextChar"/>
    <w:semiHidden/>
    <w:unhideWhenUsed/>
    <w:rsid w:val="00E469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9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2681</Words>
  <Characters>13222</Characters>
  <Application>Microsoft Office Word</Application>
  <DocSecurity>0</DocSecurity>
  <Lines>283</Lines>
  <Paragraphs>34</Paragraphs>
  <ScaleCrop>false</ScaleCrop>
  <HeadingPairs>
    <vt:vector size="2" baseType="variant">
      <vt:variant>
        <vt:lpstr>Title</vt:lpstr>
      </vt:variant>
      <vt:variant>
        <vt:i4>1</vt:i4>
      </vt:variant>
    </vt:vector>
  </HeadingPairs>
  <TitlesOfParts>
    <vt:vector size="1" baseType="lpstr">
      <vt:lpstr>A4451</vt:lpstr>
    </vt:vector>
  </TitlesOfParts>
  <Manager>R229</Manager>
  <Company>NJ Office of Legislative Services</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A4451</dc:title>
  <dc:subject>Wages &amp; Benefits</dc:subject>
  <dc:creator>Assemblywoman  QUIJANO</dc:creator>
  <cp:keywords>A4451|7|CL |84|279|260|N||</cp:keywords>
  <dc:description>INTRODUCED JULY 23, 2020</dc:description>
  <cp:lastModifiedBy>Todaro, Vivian</cp:lastModifiedBy>
  <cp:revision>2</cp:revision>
  <cp:lastPrinted>2020-07-28T18:36:00Z</cp:lastPrinted>
  <dcterms:created xsi:type="dcterms:W3CDTF">2020-07-28T18:36:00Z</dcterms:created>
  <dcterms:modified xsi:type="dcterms:W3CDTF">2020-07-28T18:36:00Z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