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161C" w:rsidRDefault="007F161C" w:rsidP="007F161C">
      <w:pPr>
        <w:pStyle w:val="bpuBill"/>
      </w:pPr>
      <w:bookmarkStart w:id="0" w:name="bpuFrontPg"/>
      <w:bookmarkStart w:id="1" w:name="_GoBack"/>
      <w:bookmarkEnd w:id="0"/>
      <w:bookmarkEnd w:id="1"/>
      <w:r>
        <w:t xml:space="preserve">ASSEMBLY, No. 4495 </w:t>
      </w:r>
    </w:p>
    <w:p w:rsidR="007F161C" w:rsidRPr="009D38FF" w:rsidRDefault="007F161C" w:rsidP="007F16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642375" r:id="rId7"/>
        </w:object>
      </w:r>
    </w:p>
    <w:p w:rsidR="007F161C" w:rsidRDefault="007F161C" w:rsidP="007F161C">
      <w:pPr>
        <w:pStyle w:val="bpuState"/>
      </w:pPr>
      <w:r>
        <w:t>STATE OF NEW JERSEY</w:t>
      </w:r>
    </w:p>
    <w:p w:rsidR="007F161C" w:rsidRDefault="007F161C" w:rsidP="007F161C">
      <w:pPr>
        <w:pStyle w:val="bpuLegislature"/>
      </w:pPr>
      <w:r>
        <w:t>219th LEGISLATURE</w:t>
      </w:r>
    </w:p>
    <w:p w:rsidR="007F161C" w:rsidRDefault="007F161C" w:rsidP="007F161C">
      <w:pPr>
        <w:pStyle w:val="bpuWpGraphic"/>
      </w:pPr>
      <w:r>
        <w:object w:dxaOrig="8985" w:dyaOrig="255">
          <v:shape id="_x0000_i1026" type="#_x0000_t75" style="width:6in;height:12pt" o:ole="">
            <v:imagedata r:id="rId6" o:title=""/>
          </v:shape>
          <o:OLEObject Type="Embed" ProgID="WPWin6.1" ShapeID="_x0000_i1026" DrawAspect="Content" ObjectID="_1658642376" r:id="rId8"/>
        </w:object>
      </w:r>
      <w:r>
        <w:t xml:space="preserve">  </w:t>
      </w:r>
    </w:p>
    <w:p w:rsidR="007F161C" w:rsidRDefault="007F161C" w:rsidP="007F161C">
      <w:pPr>
        <w:pStyle w:val="bpuIntro"/>
      </w:pPr>
      <w:r>
        <w:t>INTRODUCED AUGUST 10, 2020</w:t>
      </w:r>
    </w:p>
    <w:p w:rsidR="007F161C" w:rsidRDefault="007F161C" w:rsidP="007F161C">
      <w:pPr>
        <w:pStyle w:val="bpuIntro"/>
      </w:pPr>
    </w:p>
    <w:p w:rsidR="007F161C" w:rsidRDefault="007F161C" w:rsidP="007F161C">
      <w:pPr>
        <w:pStyle w:val="bpuIntro"/>
        <w:sectPr w:rsidR="007F161C" w:rsidSect="007F161C">
          <w:headerReference w:type="even" r:id="rId9"/>
          <w:headerReference w:type="default" r:id="rId10"/>
          <w:pgSz w:w="12240" w:h="20160" w:code="5"/>
          <w:pgMar w:top="2160" w:right="1440" w:bottom="1440" w:left="1440" w:header="72" w:footer="720" w:gutter="0"/>
          <w:pgNumType w:start="1"/>
          <w:cols w:space="720"/>
          <w:docGrid w:linePitch="360"/>
        </w:sectPr>
      </w:pPr>
    </w:p>
    <w:p w:rsidR="007F161C" w:rsidRDefault="007F161C" w:rsidP="007F161C">
      <w:pPr>
        <w:pStyle w:val="bpuIntro"/>
      </w:pPr>
    </w:p>
    <w:p w:rsidR="007F161C" w:rsidRDefault="007F161C" w:rsidP="007F161C">
      <w:pPr>
        <w:pStyle w:val="bpuSponsor"/>
      </w:pPr>
      <w:r>
        <w:t>Sponsored by:</w:t>
      </w:r>
    </w:p>
    <w:p w:rsidR="007F161C" w:rsidRDefault="007F161C" w:rsidP="007F161C">
      <w:pPr>
        <w:pStyle w:val="bpuSponsor"/>
      </w:pPr>
      <w:r>
        <w:t>Assemblyman  GERARD SCHARFENBERGER</w:t>
      </w:r>
    </w:p>
    <w:p w:rsidR="007F161C" w:rsidRDefault="007F161C" w:rsidP="007F161C">
      <w:pPr>
        <w:pStyle w:val="bpuSponsor"/>
      </w:pPr>
      <w:r>
        <w:t>District 13 (Monmouth)</w:t>
      </w:r>
    </w:p>
    <w:p w:rsidR="007F161C" w:rsidRDefault="007F161C" w:rsidP="007F161C">
      <w:pPr>
        <w:pStyle w:val="bpuSponsor"/>
      </w:pPr>
    </w:p>
    <w:p w:rsidR="007F161C" w:rsidRDefault="007F161C" w:rsidP="007F161C">
      <w:pPr>
        <w:pStyle w:val="bpuSponsor"/>
      </w:pPr>
    </w:p>
    <w:p w:rsidR="007F161C" w:rsidRDefault="007F161C" w:rsidP="007F161C">
      <w:pPr>
        <w:pStyle w:val="bpuSponsor"/>
      </w:pPr>
    </w:p>
    <w:p w:rsidR="007F161C" w:rsidRDefault="007F161C" w:rsidP="007F161C">
      <w:pPr>
        <w:pStyle w:val="bpuSponsor"/>
      </w:pPr>
    </w:p>
    <w:p w:rsidR="007F161C" w:rsidRDefault="007F161C" w:rsidP="007F161C">
      <w:pPr>
        <w:pStyle w:val="bpuSponsor"/>
      </w:pPr>
      <w:r>
        <w:t>SYNOPSIS</w:t>
      </w:r>
    </w:p>
    <w:p w:rsidR="007F161C" w:rsidRDefault="007F161C" w:rsidP="007F161C">
      <w:pPr>
        <w:pStyle w:val="bpuNormText"/>
      </w:pPr>
      <w:r>
        <w:tab/>
        <w:t xml:space="preserve">Elevates the degree of desecration offense based upon the pecuniary loss; adds desecration to bias intimidation statute. </w:t>
      </w:r>
    </w:p>
    <w:p w:rsidR="007F161C" w:rsidRDefault="007F161C" w:rsidP="007F161C">
      <w:pPr>
        <w:pStyle w:val="bpuNormText"/>
      </w:pPr>
    </w:p>
    <w:p w:rsidR="007F161C" w:rsidRDefault="007F161C" w:rsidP="007F161C">
      <w:pPr>
        <w:pStyle w:val="bpuSponsor"/>
      </w:pPr>
      <w:r>
        <w:t xml:space="preserve">CURRENT VERSION OF TEXT </w:t>
      </w:r>
    </w:p>
    <w:p w:rsidR="007F161C" w:rsidRDefault="007F161C" w:rsidP="007F161C">
      <w:pPr>
        <w:pStyle w:val="bpuNormText"/>
      </w:pPr>
      <w:r>
        <w:tab/>
        <w:t>As introduced.</w:t>
      </w:r>
    </w:p>
    <w:p w:rsidR="007F161C" w:rsidRDefault="007F161C" w:rsidP="007F16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161C" w:rsidRDefault="007F161C" w:rsidP="008916EC">
      <w:pPr>
        <w:pStyle w:val="FronterPage"/>
        <w:tabs>
          <w:tab w:val="clear" w:pos="720"/>
          <w:tab w:val="clear" w:pos="1440"/>
          <w:tab w:val="clear" w:pos="2160"/>
          <w:tab w:val="clear" w:pos="2880"/>
          <w:tab w:val="clear" w:pos="3600"/>
          <w:tab w:val="clear" w:pos="4320"/>
          <w:tab w:val="clear" w:pos="5040"/>
        </w:tabs>
        <w:sectPr w:rsidR="007F161C" w:rsidSect="007F161C">
          <w:type w:val="continuous"/>
          <w:pgSz w:w="12240" w:h="20160" w:code="5"/>
          <w:pgMar w:top="1440" w:right="2275" w:bottom="1440" w:left="2275" w:header="72" w:footer="720" w:gutter="0"/>
          <w:pgNumType w:start="1"/>
          <w:cols w:space="720"/>
          <w:docGrid w:linePitch="360"/>
        </w:sectPr>
      </w:pPr>
    </w:p>
    <w:p w:rsidR="00686AEB" w:rsidRPr="00677316" w:rsidRDefault="001346D6" w:rsidP="003E47BA">
      <w:pPr>
        <w:pStyle w:val="HangingAnAct"/>
        <w:rPr>
          <w:rStyle w:val="HangingAnActChar"/>
        </w:rPr>
      </w:pPr>
      <w:r>
        <w:rPr>
          <w:rStyle w:val="BillHead"/>
        </w:rPr>
        <w:lastRenderedPageBreak/>
        <w:t>An Act</w:t>
      </w:r>
      <w:r w:rsidR="00686AEB" w:rsidRPr="006B7FA7">
        <w:rPr>
          <w:rStyle w:val="HangingAnActChar"/>
        </w:rPr>
        <w:t xml:space="preserve"> </w:t>
      </w:r>
      <w:r w:rsidR="00380953">
        <w:rPr>
          <w:rStyle w:val="HangingAnActChar"/>
        </w:rPr>
        <w:t>concerning desecration of venerated objects and amending N.J.S</w:t>
      </w:r>
      <w:r w:rsidR="00200B32">
        <w:rPr>
          <w:rStyle w:val="HangingAnActChar"/>
        </w:rPr>
        <w:t>.</w:t>
      </w:r>
      <w:r w:rsidR="00380953">
        <w:rPr>
          <w:rStyle w:val="HangingAnActChar"/>
        </w:rPr>
        <w:t>2C:33-9</w:t>
      </w:r>
      <w:r w:rsidR="00200B32">
        <w:rPr>
          <w:rStyle w:val="HangingAnActChar"/>
        </w:rPr>
        <w:t xml:space="preserve"> and N.J.S</w:t>
      </w:r>
      <w:r w:rsidR="00380953">
        <w:rPr>
          <w:rStyle w:val="HangingAnActChar"/>
        </w:rPr>
        <w:t>.</w:t>
      </w:r>
      <w:r w:rsidR="00200B32">
        <w:rPr>
          <w:rStyle w:val="HangingAnActChar"/>
        </w:rPr>
        <w:t>2C:16-1.</w:t>
      </w:r>
    </w:p>
    <w:p w:rsidR="000B1054" w:rsidRPr="00D71D68" w:rsidRDefault="000B1054" w:rsidP="000B1054"/>
    <w:p w:rsidR="00686AEB" w:rsidRPr="00AA7880" w:rsidRDefault="00686AEB" w:rsidP="00686AEB">
      <w:r>
        <w:tab/>
      </w:r>
      <w:r w:rsidR="001346D6">
        <w:rPr>
          <w:rStyle w:val="BillHeading2"/>
        </w:rPr>
        <w:t>Be It Enacted</w:t>
      </w:r>
      <w:r>
        <w:rPr>
          <w:rStyle w:val="BillHeading2"/>
        </w:rPr>
        <w:t xml:space="preserve"> </w:t>
      </w:r>
      <w:r w:rsidR="001346D6">
        <w:rPr>
          <w:rStyle w:val="BillLanguage"/>
        </w:rPr>
        <w:t>by the Senate and General Assembly of the State of New Jersey:</w:t>
      </w:r>
    </w:p>
    <w:p w:rsidR="00686AEB" w:rsidRDefault="00686AEB" w:rsidP="00686AEB"/>
    <w:p w:rsidR="009A60E4" w:rsidRDefault="00311B55" w:rsidP="009A60E4">
      <w:r>
        <w:tab/>
        <w:t>1.</w:t>
      </w:r>
      <w:r>
        <w:tab/>
      </w:r>
      <w:r w:rsidR="002D3584">
        <w:t>N.J.S.</w:t>
      </w:r>
      <w:r w:rsidR="009A60E4">
        <w:t>2C:33-9 is amended to read as follows:</w:t>
      </w:r>
    </w:p>
    <w:p w:rsidR="009A60E4" w:rsidRDefault="009A60E4" w:rsidP="009A60E4">
      <w:r>
        <w:tab/>
      </w:r>
      <w:r w:rsidR="004A0202">
        <w:t xml:space="preserve">2C:33-9.  Desecration of venerated objects.  </w:t>
      </w:r>
      <w:r w:rsidR="003E1B20">
        <w:rPr>
          <w:u w:val="single"/>
        </w:rPr>
        <w:t>a.</w:t>
      </w:r>
      <w:r w:rsidR="003E1B20">
        <w:t xml:space="preserve">  </w:t>
      </w:r>
      <w:r>
        <w:t xml:space="preserve">A person commits </w:t>
      </w:r>
      <w:r w:rsidR="003E1B20" w:rsidRPr="003E1B20">
        <w:rPr>
          <w:rFonts w:ascii="Albertus Extra Bold" w:hAnsi="Albertus Extra Bold"/>
          <w:b/>
        </w:rPr>
        <w:t>[</w:t>
      </w:r>
      <w:r>
        <w:t>a disorderly persons offense</w:t>
      </w:r>
      <w:r w:rsidR="003E1B20" w:rsidRPr="003E1B20">
        <w:rPr>
          <w:rFonts w:ascii="Albertus Extra Bold" w:hAnsi="Albertus Extra Bold"/>
          <w:b/>
        </w:rPr>
        <w:t>]</w:t>
      </w:r>
      <w:r w:rsidR="003E1B20">
        <w:t xml:space="preserve"> </w:t>
      </w:r>
      <w:r w:rsidR="000665BF" w:rsidRPr="000665BF">
        <w:rPr>
          <w:u w:val="single"/>
        </w:rPr>
        <w:t xml:space="preserve">the offense of </w:t>
      </w:r>
      <w:r w:rsidR="003E1B20">
        <w:rPr>
          <w:u w:val="single"/>
        </w:rPr>
        <w:t>desecration of venerated objects</w:t>
      </w:r>
      <w:r>
        <w:t xml:space="preserve"> </w:t>
      </w:r>
      <w:r w:rsidR="0084092B">
        <w:t xml:space="preserve">if he purposely desecrates any </w:t>
      </w:r>
      <w:r>
        <w:t xml:space="preserve">public monument, insignia, symbol, or structure, or place of worship or burial.  </w:t>
      </w:r>
      <w:r w:rsidR="0084092B">
        <w:t xml:space="preserve">"Desecrate" </w:t>
      </w:r>
      <w:r>
        <w:t>means defacing, damaging or polluting.</w:t>
      </w:r>
    </w:p>
    <w:p w:rsidR="006A1371" w:rsidRDefault="003E1B20" w:rsidP="009A60E4">
      <w:pPr>
        <w:rPr>
          <w:u w:val="single"/>
        </w:rPr>
      </w:pPr>
      <w:r>
        <w:tab/>
      </w:r>
      <w:r w:rsidR="00D7704B">
        <w:rPr>
          <w:u w:val="single"/>
        </w:rPr>
        <w:t>b.</w:t>
      </w:r>
      <w:r w:rsidR="00D7704B">
        <w:rPr>
          <w:u w:val="single"/>
        </w:rPr>
        <w:tab/>
      </w:r>
      <w:r w:rsidR="006A1371">
        <w:rPr>
          <w:u w:val="single"/>
        </w:rPr>
        <w:t xml:space="preserve">(1)  </w:t>
      </w:r>
      <w:r w:rsidR="009F3C24">
        <w:rPr>
          <w:u w:val="single"/>
        </w:rPr>
        <w:t>Desecration of venerated objects is a crime of the third degree if the actor causes pecuniary loss in excess of $2,000.00.</w:t>
      </w:r>
    </w:p>
    <w:p w:rsidR="006A1371" w:rsidRPr="006A1371" w:rsidRDefault="006A1371" w:rsidP="009A60E4">
      <w:pPr>
        <w:rPr>
          <w:u w:val="single"/>
        </w:rPr>
      </w:pPr>
      <w:r w:rsidRPr="006A1371">
        <w:tab/>
      </w:r>
      <w:r>
        <w:rPr>
          <w:u w:val="single"/>
        </w:rPr>
        <w:t>(2</w:t>
      </w:r>
      <w:r w:rsidRPr="006A1371">
        <w:rPr>
          <w:u w:val="single"/>
        </w:rPr>
        <w:t>)</w:t>
      </w:r>
      <w:r w:rsidR="00D7704B">
        <w:rPr>
          <w:u w:val="single"/>
        </w:rPr>
        <w:tab/>
      </w:r>
      <w:r>
        <w:rPr>
          <w:u w:val="single"/>
        </w:rPr>
        <w:t>Desecration of venerated objects is a crime of the fourth degree if the actor causes pecuniary loss in excess of $500.00 but less than $2,000.00</w:t>
      </w:r>
      <w:r w:rsidR="00540BF1">
        <w:rPr>
          <w:u w:val="single"/>
        </w:rPr>
        <w:t>.</w:t>
      </w:r>
    </w:p>
    <w:p w:rsidR="003E1B20" w:rsidRPr="006A1371" w:rsidRDefault="006A1371" w:rsidP="009A60E4">
      <w:pPr>
        <w:rPr>
          <w:u w:val="single"/>
        </w:rPr>
      </w:pPr>
      <w:r>
        <w:tab/>
      </w:r>
      <w:r w:rsidR="00D7704B">
        <w:rPr>
          <w:u w:val="single"/>
        </w:rPr>
        <w:t>(3)</w:t>
      </w:r>
      <w:r w:rsidR="00D7704B">
        <w:rPr>
          <w:u w:val="single"/>
        </w:rPr>
        <w:tab/>
      </w:r>
      <w:r>
        <w:rPr>
          <w:u w:val="single"/>
        </w:rPr>
        <w:t>Desecration of venerated objects is a disorderly persons offense if the actor causes pecuniary loss of $500.00 or less.</w:t>
      </w:r>
    </w:p>
    <w:p w:rsidR="00F0498B" w:rsidRDefault="009A60E4" w:rsidP="00686AEB">
      <w:r>
        <w:t>(</w:t>
      </w:r>
      <w:proofErr w:type="spellStart"/>
      <w:r>
        <w:t>cf</w:t>
      </w:r>
      <w:proofErr w:type="spellEnd"/>
      <w:r>
        <w:t xml:space="preserve">: </w:t>
      </w:r>
      <w:r w:rsidR="004A0202">
        <w:t>N.J.S.</w:t>
      </w:r>
      <w:r>
        <w:t>2C:33-9</w:t>
      </w:r>
      <w:r w:rsidR="00DE5252">
        <w:t>)</w:t>
      </w:r>
    </w:p>
    <w:p w:rsidR="00F0498B" w:rsidRPr="00D71D68" w:rsidRDefault="00F0498B" w:rsidP="00686AEB"/>
    <w:p w:rsidR="00D37A1B" w:rsidRDefault="00686AEB" w:rsidP="00686AEB">
      <w:r>
        <w:tab/>
      </w:r>
      <w:r w:rsidR="00F0498B">
        <w:t>2</w:t>
      </w:r>
      <w:r w:rsidR="001346D6">
        <w:t>.</w:t>
      </w:r>
      <w:r w:rsidR="00F0498B">
        <w:tab/>
      </w:r>
      <w:r w:rsidR="00FD341B">
        <w:t>N.J.S.2C:16-1</w:t>
      </w:r>
      <w:r w:rsidR="00D37A1B">
        <w:t xml:space="preserve"> is amended to read as follows:</w:t>
      </w:r>
    </w:p>
    <w:p w:rsidR="00D37A1B" w:rsidRDefault="00D37A1B" w:rsidP="00D37A1B">
      <w:r>
        <w:tab/>
        <w:t>2C:16-1.  Bias Intimidation.</w:t>
      </w:r>
    </w:p>
    <w:p w:rsidR="00D37A1B" w:rsidRDefault="00D37A1B" w:rsidP="00D37A1B">
      <w:r>
        <w:tab/>
        <w:t>a.</w:t>
      </w:r>
      <w:r>
        <w:tab/>
        <w:t xml:space="preserve">Bias Intimidation.  A person is guilty of the crime of bias intimidation if he commits, attempts to commit, conspires with another to commit, or threatens the immediate commission of an offense specified in chapters 11 through 18 of Title 2C of the New Jersey Statutes; N.J.S.2C:33-4; </w:t>
      </w:r>
      <w:r w:rsidR="00CC6ECF">
        <w:rPr>
          <w:u w:val="single"/>
        </w:rPr>
        <w:t>N.J.S.2C:33-9;</w:t>
      </w:r>
      <w:r w:rsidR="00CC6ECF">
        <w:t xml:space="preserve"> </w:t>
      </w:r>
      <w:r>
        <w:t>N.J.S.2C:39-3; N.J.S.2C:39-4 or N.J.S.2C:39-5,</w:t>
      </w:r>
    </w:p>
    <w:p w:rsidR="00D37A1B" w:rsidRDefault="00D37A1B" w:rsidP="00D37A1B">
      <w:r>
        <w:tab/>
        <w:t>(1)</w:t>
      </w:r>
      <w:r>
        <w:tab/>
        <w:t>with a purpose to intimidate an individual or group of individuals because of race, color, religion, gender, disability, sexual orientation, gender identity or expression, national origin, or ethnicity; or</w:t>
      </w:r>
    </w:p>
    <w:p w:rsidR="00D37A1B" w:rsidRDefault="00D37A1B" w:rsidP="00D37A1B">
      <w:r>
        <w:tab/>
        <w:t>(2)</w:t>
      </w:r>
      <w:r>
        <w:tab/>
        <w:t>knowing that the conduct constituting the offense would cause an individual or group of individuals to be intimidated because of race, color, religion, gender, disability, sexual orientation, gender identity or expression, national origin, or ethnicity; or</w:t>
      </w:r>
    </w:p>
    <w:p w:rsidR="00D37A1B" w:rsidRDefault="00D37A1B" w:rsidP="00D37A1B">
      <w:r>
        <w:tab/>
        <w:t>(3)</w:t>
      </w:r>
      <w:r>
        <w:tab/>
        <w:t xml:space="preserve">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w:t>
      </w:r>
      <w:r>
        <w:lastRenderedPageBreak/>
        <w:t>origin, or ethnicity, or (b) the victim or the victim's property was selected to be the target of the offense because of the victim's race, color, religion, gender, disability, sexual orientation, gender identity or expression, national origin, or ethnicity.</w:t>
      </w:r>
    </w:p>
    <w:p w:rsidR="00D37A1B" w:rsidRDefault="00D37A1B" w:rsidP="00D37A1B">
      <w:r>
        <w:tab/>
        <w:t>b.</w:t>
      </w:r>
      <w:r>
        <w:tab/>
        <w:t>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origin, or ethnicity.</w:t>
      </w:r>
    </w:p>
    <w:p w:rsidR="00D37A1B" w:rsidRDefault="00D37A1B" w:rsidP="00D37A1B">
      <w:r>
        <w:tab/>
        <w:t>c.</w:t>
      </w:r>
      <w:r>
        <w:tab/>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D37A1B" w:rsidRDefault="00D37A1B" w:rsidP="00D37A1B">
      <w:r>
        <w:tab/>
        <w:t>d.</w:t>
      </w:r>
      <w:r>
        <w:tab/>
        <w:t>Gender exemption in sexual offense prosecutions.  It shall not be a violation of subsection a. if the underlying criminal offense is a violation of chapter 14 of Title 2C of the New Jersey Statutes and the circumstance specified in paragraph (1), (2) or (3) of subsection a. of this section is based solely upon the gender of the victim.</w:t>
      </w:r>
    </w:p>
    <w:p w:rsidR="00D37A1B" w:rsidRDefault="00D37A1B" w:rsidP="00D37A1B">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D37A1B" w:rsidRDefault="00D37A1B" w:rsidP="00D37A1B">
      <w:r>
        <w:tab/>
        <w:t>f.</w:t>
      </w:r>
      <w:r>
        <w:tab/>
        <w:t>Additional Penalties.  In addition to any fine imposed pursuant to N.J.S.2C:43-3 or any term of imprisonment imposed pursuant to N.J.S.2C:43-6, a court may order a person convicted of bias intimidation to one or more of the following:</w:t>
      </w:r>
    </w:p>
    <w:p w:rsidR="00D37A1B" w:rsidRDefault="00D37A1B" w:rsidP="00D37A1B">
      <w:r>
        <w:tab/>
        <w:t>(1)</w:t>
      </w:r>
      <w:r>
        <w:tab/>
        <w:t xml:space="preserve">complete a class or program on sensitivity to diverse communities, or other similar training in the area of civil rights; </w:t>
      </w:r>
    </w:p>
    <w:p w:rsidR="00D37A1B" w:rsidRDefault="00D37A1B" w:rsidP="00D37A1B">
      <w:r>
        <w:tab/>
        <w:t>(2)</w:t>
      </w:r>
      <w:r>
        <w:tab/>
        <w:t xml:space="preserve">complete a counseling program intended to reduce the tendency toward violent and antisocial behavior; and </w:t>
      </w:r>
    </w:p>
    <w:p w:rsidR="00D37A1B" w:rsidRDefault="00D37A1B" w:rsidP="00D37A1B">
      <w:r>
        <w:lastRenderedPageBreak/>
        <w:tab/>
        <w:t>(3)</w:t>
      </w:r>
      <w:r>
        <w:tab/>
        <w:t xml:space="preserve">make payments or other compensation to a community-based program or local agency that provides services to victims of bias intimidation.  </w:t>
      </w:r>
    </w:p>
    <w:p w:rsidR="00D37A1B" w:rsidRDefault="00D37A1B" w:rsidP="00D37A1B">
      <w:r>
        <w:tab/>
        <w:t>g.</w:t>
      </w:r>
      <w:r>
        <w:tab/>
        <w:t>As used in this section "gender identity or expression" means having or being perceived as having a gender related identity or expression whether or not stereotypically associated with a person's assigned sex at birth.</w:t>
      </w:r>
    </w:p>
    <w:p w:rsidR="00D37A1B" w:rsidRDefault="00D37A1B" w:rsidP="00D37A1B">
      <w:r>
        <w:tab/>
        <w:t>h.</w:t>
      </w:r>
      <w:r>
        <w:tab/>
        <w:t>It shall not be a defense to a prosecution for a crime under this section that the defendant was mistaken as to the race, color, religion, gender, disability, sexual orientation, gender identity or expression, national origin, or ethnicity of the victim.</w:t>
      </w:r>
    </w:p>
    <w:p w:rsidR="00D37A1B" w:rsidRDefault="003E0F12" w:rsidP="00686AEB">
      <w:r>
        <w:t>(</w:t>
      </w:r>
      <w:proofErr w:type="spellStart"/>
      <w:r>
        <w:t>cf</w:t>
      </w:r>
      <w:proofErr w:type="spellEnd"/>
      <w:r>
        <w:t>: P.L.</w:t>
      </w:r>
      <w:r w:rsidR="00D37A1B">
        <w:t>2007, c.303, s.1)</w:t>
      </w:r>
    </w:p>
    <w:p w:rsidR="00D37A1B" w:rsidRDefault="00D37A1B" w:rsidP="00686AEB"/>
    <w:p w:rsidR="00686AEB" w:rsidRPr="00AA7880" w:rsidRDefault="00D37A1B" w:rsidP="00686AEB">
      <w:r>
        <w:tab/>
        <w:t>3.</w:t>
      </w:r>
      <w:r>
        <w:tab/>
      </w:r>
      <w:r w:rsidR="001346D6">
        <w:t>This act shall take effect</w:t>
      </w:r>
      <w:r w:rsidR="00C568D4">
        <w:t xml:space="preserve"> immediately.</w:t>
      </w:r>
    </w:p>
    <w:p w:rsidR="00686AEB" w:rsidRDefault="00686AEB" w:rsidP="00686AEB"/>
    <w:p w:rsidR="006A492D" w:rsidRPr="00CE7BD8" w:rsidRDefault="006A492D" w:rsidP="00686AEB"/>
    <w:p w:rsidR="00686AEB" w:rsidRPr="00AA7880" w:rsidRDefault="00686AEB" w:rsidP="00686AEB">
      <w:pPr>
        <w:jc w:val="center"/>
      </w:pPr>
      <w:r w:rsidRPr="00D71D68">
        <w:t>STATEMENT</w:t>
      </w:r>
    </w:p>
    <w:p w:rsidR="004D28E1" w:rsidRDefault="004D28E1" w:rsidP="008C7634"/>
    <w:p w:rsidR="00AB2A1C" w:rsidRDefault="0084092B" w:rsidP="008C7634">
      <w:r>
        <w:tab/>
      </w:r>
      <w:r w:rsidRPr="009750FD">
        <w:t xml:space="preserve">At present, it is a </w:t>
      </w:r>
      <w:r>
        <w:t>disorderly persons offense</w:t>
      </w:r>
      <w:r w:rsidRPr="009750FD">
        <w:t xml:space="preserve"> to </w:t>
      </w:r>
      <w:r w:rsidR="006615DB">
        <w:t>purposely desecrate</w:t>
      </w:r>
      <w:r>
        <w:t xml:space="preserve"> any public monument, insignia, symbol, or structure, or place of worship or burial</w:t>
      </w:r>
      <w:r w:rsidR="00F5194D">
        <w:t xml:space="preserve"> without regard to the amount of pecuniary loss</w:t>
      </w:r>
      <w:r w:rsidRPr="009750FD">
        <w:t>.</w:t>
      </w:r>
      <w:r>
        <w:t xml:space="preserve">  </w:t>
      </w:r>
      <w:r w:rsidR="008C7634">
        <w:t xml:space="preserve">This bill would </w:t>
      </w:r>
      <w:r w:rsidR="00F5194D">
        <w:t xml:space="preserve">elevate the </w:t>
      </w:r>
      <w:r w:rsidR="0021327E">
        <w:t xml:space="preserve">degree of the </w:t>
      </w:r>
      <w:r w:rsidR="00F5194D">
        <w:t xml:space="preserve">offense </w:t>
      </w:r>
      <w:r w:rsidR="0021327E">
        <w:t xml:space="preserve">based upon the </w:t>
      </w:r>
      <w:r w:rsidR="004D28E1">
        <w:t xml:space="preserve">pecuniary </w:t>
      </w:r>
      <w:r w:rsidR="00021944">
        <w:t>loss caused by the desecration</w:t>
      </w:r>
      <w:r w:rsidR="0021327E">
        <w:t>.</w:t>
      </w:r>
      <w:r w:rsidR="00F5194D">
        <w:t xml:space="preserve"> </w:t>
      </w:r>
      <w:r w:rsidR="004D28E1">
        <w:t xml:space="preserve"> </w:t>
      </w:r>
    </w:p>
    <w:p w:rsidR="008C7634" w:rsidRDefault="00AB2A1C" w:rsidP="008C7634">
      <w:r>
        <w:tab/>
      </w:r>
      <w:r w:rsidR="00021944">
        <w:t>Under the bill, d</w:t>
      </w:r>
      <w:r w:rsidR="00021944" w:rsidRPr="00021944">
        <w:t>esecration of venerated objects is a crime of the third degree if the actor causes pecuniary loss in excess of $2,000.00.</w:t>
      </w:r>
      <w:r w:rsidR="00F01A33">
        <w:t xml:space="preserve">  A crime of the third degree is punishable by up to five years imprisonment, a fine of up to $15,000, or both.</w:t>
      </w:r>
      <w:r>
        <w:t xml:space="preserve">  It is a crime of the fourth degree if </w:t>
      </w:r>
      <w:r w:rsidRPr="00AB2A1C">
        <w:t>the actor causes pecuniary loss in excess of $500.00 but less than $2,000.00</w:t>
      </w:r>
      <w:r>
        <w:t xml:space="preserve">.  A crime of the fourth degree is punishable by up to 18 months imprisonment, a fine of up to $10,000, or both.  </w:t>
      </w:r>
      <w:r w:rsidR="006820EA">
        <w:t xml:space="preserve">It is a disorderly persons offense </w:t>
      </w:r>
      <w:r w:rsidR="006820EA" w:rsidRPr="006820EA">
        <w:t>if the actor causes pecuniary loss of $500.00 or less</w:t>
      </w:r>
      <w:r w:rsidR="006820EA">
        <w:t>.  A disorderly persons offense is punishable by up to six months imprisonment, a fine of up to $1,000, or both.</w:t>
      </w:r>
    </w:p>
    <w:p w:rsidR="006820EA" w:rsidRDefault="006820EA" w:rsidP="008C7634">
      <w:r>
        <w:tab/>
      </w:r>
      <w:r w:rsidR="00383FE5">
        <w:t>The bill would further make d</w:t>
      </w:r>
      <w:r w:rsidR="00380953">
        <w:t>esecration of venerated objects a bias intimidati</w:t>
      </w:r>
      <w:r w:rsidR="00CD5815">
        <w:t>on offense, which</w:t>
      </w:r>
      <w:r w:rsidR="003E738B">
        <w:t>, if the requisite condition is established,</w:t>
      </w:r>
      <w:r w:rsidR="00CD5815">
        <w:t xml:space="preserve"> is graded one degree hig</w:t>
      </w:r>
      <w:r w:rsidR="001742C9">
        <w:t>her than the underlying offense.</w:t>
      </w:r>
    </w:p>
    <w:sectPr w:rsidR="006820EA" w:rsidSect="007F161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571" w:rsidRDefault="00425571">
      <w:r>
        <w:separator/>
      </w:r>
    </w:p>
  </w:endnote>
  <w:endnote w:type="continuationSeparator" w:id="0">
    <w:p w:rsidR="00425571" w:rsidRDefault="00425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6D6" w:rsidRPr="00921C91" w:rsidRDefault="001346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46D6" w:rsidRPr="00921C91" w:rsidRDefault="001346D6">
    <w:pPr>
      <w:pStyle w:val="Footer"/>
      <w:rPr>
        <w:szCs w:val="18"/>
      </w:rPr>
    </w:pPr>
  </w:p>
  <w:p w:rsidR="001346D6" w:rsidRPr="00921C91" w:rsidRDefault="001346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46D6" w:rsidRDefault="001346D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571" w:rsidRDefault="00425571">
      <w:r>
        <w:separator/>
      </w:r>
    </w:p>
  </w:footnote>
  <w:footnote w:type="continuationSeparator" w:id="0">
    <w:p w:rsidR="00425571" w:rsidRDefault="004255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6C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161C" w:rsidRDefault="007F161C" w:rsidP="007F161C">
    <w:pPr>
      <w:pStyle w:val="bpuHeadSpon"/>
    </w:pPr>
    <w:r w:rsidRPr="007F161C">
      <w:rPr>
        <w:rStyle w:val="bpuHeadSponChar"/>
      </w:rPr>
      <w:t>A4495</w:t>
    </w:r>
    <w:r>
      <w:t xml:space="preserve"> SCHARFENBERGER</w:t>
    </w:r>
  </w:p>
  <w:p w:rsidR="007F161C" w:rsidRDefault="007F161C" w:rsidP="007F161C">
    <w:pPr>
      <w:pStyle w:val="bpuHeadSpon"/>
    </w:pPr>
    <w:r>
      <w:fldChar w:fldCharType="begin"/>
    </w:r>
    <w:r>
      <w:instrText xml:space="preserve"> PAGE  \* MERGEFORMAT </w:instrText>
    </w:r>
    <w:r>
      <w:fldChar w:fldCharType="separate"/>
    </w:r>
    <w:r w:rsidR="001B6CD8">
      <w:rPr>
        <w:noProof/>
      </w:rPr>
      <w:t>4</w:t>
    </w:r>
    <w:r>
      <w:fldChar w:fldCharType="end"/>
    </w:r>
  </w:p>
  <w:p w:rsidR="007F161C" w:rsidRDefault="007F161C" w:rsidP="007F16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161C" w:rsidRDefault="007F161C" w:rsidP="007F161C">
    <w:pPr>
      <w:pStyle w:val="bpuHeadSpon"/>
    </w:pPr>
    <w:r w:rsidRPr="007F161C">
      <w:rPr>
        <w:rStyle w:val="bpuHeadSponChar"/>
      </w:rPr>
      <w:t>A4495</w:t>
    </w:r>
    <w:r>
      <w:t xml:space="preserve"> SCHARFENBERGER</w:t>
    </w:r>
  </w:p>
  <w:p w:rsidR="007F161C" w:rsidRDefault="007F161C" w:rsidP="007F161C">
    <w:pPr>
      <w:pStyle w:val="bpuHeadSpon"/>
    </w:pPr>
    <w:r>
      <w:fldChar w:fldCharType="begin"/>
    </w:r>
    <w:r>
      <w:instrText xml:space="preserve"> PAGE  \* MERGEFORMAT </w:instrText>
    </w:r>
    <w:r>
      <w:fldChar w:fldCharType="separate"/>
    </w:r>
    <w:r w:rsidR="001B6CD8">
      <w:rPr>
        <w:noProof/>
      </w:rPr>
      <w:t>2</w:t>
    </w:r>
    <w:r>
      <w:fldChar w:fldCharType="end"/>
    </w:r>
  </w:p>
  <w:p w:rsidR="007F161C" w:rsidRDefault="007F161C" w:rsidP="007F16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9FC"/>
    <w:rsid w:val="000051BD"/>
    <w:rsid w:val="000160A5"/>
    <w:rsid w:val="00021944"/>
    <w:rsid w:val="0002335B"/>
    <w:rsid w:val="0003549A"/>
    <w:rsid w:val="000367AE"/>
    <w:rsid w:val="00040606"/>
    <w:rsid w:val="00043B22"/>
    <w:rsid w:val="00054975"/>
    <w:rsid w:val="00057D20"/>
    <w:rsid w:val="0006197C"/>
    <w:rsid w:val="0006281F"/>
    <w:rsid w:val="000665B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6D6"/>
    <w:rsid w:val="00135943"/>
    <w:rsid w:val="001645FB"/>
    <w:rsid w:val="00173D2B"/>
    <w:rsid w:val="001742C9"/>
    <w:rsid w:val="00181676"/>
    <w:rsid w:val="00183603"/>
    <w:rsid w:val="00194E78"/>
    <w:rsid w:val="0019707B"/>
    <w:rsid w:val="00197E8B"/>
    <w:rsid w:val="00197FA4"/>
    <w:rsid w:val="001A161A"/>
    <w:rsid w:val="001A3B79"/>
    <w:rsid w:val="001A66B6"/>
    <w:rsid w:val="001B4716"/>
    <w:rsid w:val="001B4EA4"/>
    <w:rsid w:val="001B6CD8"/>
    <w:rsid w:val="001C7C52"/>
    <w:rsid w:val="001D25F3"/>
    <w:rsid w:val="001E15F1"/>
    <w:rsid w:val="001E16FA"/>
    <w:rsid w:val="001E6213"/>
    <w:rsid w:val="001F14C7"/>
    <w:rsid w:val="001F7405"/>
    <w:rsid w:val="00200B32"/>
    <w:rsid w:val="00205533"/>
    <w:rsid w:val="00212B8D"/>
    <w:rsid w:val="0021327E"/>
    <w:rsid w:val="00222983"/>
    <w:rsid w:val="002370D0"/>
    <w:rsid w:val="00255958"/>
    <w:rsid w:val="00257FA2"/>
    <w:rsid w:val="00263DFE"/>
    <w:rsid w:val="0026574A"/>
    <w:rsid w:val="002660BB"/>
    <w:rsid w:val="002720E8"/>
    <w:rsid w:val="00275293"/>
    <w:rsid w:val="002776B0"/>
    <w:rsid w:val="00286C7E"/>
    <w:rsid w:val="002A1029"/>
    <w:rsid w:val="002A3A1A"/>
    <w:rsid w:val="002A4692"/>
    <w:rsid w:val="002A51BA"/>
    <w:rsid w:val="002A56E8"/>
    <w:rsid w:val="002B2E26"/>
    <w:rsid w:val="002B3FE6"/>
    <w:rsid w:val="002C2D81"/>
    <w:rsid w:val="002C461E"/>
    <w:rsid w:val="002C6CEC"/>
    <w:rsid w:val="002D3584"/>
    <w:rsid w:val="002E09CE"/>
    <w:rsid w:val="002E69D1"/>
    <w:rsid w:val="002F3BA6"/>
    <w:rsid w:val="00311B5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953"/>
    <w:rsid w:val="00382F1F"/>
    <w:rsid w:val="00383FE5"/>
    <w:rsid w:val="00391DA4"/>
    <w:rsid w:val="003A3C64"/>
    <w:rsid w:val="003A3F83"/>
    <w:rsid w:val="003C43EF"/>
    <w:rsid w:val="003C5A6B"/>
    <w:rsid w:val="003C7FB2"/>
    <w:rsid w:val="003D24DE"/>
    <w:rsid w:val="003E0F12"/>
    <w:rsid w:val="003E1B20"/>
    <w:rsid w:val="003E26D4"/>
    <w:rsid w:val="003E47BA"/>
    <w:rsid w:val="003E738B"/>
    <w:rsid w:val="003F3B37"/>
    <w:rsid w:val="003F66B9"/>
    <w:rsid w:val="0040195A"/>
    <w:rsid w:val="00402DC0"/>
    <w:rsid w:val="00416C4B"/>
    <w:rsid w:val="0041751E"/>
    <w:rsid w:val="004211E5"/>
    <w:rsid w:val="00422091"/>
    <w:rsid w:val="0042557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202"/>
    <w:rsid w:val="004A3009"/>
    <w:rsid w:val="004A4531"/>
    <w:rsid w:val="004A6940"/>
    <w:rsid w:val="004A7708"/>
    <w:rsid w:val="004A77A4"/>
    <w:rsid w:val="004C742C"/>
    <w:rsid w:val="004D28E1"/>
    <w:rsid w:val="004E1F3E"/>
    <w:rsid w:val="004F21BD"/>
    <w:rsid w:val="004F4F1D"/>
    <w:rsid w:val="004F74DD"/>
    <w:rsid w:val="00501317"/>
    <w:rsid w:val="0050495C"/>
    <w:rsid w:val="00504A02"/>
    <w:rsid w:val="00505DC9"/>
    <w:rsid w:val="00506E1E"/>
    <w:rsid w:val="00513C81"/>
    <w:rsid w:val="00527BFB"/>
    <w:rsid w:val="00532A32"/>
    <w:rsid w:val="00540B0B"/>
    <w:rsid w:val="00540BF1"/>
    <w:rsid w:val="0054460F"/>
    <w:rsid w:val="005536CD"/>
    <w:rsid w:val="00554051"/>
    <w:rsid w:val="00557240"/>
    <w:rsid w:val="005651F3"/>
    <w:rsid w:val="00572184"/>
    <w:rsid w:val="00577A15"/>
    <w:rsid w:val="00580533"/>
    <w:rsid w:val="0059131D"/>
    <w:rsid w:val="0059612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25B"/>
    <w:rsid w:val="00632C5D"/>
    <w:rsid w:val="00635316"/>
    <w:rsid w:val="00635449"/>
    <w:rsid w:val="006378C5"/>
    <w:rsid w:val="00645E6A"/>
    <w:rsid w:val="006615DB"/>
    <w:rsid w:val="00665CBC"/>
    <w:rsid w:val="00667A5C"/>
    <w:rsid w:val="00677316"/>
    <w:rsid w:val="006820EA"/>
    <w:rsid w:val="00686AEB"/>
    <w:rsid w:val="006A1371"/>
    <w:rsid w:val="006A492D"/>
    <w:rsid w:val="006B7897"/>
    <w:rsid w:val="006B7FA7"/>
    <w:rsid w:val="006C086A"/>
    <w:rsid w:val="006C21C1"/>
    <w:rsid w:val="006C7327"/>
    <w:rsid w:val="006D00E5"/>
    <w:rsid w:val="006D791B"/>
    <w:rsid w:val="006E2895"/>
    <w:rsid w:val="006F180D"/>
    <w:rsid w:val="006F4334"/>
    <w:rsid w:val="006F47AF"/>
    <w:rsid w:val="006F6B8A"/>
    <w:rsid w:val="0070060F"/>
    <w:rsid w:val="00702115"/>
    <w:rsid w:val="00707CD3"/>
    <w:rsid w:val="00716BB9"/>
    <w:rsid w:val="007256D1"/>
    <w:rsid w:val="007279FD"/>
    <w:rsid w:val="007502CB"/>
    <w:rsid w:val="00752D79"/>
    <w:rsid w:val="00752E20"/>
    <w:rsid w:val="00756EDE"/>
    <w:rsid w:val="00781B4D"/>
    <w:rsid w:val="007824BF"/>
    <w:rsid w:val="00783B8D"/>
    <w:rsid w:val="007868BD"/>
    <w:rsid w:val="00794B94"/>
    <w:rsid w:val="00794BD4"/>
    <w:rsid w:val="007A2F73"/>
    <w:rsid w:val="007A3061"/>
    <w:rsid w:val="007A5A0B"/>
    <w:rsid w:val="007C0E14"/>
    <w:rsid w:val="007C7DE4"/>
    <w:rsid w:val="007D40CB"/>
    <w:rsid w:val="007D5796"/>
    <w:rsid w:val="007D59C0"/>
    <w:rsid w:val="007D7D9C"/>
    <w:rsid w:val="007F161C"/>
    <w:rsid w:val="007F485D"/>
    <w:rsid w:val="007F6050"/>
    <w:rsid w:val="00813627"/>
    <w:rsid w:val="00832816"/>
    <w:rsid w:val="00837109"/>
    <w:rsid w:val="00840365"/>
    <w:rsid w:val="008406A3"/>
    <w:rsid w:val="0084092B"/>
    <w:rsid w:val="00841D2C"/>
    <w:rsid w:val="00845F3C"/>
    <w:rsid w:val="008461B8"/>
    <w:rsid w:val="008462F1"/>
    <w:rsid w:val="00847EF1"/>
    <w:rsid w:val="008538FA"/>
    <w:rsid w:val="008566A4"/>
    <w:rsid w:val="008573B0"/>
    <w:rsid w:val="00866416"/>
    <w:rsid w:val="00866563"/>
    <w:rsid w:val="00867AC2"/>
    <w:rsid w:val="0087056E"/>
    <w:rsid w:val="00875402"/>
    <w:rsid w:val="00884D51"/>
    <w:rsid w:val="008916EC"/>
    <w:rsid w:val="00891E4F"/>
    <w:rsid w:val="008A31C5"/>
    <w:rsid w:val="008A4F9A"/>
    <w:rsid w:val="008B2850"/>
    <w:rsid w:val="008C763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93D"/>
    <w:rsid w:val="00966A3E"/>
    <w:rsid w:val="00971493"/>
    <w:rsid w:val="00971AD9"/>
    <w:rsid w:val="00973069"/>
    <w:rsid w:val="00973523"/>
    <w:rsid w:val="00980766"/>
    <w:rsid w:val="009835D4"/>
    <w:rsid w:val="009865D4"/>
    <w:rsid w:val="00997152"/>
    <w:rsid w:val="009972CD"/>
    <w:rsid w:val="009A0E9C"/>
    <w:rsid w:val="009A45DA"/>
    <w:rsid w:val="009A60E4"/>
    <w:rsid w:val="009B06D2"/>
    <w:rsid w:val="009B34EC"/>
    <w:rsid w:val="009B5D67"/>
    <w:rsid w:val="009B6176"/>
    <w:rsid w:val="009C0D22"/>
    <w:rsid w:val="009C2DD9"/>
    <w:rsid w:val="009C3E09"/>
    <w:rsid w:val="009C5630"/>
    <w:rsid w:val="009D0E5D"/>
    <w:rsid w:val="009D0F63"/>
    <w:rsid w:val="009D7934"/>
    <w:rsid w:val="009D7CCF"/>
    <w:rsid w:val="009E5961"/>
    <w:rsid w:val="009F3C24"/>
    <w:rsid w:val="009F4FAC"/>
    <w:rsid w:val="00A017C0"/>
    <w:rsid w:val="00A11228"/>
    <w:rsid w:val="00A222C2"/>
    <w:rsid w:val="00A24E9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A1C"/>
    <w:rsid w:val="00AB4813"/>
    <w:rsid w:val="00AC1FE6"/>
    <w:rsid w:val="00AC6466"/>
    <w:rsid w:val="00AC7639"/>
    <w:rsid w:val="00AD089F"/>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906"/>
    <w:rsid w:val="00B2574A"/>
    <w:rsid w:val="00B35D8A"/>
    <w:rsid w:val="00B45B34"/>
    <w:rsid w:val="00B57047"/>
    <w:rsid w:val="00B61D86"/>
    <w:rsid w:val="00B6342D"/>
    <w:rsid w:val="00B726BD"/>
    <w:rsid w:val="00B732BC"/>
    <w:rsid w:val="00B86F9A"/>
    <w:rsid w:val="00B90E33"/>
    <w:rsid w:val="00B9676B"/>
    <w:rsid w:val="00B969F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8D4"/>
    <w:rsid w:val="00C6633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E79"/>
    <w:rsid w:val="00CC6ECF"/>
    <w:rsid w:val="00CD0F93"/>
    <w:rsid w:val="00CD1BD1"/>
    <w:rsid w:val="00CD3F49"/>
    <w:rsid w:val="00CD528D"/>
    <w:rsid w:val="00CD581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A1B"/>
    <w:rsid w:val="00D500E9"/>
    <w:rsid w:val="00D507BC"/>
    <w:rsid w:val="00D6090A"/>
    <w:rsid w:val="00D62FA3"/>
    <w:rsid w:val="00D63B6F"/>
    <w:rsid w:val="00D64A90"/>
    <w:rsid w:val="00D7704B"/>
    <w:rsid w:val="00D9410B"/>
    <w:rsid w:val="00D9695B"/>
    <w:rsid w:val="00DA2417"/>
    <w:rsid w:val="00DA5585"/>
    <w:rsid w:val="00DB02AC"/>
    <w:rsid w:val="00DB6AA2"/>
    <w:rsid w:val="00DE10D1"/>
    <w:rsid w:val="00DE2514"/>
    <w:rsid w:val="00DE5252"/>
    <w:rsid w:val="00DE6851"/>
    <w:rsid w:val="00DF03EE"/>
    <w:rsid w:val="00DF44D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2B6"/>
    <w:rsid w:val="00E93836"/>
    <w:rsid w:val="00EA7C16"/>
    <w:rsid w:val="00EC5281"/>
    <w:rsid w:val="00EC791D"/>
    <w:rsid w:val="00EC7CA6"/>
    <w:rsid w:val="00ED3C5D"/>
    <w:rsid w:val="00ED4553"/>
    <w:rsid w:val="00F00D08"/>
    <w:rsid w:val="00F00DF7"/>
    <w:rsid w:val="00F01A33"/>
    <w:rsid w:val="00F0498B"/>
    <w:rsid w:val="00F15583"/>
    <w:rsid w:val="00F200EE"/>
    <w:rsid w:val="00F22481"/>
    <w:rsid w:val="00F2542E"/>
    <w:rsid w:val="00F27278"/>
    <w:rsid w:val="00F344E3"/>
    <w:rsid w:val="00F34D58"/>
    <w:rsid w:val="00F41A9D"/>
    <w:rsid w:val="00F44314"/>
    <w:rsid w:val="00F5194D"/>
    <w:rsid w:val="00F54B9C"/>
    <w:rsid w:val="00F56E96"/>
    <w:rsid w:val="00F573DD"/>
    <w:rsid w:val="00F61E59"/>
    <w:rsid w:val="00F63D99"/>
    <w:rsid w:val="00F6426B"/>
    <w:rsid w:val="00F709B3"/>
    <w:rsid w:val="00F71A5E"/>
    <w:rsid w:val="00FA07DE"/>
    <w:rsid w:val="00FA0AFC"/>
    <w:rsid w:val="00FA1C82"/>
    <w:rsid w:val="00FA2ED1"/>
    <w:rsid w:val="00FA4A52"/>
    <w:rsid w:val="00FB1ADB"/>
    <w:rsid w:val="00FB4045"/>
    <w:rsid w:val="00FB4D8E"/>
    <w:rsid w:val="00FC0D0A"/>
    <w:rsid w:val="00FC1B0B"/>
    <w:rsid w:val="00FD2F97"/>
    <w:rsid w:val="00FD341B"/>
    <w:rsid w:val="00FF347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FF8D6E-6C17-49D6-B8D9-9E1E230B4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F1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1154</Words>
  <Characters>6188</Characters>
  <Application>Microsoft Office Word</Application>
  <DocSecurity>0</DocSecurity>
  <Lines>154</Lines>
  <Paragraphs>41</Paragraphs>
  <ScaleCrop>false</ScaleCrop>
  <HeadingPairs>
    <vt:vector size="2" baseType="variant">
      <vt:variant>
        <vt:lpstr>Title</vt:lpstr>
      </vt:variant>
      <vt:variant>
        <vt:i4>1</vt:i4>
      </vt:variant>
    </vt:vector>
  </HeadingPairs>
  <TitlesOfParts>
    <vt:vector size="1" baseType="lpstr">
      <vt:lpstr>A4495</vt:lpstr>
    </vt:vector>
  </TitlesOfParts>
  <Manager>R225</Manager>
  <Company>NJ Office of Legislative Services</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A4495</dc:title>
  <dc:subject>crimes and penalties</dc:subject>
  <dc:creator>Assemblyman  SCHARFENBERGER</dc:creator>
  <cp:keywords>A4495|4|JU |127|54|284|N|0|</cp:keywords>
  <dc:description>INTRODUCED AUGUST 10, 2020</dc:description>
  <cp:lastModifiedBy>Siracusa, Nicole</cp:lastModifiedBy>
  <cp:revision>2</cp:revision>
  <cp:lastPrinted>2005-10-12T19:02:00Z</cp:lastPrinted>
  <dcterms:created xsi:type="dcterms:W3CDTF">2020-08-11T13:13:00Z</dcterms:created>
  <dcterms:modified xsi:type="dcterms:W3CDTF">2020-08-11T13:13:00Z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