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1FFC" w:rsidRDefault="003A1FFC" w:rsidP="003A1FFC">
      <w:pPr>
        <w:pStyle w:val="bpuBill"/>
      </w:pPr>
      <w:bookmarkStart w:id="0" w:name="bpuFrontPg"/>
      <w:bookmarkEnd w:id="0"/>
      <w:r>
        <w:t xml:space="preserve">ASSEMBLY, No. 4497 </w:t>
      </w:r>
    </w:p>
    <w:p w:rsidR="003A1FFC" w:rsidRPr="009D38FF" w:rsidRDefault="003A1FFC" w:rsidP="003A1F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921541" r:id="rId7"/>
        </w:object>
      </w:r>
    </w:p>
    <w:p w:rsidR="003A1FFC" w:rsidRDefault="003A1FFC" w:rsidP="003A1FFC">
      <w:pPr>
        <w:pStyle w:val="bpuState"/>
      </w:pPr>
      <w:r>
        <w:t>STATE OF NEW JERSEY</w:t>
      </w:r>
    </w:p>
    <w:p w:rsidR="003A1FFC" w:rsidRDefault="003A1FFC" w:rsidP="003A1FFC">
      <w:pPr>
        <w:pStyle w:val="bpuLegislature"/>
      </w:pPr>
      <w:r>
        <w:t>219th LEGISLATURE</w:t>
      </w:r>
    </w:p>
    <w:p w:rsidR="003A1FFC" w:rsidRDefault="003A1FFC" w:rsidP="003A1FFC">
      <w:pPr>
        <w:pStyle w:val="bpuWpGraphic"/>
      </w:pPr>
      <w:r>
        <w:object w:dxaOrig="8985" w:dyaOrig="255">
          <v:shape id="_x0000_i1026" type="#_x0000_t75" style="width:6in;height:12pt" o:ole="">
            <v:imagedata r:id="rId6" o:title=""/>
          </v:shape>
          <o:OLEObject Type="Embed" ProgID="WPWin6.1" ShapeID="_x0000_i1026" DrawAspect="Content" ObjectID="_1658921542" r:id="rId8"/>
        </w:object>
      </w:r>
      <w:r>
        <w:t xml:space="preserve">  </w:t>
      </w:r>
    </w:p>
    <w:p w:rsidR="003A1FFC" w:rsidRDefault="003A1FFC" w:rsidP="003A1FFC">
      <w:pPr>
        <w:pStyle w:val="bpuIntro"/>
      </w:pPr>
      <w:r>
        <w:t>INTRODUCED AUGUST 10, 2020</w:t>
      </w:r>
    </w:p>
    <w:p w:rsidR="003A1FFC" w:rsidRDefault="003A1FFC" w:rsidP="003A1FFC">
      <w:pPr>
        <w:pStyle w:val="bpuIntro"/>
      </w:pPr>
    </w:p>
    <w:p w:rsidR="003A1FFC" w:rsidRDefault="003A1FFC" w:rsidP="003A1FFC">
      <w:pPr>
        <w:pStyle w:val="bpuIntro"/>
        <w:sectPr w:rsidR="003A1FFC" w:rsidSect="00B2204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A1FFC" w:rsidRDefault="003A1FFC" w:rsidP="003A1FFC">
      <w:pPr>
        <w:pStyle w:val="bpuIntro"/>
      </w:pPr>
    </w:p>
    <w:p w:rsidR="003A1FFC" w:rsidRDefault="003A1FFC" w:rsidP="003A1FFC">
      <w:pPr>
        <w:pStyle w:val="bpuSponsor"/>
      </w:pPr>
      <w:r>
        <w:t>Sponsored by:</w:t>
      </w:r>
    </w:p>
    <w:p w:rsidR="003A1FFC" w:rsidRDefault="003A1FFC" w:rsidP="003A1FFC">
      <w:pPr>
        <w:pStyle w:val="bpuSponsor"/>
      </w:pPr>
      <w:r>
        <w:t>Assemblyman  CHRISTOPHER P. DEPHILLIPS</w:t>
      </w:r>
    </w:p>
    <w:p w:rsidR="003A1FFC" w:rsidRDefault="003A1FFC" w:rsidP="003A1FFC">
      <w:pPr>
        <w:pStyle w:val="bpuSponsor"/>
      </w:pPr>
      <w:r>
        <w:t>District 40 (Bergen, Essex, Morris and Passaic)</w:t>
      </w:r>
    </w:p>
    <w:p w:rsidR="003A1FFC" w:rsidRDefault="00B22040" w:rsidP="00B22040">
      <w:pPr>
        <w:pStyle w:val="bpuSponsor"/>
      </w:pPr>
      <w:r>
        <w:t>Assemblywoman  AURA K. DUNN</w:t>
      </w:r>
    </w:p>
    <w:p w:rsidR="00B22040" w:rsidRDefault="00B22040" w:rsidP="00B22040">
      <w:pPr>
        <w:pStyle w:val="bpuSponsor"/>
      </w:pPr>
      <w:r>
        <w:t>District 25 (Morris and Somerset)</w:t>
      </w:r>
    </w:p>
    <w:p w:rsidR="00B22040" w:rsidRPr="00B22040" w:rsidRDefault="00B22040" w:rsidP="00B22040">
      <w:pPr>
        <w:pStyle w:val="bpuSponsor"/>
      </w:pPr>
    </w:p>
    <w:p w:rsidR="003A1FFC" w:rsidRDefault="003A1FFC" w:rsidP="003A1FFC">
      <w:pPr>
        <w:pStyle w:val="bpuSponsor"/>
      </w:pPr>
    </w:p>
    <w:p w:rsidR="003A1FFC" w:rsidRDefault="003A1FFC" w:rsidP="003A1FFC">
      <w:pPr>
        <w:pStyle w:val="bpuSponsor"/>
      </w:pPr>
    </w:p>
    <w:p w:rsidR="003A1FFC" w:rsidRDefault="003A1FFC" w:rsidP="003A1FFC">
      <w:pPr>
        <w:pStyle w:val="bpuSponsor"/>
      </w:pPr>
    </w:p>
    <w:p w:rsidR="003A1FFC" w:rsidRDefault="003A1FFC" w:rsidP="003A1FFC">
      <w:pPr>
        <w:pStyle w:val="bpuSponsor"/>
      </w:pPr>
      <w:r>
        <w:t>SYNOPSIS</w:t>
      </w:r>
    </w:p>
    <w:p w:rsidR="003A1FFC" w:rsidRDefault="003A1FFC" w:rsidP="003A1FFC">
      <w:pPr>
        <w:pStyle w:val="bpuNormText"/>
      </w:pPr>
      <w:r>
        <w:tab/>
        <w:t xml:space="preserve">Provides immunity for landlords and landowners for injury or death related to coronavirus disease alleged to have been sustained by tenant, lessee, invitee, or trespasser as result of act or omission by landlord or landowner during public health emergency or state of emergency declared by Governor. </w:t>
      </w:r>
    </w:p>
    <w:p w:rsidR="003A1FFC" w:rsidRDefault="003A1FFC" w:rsidP="003A1FFC">
      <w:pPr>
        <w:pStyle w:val="bpuNormText"/>
      </w:pPr>
    </w:p>
    <w:p w:rsidR="003A1FFC" w:rsidRDefault="003A1FFC" w:rsidP="003A1FFC">
      <w:pPr>
        <w:pStyle w:val="bpuSponsor"/>
      </w:pPr>
      <w:r>
        <w:t xml:space="preserve">CURRENT VERSION OF TEXT </w:t>
      </w:r>
    </w:p>
    <w:p w:rsidR="003A1FFC" w:rsidRDefault="003A1FFC" w:rsidP="003A1FFC">
      <w:pPr>
        <w:pStyle w:val="bpuNormText"/>
      </w:pPr>
      <w:r>
        <w:tab/>
        <w:t>As introduced.</w:t>
      </w:r>
    </w:p>
    <w:p w:rsidR="003A1FFC" w:rsidRDefault="003A1FFC" w:rsidP="003A1F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A1FFC" w:rsidRDefault="003A1FFC" w:rsidP="008916EC">
      <w:pPr>
        <w:pStyle w:val="FronterPage"/>
        <w:tabs>
          <w:tab w:val="clear" w:pos="720"/>
          <w:tab w:val="clear" w:pos="1440"/>
          <w:tab w:val="clear" w:pos="2160"/>
          <w:tab w:val="clear" w:pos="2880"/>
          <w:tab w:val="clear" w:pos="3600"/>
          <w:tab w:val="clear" w:pos="4320"/>
          <w:tab w:val="clear" w:pos="5040"/>
        </w:tabs>
        <w:sectPr w:rsidR="003A1FFC" w:rsidSect="003A1FFC">
          <w:type w:val="continuous"/>
          <w:pgSz w:w="12240" w:h="20160" w:code="5"/>
          <w:pgMar w:top="1440" w:right="2275" w:bottom="1440" w:left="2275" w:header="72" w:footer="720" w:gutter="0"/>
          <w:pgNumType w:start="1"/>
          <w:cols w:space="720"/>
          <w:docGrid w:linePitch="360"/>
        </w:sectPr>
      </w:pPr>
    </w:p>
    <w:p w:rsidR="000B1054" w:rsidRDefault="007336E2" w:rsidP="004E49B5">
      <w:pPr>
        <w:pStyle w:val="HangingAnAct"/>
        <w:rPr>
          <w:rStyle w:val="HangingAnActChar"/>
        </w:rPr>
      </w:pPr>
      <w:r>
        <w:rPr>
          <w:rStyle w:val="BillHead"/>
        </w:rPr>
        <w:lastRenderedPageBreak/>
        <w:t>An Act</w:t>
      </w:r>
      <w:r w:rsidR="00686AEB" w:rsidRPr="006B7FA7">
        <w:rPr>
          <w:rStyle w:val="HangingAnActChar"/>
        </w:rPr>
        <w:t xml:space="preserve"> </w:t>
      </w:r>
      <w:r w:rsidR="004E49B5" w:rsidRPr="004E49B5">
        <w:rPr>
          <w:rStyle w:val="HangingAnActChar"/>
        </w:rPr>
        <w:t xml:space="preserve">providing </w:t>
      </w:r>
      <w:r w:rsidR="00ED18BD">
        <w:rPr>
          <w:rStyle w:val="HangingAnActChar"/>
        </w:rPr>
        <w:t xml:space="preserve">certain </w:t>
      </w:r>
      <w:r w:rsidR="004E49B5" w:rsidRPr="004E49B5">
        <w:rPr>
          <w:rStyle w:val="HangingAnActChar"/>
        </w:rPr>
        <w:t xml:space="preserve">immunity from liability for </w:t>
      </w:r>
      <w:r w:rsidR="00ED18BD">
        <w:rPr>
          <w:rStyle w:val="HangingAnActChar"/>
        </w:rPr>
        <w:t>landlords and landowners</w:t>
      </w:r>
      <w:r w:rsidR="004E49B5" w:rsidRPr="004E49B5">
        <w:rPr>
          <w:rStyle w:val="HangingAnActChar"/>
        </w:rPr>
        <w:t xml:space="preserve"> during public health emergency and state of emergency</w:t>
      </w:r>
      <w:r w:rsidR="004E49B5">
        <w:rPr>
          <w:rStyle w:val="HangingAnActChar"/>
        </w:rPr>
        <w:t>.</w:t>
      </w:r>
    </w:p>
    <w:p w:rsidR="004E49B5" w:rsidRDefault="004E49B5" w:rsidP="004E49B5"/>
    <w:p w:rsidR="00725677" w:rsidRDefault="00686AEB" w:rsidP="00686AEB">
      <w:pPr>
        <w:rPr>
          <w:rStyle w:val="BillLanguage"/>
        </w:rPr>
      </w:pPr>
      <w:r>
        <w:tab/>
      </w:r>
      <w:r w:rsidR="007336E2">
        <w:rPr>
          <w:rStyle w:val="BillHeading2"/>
        </w:rPr>
        <w:t>Be It Enacted</w:t>
      </w:r>
      <w:r>
        <w:rPr>
          <w:rStyle w:val="BillHeading2"/>
        </w:rPr>
        <w:t xml:space="preserve"> </w:t>
      </w:r>
      <w:r w:rsidR="007336E2">
        <w:rPr>
          <w:rStyle w:val="BillLanguage"/>
        </w:rPr>
        <w:t>by the Senate and General Assembly of the State of New Jersey:</w:t>
      </w:r>
    </w:p>
    <w:p w:rsidR="0046780B" w:rsidRPr="0046780B" w:rsidRDefault="0046780B" w:rsidP="00686AEB">
      <w:pPr>
        <w:rPr>
          <w:i/>
          <w:szCs w:val="18"/>
        </w:rPr>
      </w:pPr>
    </w:p>
    <w:p w:rsidR="009471DA" w:rsidRDefault="00AD27C1" w:rsidP="009471DA">
      <w:r>
        <w:tab/>
      </w:r>
      <w:r w:rsidR="009F4BF3">
        <w:t>1.</w:t>
      </w:r>
      <w:r w:rsidR="009F4BF3">
        <w:tab/>
      </w:r>
      <w:r w:rsidR="009471DA">
        <w:t xml:space="preserve">Notwithstanding the provisions of any law, rule, or regulation to the contrary, a landlord or </w:t>
      </w:r>
      <w:r w:rsidR="009471DA" w:rsidRPr="009471DA">
        <w:t>owner</w:t>
      </w:r>
      <w:r w:rsidR="009471DA">
        <w:t xml:space="preserve"> of</w:t>
      </w:r>
      <w:r w:rsidR="009471DA" w:rsidRPr="009471DA">
        <w:t xml:space="preserve"> premises, whether or not improved or maintained in a natural condition, or used as part of a commercial enterprise</w:t>
      </w:r>
      <w:r w:rsidR="009471DA">
        <w:t xml:space="preserve">, shall not be liable for civil damages for injury or death </w:t>
      </w:r>
      <w:r w:rsidR="0046780B">
        <w:t xml:space="preserve">related to coronavirus disease </w:t>
      </w:r>
      <w:r w:rsidR="009471DA">
        <w:t xml:space="preserve">alleged to have been sustained by a tenant, lessee, </w:t>
      </w:r>
      <w:r w:rsidR="00F82350">
        <w:t xml:space="preserve">licensee, </w:t>
      </w:r>
      <w:r w:rsidR="009471DA">
        <w:t>invitee</w:t>
      </w:r>
      <w:r w:rsidR="00ED18BD">
        <w:t>,</w:t>
      </w:r>
      <w:r w:rsidR="009471DA">
        <w:t xml:space="preserve"> or trespasser as a result of an act or omission by the landlord or owner during the public health emergency or state of emergency declared by the Governor in Executive Order 103 of 2020. The immunity granted pursuant to this section shall not apply to acts or omissions constituting a crime, actual fraud, actual malice, gross negligence, recklessness, or willful misconduct. </w:t>
      </w:r>
    </w:p>
    <w:p w:rsidR="009471DA" w:rsidRDefault="009471DA" w:rsidP="009471DA"/>
    <w:p w:rsidR="00AD27C1" w:rsidRDefault="009F4BF3" w:rsidP="009471DA">
      <w:r>
        <w:tab/>
        <w:t>2.</w:t>
      </w:r>
      <w:r>
        <w:tab/>
      </w:r>
      <w:r w:rsidR="009471DA">
        <w:t>This act shall take effect immediately and shall be retroactive to March 9, 2020.</w:t>
      </w:r>
    </w:p>
    <w:p w:rsidR="00025E52" w:rsidRDefault="00025E52" w:rsidP="009471DA"/>
    <w:p w:rsidR="00AD27C1" w:rsidRDefault="00AD27C1" w:rsidP="00AD27C1"/>
    <w:p w:rsidR="00ED18BD" w:rsidRPr="00AA7880" w:rsidRDefault="00ED18BD" w:rsidP="00ED18BD">
      <w:pPr>
        <w:jc w:val="center"/>
      </w:pPr>
      <w:r w:rsidRPr="00D71D68">
        <w:t>STATEMENT</w:t>
      </w:r>
    </w:p>
    <w:p w:rsidR="00ED18BD" w:rsidRDefault="00ED18BD" w:rsidP="00ED18BD"/>
    <w:p w:rsidR="00ED18BD" w:rsidRDefault="00ED18BD" w:rsidP="00ED18BD">
      <w:r>
        <w:tab/>
        <w:t>This bill provides certain immunities for landlords and landowners. Under the bill, these persons and entities would not be liable for civil damages for injury or death alleged to have been sustained</w:t>
      </w:r>
      <w:r w:rsidRPr="00ED18BD">
        <w:t xml:space="preserve"> by a tenant, lessee, </w:t>
      </w:r>
      <w:r w:rsidR="00F82350">
        <w:t xml:space="preserve">licensee, </w:t>
      </w:r>
      <w:r w:rsidRPr="00ED18BD">
        <w:t xml:space="preserve">invitee, or trespasser as a result of an act or omission by the landlord or </w:t>
      </w:r>
      <w:r>
        <w:t>land</w:t>
      </w:r>
      <w:r w:rsidRPr="00ED18BD">
        <w:t xml:space="preserve">owner during the public health emergency or state of emergency declared by the Governor in Executive Order 103 of 2020. </w:t>
      </w:r>
    </w:p>
    <w:p w:rsidR="00AD27C1" w:rsidRDefault="00ED18BD" w:rsidP="00ED18BD">
      <w:r>
        <w:tab/>
      </w:r>
      <w:r w:rsidRPr="00ED18BD">
        <w:t xml:space="preserve">The immunity granted </w:t>
      </w:r>
      <w:r>
        <w:t>under the bill would</w:t>
      </w:r>
      <w:r w:rsidRPr="00ED18BD">
        <w:t xml:space="preserve"> not apply to acts or omissions constituting a crime, actual fraud, actual malice, gross negligence, recklessness, or willful misconduct.</w:t>
      </w:r>
    </w:p>
    <w:p w:rsidR="00ED18BD" w:rsidRDefault="00ED18BD" w:rsidP="00ED18BD">
      <w:r>
        <w:tab/>
        <w:t>The bill would</w:t>
      </w:r>
      <w:r w:rsidRPr="00045979">
        <w:t xml:space="preserve"> take effect immediately and </w:t>
      </w:r>
      <w:r>
        <w:t xml:space="preserve">would </w:t>
      </w:r>
      <w:r w:rsidRPr="00045979">
        <w:t>be retroactive to March 9, 2020</w:t>
      </w:r>
      <w:r>
        <w:t>, the date the Governor issued Executive Order 103 of 2020</w:t>
      </w:r>
      <w:r w:rsidRPr="00045979">
        <w:t>.</w:t>
      </w:r>
      <w:bookmarkStart w:id="1" w:name="_GoBack"/>
      <w:bookmarkEnd w:id="1"/>
    </w:p>
    <w:sectPr w:rsidR="00ED18BD" w:rsidSect="003A1FFC">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1F12" w:rsidRDefault="00201F12">
      <w:r>
        <w:separator/>
      </w:r>
    </w:p>
  </w:endnote>
  <w:endnote w:type="continuationSeparator" w:id="0">
    <w:p w:rsidR="00201F12" w:rsidRDefault="00201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040" w:rsidRDefault="00B22040" w:rsidP="00B22040">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1F12" w:rsidRDefault="00201F12">
      <w:r>
        <w:separator/>
      </w:r>
    </w:p>
  </w:footnote>
  <w:footnote w:type="continuationSeparator" w:id="0">
    <w:p w:rsidR="00201F12" w:rsidRDefault="00201F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5B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1FFC" w:rsidRDefault="003A1FFC" w:rsidP="003A1FFC">
    <w:pPr>
      <w:pStyle w:val="bpuHeadSpon"/>
    </w:pPr>
    <w:r w:rsidRPr="003A1FFC">
      <w:rPr>
        <w:rStyle w:val="bpuHeadSponChar"/>
      </w:rPr>
      <w:t>A4497</w:t>
    </w:r>
    <w:r>
      <w:t xml:space="preserve"> DEPHILLIPS</w:t>
    </w:r>
  </w:p>
  <w:p w:rsidR="003A1FFC" w:rsidRDefault="003A1FFC" w:rsidP="003A1FFC">
    <w:pPr>
      <w:pStyle w:val="bpuHeadSpon"/>
    </w:pPr>
    <w:r>
      <w:fldChar w:fldCharType="begin"/>
    </w:r>
    <w:r>
      <w:instrText xml:space="preserve"> PAGE  \* MERGEFORMAT </w:instrText>
    </w:r>
    <w:r>
      <w:fldChar w:fldCharType="separate"/>
    </w:r>
    <w:r w:rsidR="009F4BF3">
      <w:rPr>
        <w:noProof/>
      </w:rPr>
      <w:t>3</w:t>
    </w:r>
    <w:r>
      <w:fldChar w:fldCharType="end"/>
    </w:r>
  </w:p>
  <w:p w:rsidR="003A1FFC" w:rsidRDefault="003A1FFC" w:rsidP="003A1F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A1FFC" w:rsidRDefault="003A1FFC" w:rsidP="003A1FFC">
    <w:pPr>
      <w:pStyle w:val="bpuHeadSpon"/>
    </w:pPr>
    <w:r w:rsidRPr="003A1FFC">
      <w:rPr>
        <w:rStyle w:val="bpuHeadSponChar"/>
      </w:rPr>
      <w:t>A4497</w:t>
    </w:r>
    <w:r>
      <w:t xml:space="preserve"> DEPHILLIPS</w:t>
    </w:r>
    <w:r w:rsidR="00B22040">
      <w:t xml:space="preserve">, </w:t>
    </w:r>
    <w:r w:rsidR="00B22040">
      <w:t>DUNN</w:t>
    </w:r>
  </w:p>
  <w:p w:rsidR="003A1FFC" w:rsidRDefault="003A1FFC" w:rsidP="003A1FFC">
    <w:pPr>
      <w:pStyle w:val="bpuHeadSpon"/>
    </w:pPr>
    <w:r>
      <w:fldChar w:fldCharType="begin"/>
    </w:r>
    <w:r>
      <w:instrText xml:space="preserve"> PAGE  \* MERGEFORMAT </w:instrText>
    </w:r>
    <w:r>
      <w:fldChar w:fldCharType="separate"/>
    </w:r>
    <w:r w:rsidR="00A05B6B">
      <w:rPr>
        <w:noProof/>
      </w:rPr>
      <w:t>2</w:t>
    </w:r>
    <w:r>
      <w:fldChar w:fldCharType="end"/>
    </w:r>
  </w:p>
  <w:p w:rsidR="003A1FFC" w:rsidRDefault="003A1FFC" w:rsidP="003A1F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F12"/>
    <w:rsid w:val="000051BD"/>
    <w:rsid w:val="000160A5"/>
    <w:rsid w:val="0002335B"/>
    <w:rsid w:val="00025E52"/>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E2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F12"/>
    <w:rsid w:val="00205533"/>
    <w:rsid w:val="002056CA"/>
    <w:rsid w:val="00212B8D"/>
    <w:rsid w:val="00222983"/>
    <w:rsid w:val="002370D0"/>
    <w:rsid w:val="0025266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5FC"/>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EAF"/>
    <w:rsid w:val="00382F1F"/>
    <w:rsid w:val="00391DA4"/>
    <w:rsid w:val="00392C30"/>
    <w:rsid w:val="003A1FFC"/>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80B"/>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9B5"/>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368"/>
    <w:rsid w:val="00665CBC"/>
    <w:rsid w:val="00667A5C"/>
    <w:rsid w:val="00677316"/>
    <w:rsid w:val="00686AEB"/>
    <w:rsid w:val="006B7897"/>
    <w:rsid w:val="006B7FA7"/>
    <w:rsid w:val="006C086A"/>
    <w:rsid w:val="006C21C1"/>
    <w:rsid w:val="006C49CF"/>
    <w:rsid w:val="006C7327"/>
    <w:rsid w:val="006D00E5"/>
    <w:rsid w:val="006D791B"/>
    <w:rsid w:val="006E2895"/>
    <w:rsid w:val="006E4A8D"/>
    <w:rsid w:val="006F180D"/>
    <w:rsid w:val="006F4334"/>
    <w:rsid w:val="006F47AF"/>
    <w:rsid w:val="006F6B8A"/>
    <w:rsid w:val="00707CD3"/>
    <w:rsid w:val="00716BB9"/>
    <w:rsid w:val="00725677"/>
    <w:rsid w:val="007256D1"/>
    <w:rsid w:val="007279FD"/>
    <w:rsid w:val="007336E2"/>
    <w:rsid w:val="007502CB"/>
    <w:rsid w:val="00752D79"/>
    <w:rsid w:val="00752E20"/>
    <w:rsid w:val="00756EDE"/>
    <w:rsid w:val="0076086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FF9"/>
    <w:rsid w:val="008B2850"/>
    <w:rsid w:val="008C79B3"/>
    <w:rsid w:val="008D77BD"/>
    <w:rsid w:val="008E454C"/>
    <w:rsid w:val="008F1E5A"/>
    <w:rsid w:val="00901BDA"/>
    <w:rsid w:val="009121D8"/>
    <w:rsid w:val="00916F7A"/>
    <w:rsid w:val="00917FE3"/>
    <w:rsid w:val="009318C7"/>
    <w:rsid w:val="00931C09"/>
    <w:rsid w:val="009348C2"/>
    <w:rsid w:val="00935D64"/>
    <w:rsid w:val="009440B3"/>
    <w:rsid w:val="009440D0"/>
    <w:rsid w:val="009471DA"/>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BF3"/>
    <w:rsid w:val="009F4FAC"/>
    <w:rsid w:val="00A017C0"/>
    <w:rsid w:val="00A05B6B"/>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27C1"/>
    <w:rsid w:val="00AD70D6"/>
    <w:rsid w:val="00AD75BC"/>
    <w:rsid w:val="00AD7BB0"/>
    <w:rsid w:val="00AD7BC9"/>
    <w:rsid w:val="00AE1871"/>
    <w:rsid w:val="00AF1A8C"/>
    <w:rsid w:val="00B0116D"/>
    <w:rsid w:val="00B01173"/>
    <w:rsid w:val="00B02F35"/>
    <w:rsid w:val="00B05A3C"/>
    <w:rsid w:val="00B07100"/>
    <w:rsid w:val="00B1138C"/>
    <w:rsid w:val="00B22040"/>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0D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8BD"/>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350"/>
    <w:rsid w:val="00F8253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F63E9A"/>
  <w15:docId w15:val="{486551AC-B5AE-4F7C-8FD3-7458D26DE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A1FFC"/>
  </w:style>
  <w:style w:type="paragraph" w:styleId="BalloonText">
    <w:name w:val="Balloon Text"/>
    <w:basedOn w:val="Normal"/>
    <w:link w:val="BalloonTextChar"/>
    <w:semiHidden/>
    <w:unhideWhenUsed/>
    <w:rsid w:val="002526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266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384</Words>
  <Characters>2022</Characters>
  <Application>Microsoft Office Word</Application>
  <DocSecurity>0</DocSecurity>
  <Lines>67</Lines>
  <Paragraphs>21</Paragraphs>
  <ScaleCrop>false</ScaleCrop>
  <HeadingPairs>
    <vt:vector size="2" baseType="variant">
      <vt:variant>
        <vt:lpstr>Title</vt:lpstr>
      </vt:variant>
      <vt:variant>
        <vt:i4>1</vt:i4>
      </vt:variant>
    </vt:vector>
  </HeadingPairs>
  <TitlesOfParts>
    <vt:vector size="1" baseType="lpstr">
      <vt:lpstr>A4497</vt:lpstr>
    </vt:vector>
  </TitlesOfParts>
  <Manager>R225</Manager>
  <Company>NJ Office of Legislative Services</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A4497</dc:title>
  <dc:subject/>
  <dc:creator>Assemblyman  DEPHILLIPS</dc:creator>
  <cp:keywords>A4497|2|JU |103|54|284|N|0|</cp:keywords>
  <dc:description>INTRODUCED AUGUST 10, 2020</dc:description>
  <cp:lastModifiedBy>Todaro, Vivian</cp:lastModifiedBy>
  <cp:revision>2</cp:revision>
  <cp:lastPrinted>2020-08-14T18:45:00Z</cp:lastPrinted>
  <dcterms:created xsi:type="dcterms:W3CDTF">2020-08-14T18:46:00Z</dcterms:created>
  <dcterms:modified xsi:type="dcterms:W3CDTF">2020-08-14T18:46:00Z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