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D52C0" w:rsidRDefault="00BD52C0" w:rsidP="00BD52C0">
      <w:pPr>
        <w:pStyle w:val="bpuBill"/>
      </w:pPr>
      <w:bookmarkStart w:id="0" w:name="bpuFrontPg"/>
      <w:bookmarkEnd w:id="0"/>
      <w:r>
        <w:t xml:space="preserve">ASSEMBLY, No. 4505 </w:t>
      </w:r>
    </w:p>
    <w:p w:rsidR="00BD52C0" w:rsidRPr="009D38FF" w:rsidRDefault="00BD52C0" w:rsidP="00BD52C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59861690" r:id="rId7"/>
        </w:object>
      </w:r>
    </w:p>
    <w:p w:rsidR="00BD52C0" w:rsidRDefault="00BD52C0" w:rsidP="00BD52C0">
      <w:pPr>
        <w:pStyle w:val="bpuState"/>
      </w:pPr>
      <w:r>
        <w:t>STATE OF NEW JERSEY</w:t>
      </w:r>
    </w:p>
    <w:p w:rsidR="00BD52C0" w:rsidRDefault="00BD52C0" w:rsidP="00BD52C0">
      <w:pPr>
        <w:pStyle w:val="bpuLegislature"/>
      </w:pPr>
      <w:r>
        <w:t>219th LEGISLATURE</w:t>
      </w:r>
    </w:p>
    <w:p w:rsidR="00BD52C0" w:rsidRDefault="00BD52C0" w:rsidP="00BD52C0">
      <w:pPr>
        <w:pStyle w:val="bpuWpGraphic"/>
      </w:pPr>
      <w:r>
        <w:object w:dxaOrig="8985" w:dyaOrig="255">
          <v:shape id="_x0000_i1026" type="#_x0000_t75" style="width:6in;height:12pt" o:ole="">
            <v:imagedata r:id="rId6" o:title=""/>
          </v:shape>
          <o:OLEObject Type="Embed" ProgID="WPWin6.1" ShapeID="_x0000_i1026" DrawAspect="Content" ObjectID="_1659861691" r:id="rId8"/>
        </w:object>
      </w:r>
      <w:r>
        <w:t xml:space="preserve">  </w:t>
      </w:r>
    </w:p>
    <w:p w:rsidR="00BD52C0" w:rsidRDefault="00BD52C0" w:rsidP="00BD52C0">
      <w:pPr>
        <w:pStyle w:val="bpuIntro"/>
      </w:pPr>
      <w:r>
        <w:t>INTRODUCED AUGUST 10, 2020</w:t>
      </w:r>
    </w:p>
    <w:p w:rsidR="00BD52C0" w:rsidRDefault="00BD52C0" w:rsidP="00BD52C0">
      <w:pPr>
        <w:pStyle w:val="bpuIntro"/>
      </w:pPr>
    </w:p>
    <w:p w:rsidR="00BD52C0" w:rsidRDefault="00BD52C0" w:rsidP="00BD52C0">
      <w:pPr>
        <w:pStyle w:val="bpuIntro"/>
        <w:sectPr w:rsidR="00BD52C0" w:rsidSect="00593E72">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BD52C0" w:rsidRDefault="00BD52C0" w:rsidP="00BD52C0">
      <w:pPr>
        <w:pStyle w:val="bpuIntro"/>
      </w:pPr>
    </w:p>
    <w:p w:rsidR="00BD52C0" w:rsidRDefault="00BD52C0" w:rsidP="00BD52C0">
      <w:pPr>
        <w:pStyle w:val="bpuSponsor"/>
      </w:pPr>
      <w:r>
        <w:t>Sponsored by:</w:t>
      </w:r>
    </w:p>
    <w:p w:rsidR="00BD52C0" w:rsidRDefault="00BD52C0" w:rsidP="00BD52C0">
      <w:pPr>
        <w:pStyle w:val="bpuSponsor"/>
      </w:pPr>
      <w:r>
        <w:t>Assemblywoman  ANNETTE QUIJANO</w:t>
      </w:r>
    </w:p>
    <w:p w:rsidR="00BD52C0" w:rsidRDefault="00BD52C0" w:rsidP="00BD52C0">
      <w:pPr>
        <w:pStyle w:val="bpuSponsor"/>
      </w:pPr>
      <w:r>
        <w:t>District 20 (Union)</w:t>
      </w:r>
    </w:p>
    <w:p w:rsidR="00BD52C0" w:rsidRDefault="00593E72" w:rsidP="00593E72">
      <w:pPr>
        <w:pStyle w:val="bpuSponsor"/>
      </w:pPr>
      <w:r>
        <w:t>Assemblyman  JOHN ARMATO</w:t>
      </w:r>
    </w:p>
    <w:p w:rsidR="00593E72" w:rsidRDefault="00593E72" w:rsidP="00593E72">
      <w:pPr>
        <w:pStyle w:val="bpuSponsor"/>
      </w:pPr>
      <w:r>
        <w:t>District 2 (Atlantic)</w:t>
      </w:r>
    </w:p>
    <w:p w:rsidR="00593E72" w:rsidRPr="00593E72" w:rsidRDefault="00593E72" w:rsidP="00593E72">
      <w:pPr>
        <w:pStyle w:val="bpuSponsor"/>
      </w:pPr>
    </w:p>
    <w:p w:rsidR="00BD52C0" w:rsidRDefault="008155B1" w:rsidP="008155B1">
      <w:pPr>
        <w:pStyle w:val="bpuSponsor"/>
      </w:pPr>
      <w:r>
        <w:t>Co-Sponsored by:</w:t>
      </w:r>
    </w:p>
    <w:p w:rsidR="008155B1" w:rsidRDefault="008155B1" w:rsidP="008155B1">
      <w:pPr>
        <w:pStyle w:val="bpuSponsor"/>
      </w:pPr>
      <w:r w:rsidRPr="008155B1">
        <w:t>Assemblyman Conaway</w:t>
      </w:r>
    </w:p>
    <w:p w:rsidR="008155B1" w:rsidRDefault="008155B1" w:rsidP="008155B1"/>
    <w:p w:rsidR="008155B1" w:rsidRPr="008155B1" w:rsidRDefault="008155B1" w:rsidP="008155B1">
      <w:bookmarkStart w:id="1" w:name="_GoBack"/>
      <w:bookmarkEnd w:id="1"/>
    </w:p>
    <w:p w:rsidR="00BD52C0" w:rsidRDefault="00BD52C0" w:rsidP="00BD52C0">
      <w:pPr>
        <w:pStyle w:val="bpuSponsor"/>
      </w:pPr>
    </w:p>
    <w:p w:rsidR="00BD52C0" w:rsidRDefault="00BD52C0" w:rsidP="00BD52C0">
      <w:pPr>
        <w:pStyle w:val="bpuSponsor"/>
      </w:pPr>
    </w:p>
    <w:p w:rsidR="00BD52C0" w:rsidRDefault="00BD52C0" w:rsidP="00BD52C0">
      <w:pPr>
        <w:pStyle w:val="bpuSponsor"/>
      </w:pPr>
      <w:r>
        <w:t>SYNOPSIS</w:t>
      </w:r>
    </w:p>
    <w:p w:rsidR="00BD52C0" w:rsidRDefault="00BD52C0" w:rsidP="00BD52C0">
      <w:pPr>
        <w:pStyle w:val="bpuNormText"/>
      </w:pPr>
      <w:r>
        <w:tab/>
        <w:t>Appropriates $5 million in federal funds to Department of Health for grants to farmers for purchase of protective health materials for farm workers.</w:t>
      </w:r>
    </w:p>
    <w:p w:rsidR="00BD52C0" w:rsidRDefault="00BD52C0" w:rsidP="00BD52C0">
      <w:pPr>
        <w:pStyle w:val="bpuNormText"/>
      </w:pPr>
    </w:p>
    <w:p w:rsidR="00BD52C0" w:rsidRDefault="00BD52C0" w:rsidP="00BD52C0">
      <w:pPr>
        <w:pStyle w:val="bpuSponsor"/>
      </w:pPr>
      <w:r>
        <w:t xml:space="preserve">CURRENT VERSION OF TEXT </w:t>
      </w:r>
    </w:p>
    <w:p w:rsidR="00BD52C0" w:rsidRDefault="00BD52C0" w:rsidP="00BD52C0">
      <w:pPr>
        <w:pStyle w:val="bpuNormText"/>
      </w:pPr>
      <w:r>
        <w:tab/>
        <w:t>As introduced.</w:t>
      </w:r>
    </w:p>
    <w:p w:rsidR="00BD52C0" w:rsidRDefault="00BD52C0" w:rsidP="00BD52C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BD52C0" w:rsidRDefault="00BD52C0" w:rsidP="008916EC">
      <w:pPr>
        <w:pStyle w:val="FronterPage"/>
        <w:tabs>
          <w:tab w:val="clear" w:pos="720"/>
          <w:tab w:val="clear" w:pos="1440"/>
          <w:tab w:val="clear" w:pos="2160"/>
          <w:tab w:val="clear" w:pos="2880"/>
          <w:tab w:val="clear" w:pos="3600"/>
          <w:tab w:val="clear" w:pos="4320"/>
          <w:tab w:val="clear" w:pos="5040"/>
        </w:tabs>
        <w:sectPr w:rsidR="00BD52C0" w:rsidSect="00BD52C0">
          <w:type w:val="continuous"/>
          <w:pgSz w:w="12240" w:h="20160" w:code="5"/>
          <w:pgMar w:top="1440" w:right="2275" w:bottom="1440" w:left="2275" w:header="72" w:footer="720" w:gutter="0"/>
          <w:pgNumType w:start="1"/>
          <w:cols w:space="720"/>
          <w:docGrid w:linePitch="360"/>
        </w:sectPr>
      </w:pPr>
    </w:p>
    <w:p w:rsidR="00686AEB" w:rsidRPr="00677316" w:rsidRDefault="009667B1" w:rsidP="003E47BA">
      <w:pPr>
        <w:pStyle w:val="HangingAnAct"/>
        <w:rPr>
          <w:rStyle w:val="HangingAnActChar"/>
        </w:rPr>
      </w:pPr>
      <w:r>
        <w:rPr>
          <w:rStyle w:val="BillHead"/>
        </w:rPr>
        <w:lastRenderedPageBreak/>
        <w:t>An Act</w:t>
      </w:r>
      <w:r w:rsidR="00686AEB" w:rsidRPr="006B7FA7">
        <w:rPr>
          <w:rStyle w:val="HangingAnActChar"/>
        </w:rPr>
        <w:t xml:space="preserve"> </w:t>
      </w:r>
      <w:r w:rsidR="00485251">
        <w:rPr>
          <w:rStyle w:val="HangingAnActChar"/>
        </w:rPr>
        <w:t xml:space="preserve">concerning </w:t>
      </w:r>
      <w:r w:rsidR="00955F25">
        <w:rPr>
          <w:rStyle w:val="HangingAnActChar"/>
        </w:rPr>
        <w:t>protective health materials</w:t>
      </w:r>
      <w:r w:rsidR="006D6DF1" w:rsidRPr="006D6DF1">
        <w:rPr>
          <w:rStyle w:val="HangingAnActChar"/>
        </w:rPr>
        <w:t xml:space="preserve"> </w:t>
      </w:r>
      <w:r w:rsidR="00485251">
        <w:rPr>
          <w:rStyle w:val="HangingAnActChar"/>
        </w:rPr>
        <w:t>for</w:t>
      </w:r>
      <w:r w:rsidR="002477BD">
        <w:rPr>
          <w:rStyle w:val="HangingAnActChar"/>
        </w:rPr>
        <w:t xml:space="preserve"> </w:t>
      </w:r>
      <w:r w:rsidR="00485251">
        <w:rPr>
          <w:rStyle w:val="HangingAnActChar"/>
        </w:rPr>
        <w:t xml:space="preserve">farm workers, and </w:t>
      </w:r>
      <w:r w:rsidR="00B50402">
        <w:rPr>
          <w:rStyle w:val="HangingAnActChar"/>
        </w:rPr>
        <w:t xml:space="preserve">making an </w:t>
      </w:r>
      <w:r w:rsidR="00485251">
        <w:rPr>
          <w:rStyle w:val="HangingAnActChar"/>
        </w:rPr>
        <w:t>appropriat</w:t>
      </w:r>
      <w:r w:rsidR="00B50402">
        <w:rPr>
          <w:rStyle w:val="HangingAnActChar"/>
        </w:rPr>
        <w:t>ion</w:t>
      </w:r>
      <w:r w:rsidR="00485251">
        <w:rPr>
          <w:rStyle w:val="HangingAnActChar"/>
        </w:rPr>
        <w:t>.</w:t>
      </w:r>
    </w:p>
    <w:p w:rsidR="000B1054" w:rsidRPr="00D71D68" w:rsidRDefault="000B1054" w:rsidP="000B1054"/>
    <w:p w:rsidR="00686AEB" w:rsidRPr="00AA7880" w:rsidRDefault="00686AEB" w:rsidP="00686AEB">
      <w:r>
        <w:tab/>
      </w:r>
      <w:r w:rsidR="009667B1">
        <w:rPr>
          <w:rStyle w:val="BillHeading2"/>
        </w:rPr>
        <w:t>Be It Enacted</w:t>
      </w:r>
      <w:r>
        <w:rPr>
          <w:rStyle w:val="BillHeading2"/>
        </w:rPr>
        <w:t xml:space="preserve"> </w:t>
      </w:r>
      <w:r w:rsidR="009667B1">
        <w:rPr>
          <w:rStyle w:val="BillLanguage"/>
        </w:rPr>
        <w:t>by the Senate and General Assembly of the State of New Jersey:</w:t>
      </w:r>
    </w:p>
    <w:p w:rsidR="00686AEB" w:rsidRDefault="00686AEB" w:rsidP="00686AEB"/>
    <w:p w:rsidR="00312481" w:rsidRDefault="00312481" w:rsidP="00D50CE7">
      <w:pPr>
        <w:tabs>
          <w:tab w:val="clear" w:pos="1440"/>
          <w:tab w:val="left" w:pos="1080"/>
        </w:tabs>
      </w:pPr>
      <w:r>
        <w:tab/>
        <w:t>1.</w:t>
      </w:r>
      <w:r w:rsidR="00D50CE7">
        <w:tab/>
        <w:t>a.</w:t>
      </w:r>
      <w:r w:rsidR="00D50CE7">
        <w:tab/>
      </w:r>
      <w:r>
        <w:t>There is</w:t>
      </w:r>
      <w:r w:rsidR="003A198D" w:rsidRPr="003A198D">
        <w:t xml:space="preserve"> appropriated from the General Fund to the </w:t>
      </w:r>
      <w:r w:rsidR="003A198D">
        <w:t xml:space="preserve">Department of </w:t>
      </w:r>
      <w:r w:rsidR="005605E9">
        <w:t>Health</w:t>
      </w:r>
      <w:r w:rsidR="003A198D" w:rsidRPr="003A198D">
        <w:t xml:space="preserve"> the sum of $</w:t>
      </w:r>
      <w:r w:rsidR="003A198D">
        <w:t>5</w:t>
      </w:r>
      <w:r w:rsidR="003A198D" w:rsidRPr="003A198D">
        <w:t xml:space="preserve"> million</w:t>
      </w:r>
      <w:r w:rsidR="00E732D2" w:rsidRPr="00E732D2">
        <w:t xml:space="preserve"> from a portion of those federal block grant funds</w:t>
      </w:r>
      <w:r w:rsidR="003A198D" w:rsidRPr="003A198D">
        <w:t xml:space="preserve"> allocated to the State from the federal “Coronavir</w:t>
      </w:r>
      <w:r w:rsidR="003A198D">
        <w:t xml:space="preserve">us Relief Fund,” established </w:t>
      </w:r>
      <w:r w:rsidR="003A198D" w:rsidRPr="003A198D">
        <w:t>pursuant to the federal “Coronavir</w:t>
      </w:r>
      <w:r w:rsidR="003A198D">
        <w:t xml:space="preserve">us Aid, Relief, and Economic </w:t>
      </w:r>
      <w:r w:rsidR="003A198D" w:rsidRPr="003A198D">
        <w:t xml:space="preserve">Security Act,” Pub.L.116-136, for use by the </w:t>
      </w:r>
      <w:r w:rsidR="003A198D">
        <w:t xml:space="preserve">department to provide financial assistance </w:t>
      </w:r>
      <w:r w:rsidR="004878DB">
        <w:t>i</w:t>
      </w:r>
      <w:r w:rsidR="003A198D">
        <w:t>n the form of grants to</w:t>
      </w:r>
      <w:r w:rsidR="0002479A">
        <w:t xml:space="preserve"> </w:t>
      </w:r>
      <w:r w:rsidR="007E00C1">
        <w:t xml:space="preserve">an </w:t>
      </w:r>
      <w:r w:rsidR="0002479A">
        <w:t>owner or operator of</w:t>
      </w:r>
      <w:r w:rsidR="001E01BA">
        <w:t xml:space="preserve"> a</w:t>
      </w:r>
      <w:r w:rsidR="003A198D">
        <w:t xml:space="preserve"> farm for the purchase of personal protection equipment to be provided to</w:t>
      </w:r>
      <w:r w:rsidR="002477BD">
        <w:t xml:space="preserve"> </w:t>
      </w:r>
      <w:r w:rsidR="003A198D">
        <w:t>farm workers</w:t>
      </w:r>
      <w:r w:rsidR="001E01BA">
        <w:t xml:space="preserve"> at that farm</w:t>
      </w:r>
      <w:r w:rsidR="003A198D">
        <w:t xml:space="preserve"> to protect against the COVID-19 virus</w:t>
      </w:r>
      <w:r w:rsidR="00F42358" w:rsidRPr="00F42358">
        <w:t>.</w:t>
      </w:r>
      <w:r w:rsidR="00D1324C">
        <w:t xml:space="preserve">  The Commissioner of Health may also, at the commissioner’s discretion, provide grants for the purchase of other items or materials that would improve the health and safety of farm workers during the COVID-19 pandemic.</w:t>
      </w:r>
    </w:p>
    <w:p w:rsidR="004878DB" w:rsidRDefault="003A198D" w:rsidP="00686AEB">
      <w:r>
        <w:tab/>
      </w:r>
      <w:r w:rsidR="00D50CE7">
        <w:t>b.</w:t>
      </w:r>
      <w:r w:rsidR="00D50CE7">
        <w:tab/>
      </w:r>
      <w:r w:rsidR="004878DB">
        <w:t xml:space="preserve">The Department of </w:t>
      </w:r>
      <w:r w:rsidR="005605E9">
        <w:t>Health</w:t>
      </w:r>
      <w:r w:rsidR="004878DB">
        <w:t xml:space="preserve"> shall</w:t>
      </w:r>
      <w:r w:rsidR="0002479A">
        <w:t xml:space="preserve"> provide notice on its Internet website of the availability of funding for the purchase of personal protection equipment</w:t>
      </w:r>
      <w:r w:rsidR="006D6DF1">
        <w:t>, or other health and safety items or materials,</w:t>
      </w:r>
      <w:r w:rsidR="002477BD">
        <w:t xml:space="preserve"> for</w:t>
      </w:r>
      <w:r w:rsidR="0002479A">
        <w:t xml:space="preserve"> </w:t>
      </w:r>
      <w:r w:rsidR="002477BD" w:rsidRPr="002477BD">
        <w:t xml:space="preserve">farm workers </w:t>
      </w:r>
      <w:r w:rsidR="007E00C1">
        <w:t>pursuant to this section.  An</w:t>
      </w:r>
      <w:r w:rsidR="0002479A">
        <w:t xml:space="preserve"> owner or operator of a farm </w:t>
      </w:r>
      <w:r w:rsidR="0002479A" w:rsidRPr="0002479A">
        <w:t xml:space="preserve">may apply </w:t>
      </w:r>
      <w:r w:rsidR="0002479A">
        <w:t xml:space="preserve">for a grant </w:t>
      </w:r>
      <w:r w:rsidR="0002479A" w:rsidRPr="0002479A">
        <w:t>in the form and mann</w:t>
      </w:r>
      <w:r w:rsidR="0002479A">
        <w:t xml:space="preserve">er prescribed by the department.  </w:t>
      </w:r>
    </w:p>
    <w:p w:rsidR="00F42358" w:rsidRDefault="00D50CE7" w:rsidP="00686AEB">
      <w:r>
        <w:tab/>
        <w:t>c.</w:t>
      </w:r>
      <w:r>
        <w:tab/>
      </w:r>
      <w:r w:rsidR="004F7416">
        <w:t>As used in this section:</w:t>
      </w:r>
    </w:p>
    <w:p w:rsidR="00F42358" w:rsidRDefault="00F42358" w:rsidP="00686AEB">
      <w:r>
        <w:tab/>
        <w:t>“</w:t>
      </w:r>
      <w:r w:rsidRPr="00F42358">
        <w:t>Farm worker” means any employee engaged to labor on a farm in the production, harvesting</w:t>
      </w:r>
      <w:r w:rsidR="004F7416">
        <w:t>,</w:t>
      </w:r>
      <w:r w:rsidRPr="00F42358">
        <w:t xml:space="preserve"> and processing of agricultural products, and shall include any employee subject to the provisions of subsection d. of section 5 of P.L.1966, c.113 (C.34:11-56a4). </w:t>
      </w:r>
    </w:p>
    <w:p w:rsidR="00312481" w:rsidRDefault="00F42358" w:rsidP="00686AEB">
      <w:r>
        <w:tab/>
      </w:r>
      <w:r w:rsidR="00312481" w:rsidRPr="00312481">
        <w:t>“</w:t>
      </w:r>
      <w:r>
        <w:t>P</w:t>
      </w:r>
      <w:r w:rsidR="00312481" w:rsidRPr="00312481">
        <w:t>ersonal protection equipment” means equipment, such as gloves</w:t>
      </w:r>
      <w:r w:rsidR="00B50402">
        <w:t xml:space="preserve"> and</w:t>
      </w:r>
      <w:r w:rsidR="00312481" w:rsidRPr="00312481">
        <w:t xml:space="preserve"> masks, to minimize the spread of disease.</w:t>
      </w:r>
    </w:p>
    <w:p w:rsidR="00312481" w:rsidRPr="00D71D68" w:rsidRDefault="00312481" w:rsidP="00686AEB"/>
    <w:p w:rsidR="00686AEB" w:rsidRDefault="00686AEB" w:rsidP="00686AEB">
      <w:r>
        <w:tab/>
      </w:r>
      <w:r w:rsidR="00312481">
        <w:t>2</w:t>
      </w:r>
      <w:r w:rsidR="009667B1">
        <w:t>.</w:t>
      </w:r>
      <w:r w:rsidR="00D50CE7">
        <w:tab/>
      </w:r>
      <w:r w:rsidR="009667B1">
        <w:t>This act shall take effect</w:t>
      </w:r>
      <w:r w:rsidR="00312481">
        <w:t xml:space="preserve"> immediately.</w:t>
      </w:r>
    </w:p>
    <w:p w:rsidR="00312481" w:rsidRPr="00AA7880" w:rsidRDefault="00312481" w:rsidP="00686AEB"/>
    <w:p w:rsidR="00686AEB" w:rsidRPr="00CE7BD8" w:rsidRDefault="00686AEB" w:rsidP="00686AEB"/>
    <w:p w:rsidR="00686AEB" w:rsidRPr="00AA7880" w:rsidRDefault="00686AEB" w:rsidP="00686AEB">
      <w:pPr>
        <w:jc w:val="center"/>
      </w:pPr>
      <w:r w:rsidRPr="00D71D68">
        <w:t>STATEMENT</w:t>
      </w:r>
    </w:p>
    <w:p w:rsidR="00686AEB" w:rsidRDefault="00686AEB" w:rsidP="00686AEB"/>
    <w:p w:rsidR="003A198D" w:rsidRDefault="008F268A" w:rsidP="00686AEB">
      <w:r>
        <w:tab/>
      </w:r>
      <w:r w:rsidRPr="008F268A">
        <w:t>This bill makes a $</w:t>
      </w:r>
      <w:r>
        <w:t>5</w:t>
      </w:r>
      <w:r w:rsidRPr="008F268A">
        <w:t xml:space="preserve"> million appropriation to the</w:t>
      </w:r>
      <w:r>
        <w:t xml:space="preserve"> Department of </w:t>
      </w:r>
      <w:r w:rsidR="005605E9">
        <w:t>Health</w:t>
      </w:r>
      <w:r>
        <w:t xml:space="preserve"> </w:t>
      </w:r>
      <w:r w:rsidRPr="008F268A">
        <w:t>from th</w:t>
      </w:r>
      <w:r>
        <w:t>e</w:t>
      </w:r>
      <w:r w:rsidRPr="008F268A">
        <w:t>se federal block grant funds allocated to the State from the federal “Coronavirus Relief Fund,” established pursuant to the federal “Coronavirus Aid, R</w:t>
      </w:r>
      <w:r>
        <w:t xml:space="preserve">elief, and Economic Security </w:t>
      </w:r>
      <w:r w:rsidRPr="008F268A">
        <w:t>(CARES) Act,” Pub.L.116-136, for use by the</w:t>
      </w:r>
      <w:r>
        <w:t xml:space="preserve"> department</w:t>
      </w:r>
      <w:r w:rsidRPr="008F268A">
        <w:t xml:space="preserve"> to provide grants to farmers for the purchase of personal protection equipment to be provided</w:t>
      </w:r>
      <w:r w:rsidR="002477BD">
        <w:t xml:space="preserve"> to</w:t>
      </w:r>
      <w:r w:rsidRPr="008F268A">
        <w:t xml:space="preserve"> </w:t>
      </w:r>
      <w:r w:rsidR="002477BD" w:rsidRPr="002477BD">
        <w:t xml:space="preserve">farm workers </w:t>
      </w:r>
      <w:r w:rsidRPr="008F268A">
        <w:t>to pro</w:t>
      </w:r>
      <w:r w:rsidR="00F42358">
        <w:t xml:space="preserve">tect against the COVID-19 </w:t>
      </w:r>
      <w:r w:rsidR="00F42358" w:rsidRPr="00F42358">
        <w:t>virus.</w:t>
      </w:r>
      <w:r w:rsidR="00D1324C" w:rsidRPr="00D1324C">
        <w:t xml:space="preserve"> </w:t>
      </w:r>
      <w:r w:rsidR="00D1324C">
        <w:t xml:space="preserve"> The bill also provides the</w:t>
      </w:r>
      <w:r w:rsidR="00D1324C" w:rsidRPr="00D1324C">
        <w:t xml:space="preserve"> Commissioner of Health </w:t>
      </w:r>
      <w:r w:rsidR="00D1324C">
        <w:t xml:space="preserve">the discretion to </w:t>
      </w:r>
      <w:r w:rsidR="00D1324C" w:rsidRPr="00D1324C">
        <w:t>provide grants for the purchase of items or materials</w:t>
      </w:r>
      <w:r w:rsidR="00D1324C">
        <w:t>, other than personal protection equipment,</w:t>
      </w:r>
      <w:r w:rsidR="00D1324C" w:rsidRPr="00D1324C">
        <w:t xml:space="preserve"> that would </w:t>
      </w:r>
      <w:r w:rsidR="00D1324C" w:rsidRPr="00D1324C">
        <w:lastRenderedPageBreak/>
        <w:t>improve the health and safety of farm workers during the COVID-19 pandemic.</w:t>
      </w:r>
    </w:p>
    <w:p w:rsidR="003A198D" w:rsidRDefault="003641FC">
      <w:r>
        <w:tab/>
        <w:t>Block grant funds distributed to states from the</w:t>
      </w:r>
      <w:r w:rsidRPr="003641FC">
        <w:t xml:space="preserve"> federal “Coronavirus Relief Fund,” are to be used for costs associated with controlling the</w:t>
      </w:r>
      <w:r>
        <w:t xml:space="preserve"> COVID-19 virus</w:t>
      </w:r>
      <w:r w:rsidRPr="003641FC">
        <w:t xml:space="preserve"> and</w:t>
      </w:r>
      <w:r>
        <w:t xml:space="preserve"> mitigating the economic damage caused by the pandemic.  </w:t>
      </w:r>
      <w:r w:rsidR="00F42358">
        <w:t xml:space="preserve">Because of the rapidity of the spread of COVID-19, an outbreak among farm workers can not only endanger the health, livelihoods, and lives of the workers, but </w:t>
      </w:r>
      <w:r w:rsidR="007E00C1">
        <w:t xml:space="preserve">also </w:t>
      </w:r>
      <w:r w:rsidR="00F42358">
        <w:t>caus</w:t>
      </w:r>
      <w:r w:rsidR="007E00C1">
        <w:t>e</w:t>
      </w:r>
      <w:r w:rsidR="00F42358">
        <w:t xml:space="preserve"> significant immediate disruption of the State’s supply of food and other agricultural products</w:t>
      </w:r>
      <w:r w:rsidR="007E00C1">
        <w:t xml:space="preserve"> </w:t>
      </w:r>
      <w:r w:rsidR="00F42358">
        <w:t xml:space="preserve">and potentially damage the viability of the agricultural and food processing sectors of the State’s economy.  This bill would provide assistance to owners and operators of farms to </w:t>
      </w:r>
      <w:r w:rsidR="009268BC">
        <w:t xml:space="preserve">help </w:t>
      </w:r>
      <w:r w:rsidR="00F42358">
        <w:t xml:space="preserve">ensure that the health of farm workers </w:t>
      </w:r>
      <w:r w:rsidR="007E00C1">
        <w:t>is</w:t>
      </w:r>
      <w:r w:rsidR="00F42358">
        <w:t xml:space="preserve"> protected and at the same time </w:t>
      </w:r>
      <w:r w:rsidR="009268BC">
        <w:t>providing t</w:t>
      </w:r>
      <w:r w:rsidR="00F42358">
        <w:t xml:space="preserve">hat one of the State’s critical industries can continue to function safely during </w:t>
      </w:r>
      <w:r w:rsidR="002E79E0">
        <w:t xml:space="preserve">this </w:t>
      </w:r>
      <w:r w:rsidR="00F42358">
        <w:t>crisis.</w:t>
      </w:r>
    </w:p>
    <w:sectPr w:rsidR="003A198D" w:rsidSect="00BD52C0">
      <w:headerReference w:type="default" r:id="rId13"/>
      <w:footerReference w:type="default" r:id="rId14"/>
      <w:headerReference w:type="first" r:id="rId15"/>
      <w:footerReference w:type="first" r:id="rId16"/>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B7275" w:rsidRDefault="00BB7275">
      <w:r>
        <w:separator/>
      </w:r>
    </w:p>
  </w:endnote>
  <w:endnote w:type="continuationSeparator" w:id="0">
    <w:p w:rsidR="00BB7275" w:rsidRDefault="00BB727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93E72" w:rsidRDefault="00593E72" w:rsidP="00593E72">
    <w:pPr>
      <w:pStyle w:val="sponUdate"/>
    </w:pPr>
    <w:r>
      <w:t>(Sponsorship Updated As Of: 8/24/2020)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B7275" w:rsidRDefault="00BB7275">
      <w:r>
        <w:separator/>
      </w:r>
    </w:p>
  </w:footnote>
  <w:footnote w:type="continuationSeparator" w:id="0">
    <w:p w:rsidR="00BB7275" w:rsidRDefault="00BB727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F6718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6704;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D52C0" w:rsidRDefault="00BD52C0" w:rsidP="00BD52C0">
    <w:pPr>
      <w:pStyle w:val="bpuHeadSpon"/>
    </w:pPr>
    <w:r w:rsidRPr="00BD52C0">
      <w:rPr>
        <w:rStyle w:val="bpuHeadSponChar"/>
      </w:rPr>
      <w:t>A4505</w:t>
    </w:r>
    <w:r>
      <w:t xml:space="preserve"> QUIJANO</w:t>
    </w:r>
    <w:r w:rsidR="00593E72">
      <w:t xml:space="preserve">, </w:t>
    </w:r>
    <w:r w:rsidR="00593E72">
      <w:t>ARMATO</w:t>
    </w:r>
  </w:p>
  <w:p w:rsidR="00BD52C0" w:rsidRDefault="00BD52C0" w:rsidP="00BD52C0">
    <w:pPr>
      <w:pStyle w:val="bpuHeadSpon"/>
    </w:pPr>
    <w:r>
      <w:fldChar w:fldCharType="begin"/>
    </w:r>
    <w:r>
      <w:instrText xml:space="preserve"> PAGE  \* MERGEFORMAT </w:instrText>
    </w:r>
    <w:r>
      <w:fldChar w:fldCharType="separate"/>
    </w:r>
    <w:r w:rsidR="00520869">
      <w:rPr>
        <w:noProof/>
      </w:rPr>
      <w:t>3</w:t>
    </w:r>
    <w:r>
      <w:fldChar w:fldCharType="end"/>
    </w:r>
  </w:p>
  <w:p w:rsidR="00BD52C0" w:rsidRDefault="00BD52C0" w:rsidP="00BD52C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BD52C0" w:rsidRDefault="00BD52C0" w:rsidP="00BD52C0">
    <w:pPr>
      <w:pStyle w:val="bpuHeadSpon"/>
    </w:pPr>
    <w:r w:rsidRPr="00BD52C0">
      <w:rPr>
        <w:rStyle w:val="bpuHeadSponChar"/>
      </w:rPr>
      <w:t>A4505</w:t>
    </w:r>
    <w:r>
      <w:t xml:space="preserve"> QUIJANO</w:t>
    </w:r>
    <w:r w:rsidR="00593E72">
      <w:t xml:space="preserve">, </w:t>
    </w:r>
    <w:r w:rsidR="00593E72">
      <w:t>ARMATO</w:t>
    </w:r>
  </w:p>
  <w:p w:rsidR="00BD52C0" w:rsidRDefault="00BD52C0" w:rsidP="00BD52C0">
    <w:pPr>
      <w:pStyle w:val="bpuHeadSpon"/>
    </w:pPr>
    <w:r>
      <w:fldChar w:fldCharType="begin"/>
    </w:r>
    <w:r>
      <w:instrText xml:space="preserve"> PAGE  \* MERGEFORMAT </w:instrText>
    </w:r>
    <w:r>
      <w:fldChar w:fldCharType="separate"/>
    </w:r>
    <w:r w:rsidR="00520869">
      <w:rPr>
        <w:noProof/>
      </w:rPr>
      <w:t>2</w:t>
    </w:r>
    <w:r>
      <w:fldChar w:fldCharType="end"/>
    </w:r>
  </w:p>
  <w:p w:rsidR="00BD52C0" w:rsidRDefault="00BD52C0" w:rsidP="00BD52C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B7275"/>
    <w:rsid w:val="000051BD"/>
    <w:rsid w:val="000160A5"/>
    <w:rsid w:val="0002335B"/>
    <w:rsid w:val="0002479A"/>
    <w:rsid w:val="0003549A"/>
    <w:rsid w:val="000367AE"/>
    <w:rsid w:val="00043B22"/>
    <w:rsid w:val="00054975"/>
    <w:rsid w:val="00056BC8"/>
    <w:rsid w:val="00057D20"/>
    <w:rsid w:val="0006197C"/>
    <w:rsid w:val="0006281F"/>
    <w:rsid w:val="000768B0"/>
    <w:rsid w:val="0008141C"/>
    <w:rsid w:val="00091381"/>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26EA9"/>
    <w:rsid w:val="0013000E"/>
    <w:rsid w:val="00133F81"/>
    <w:rsid w:val="00135943"/>
    <w:rsid w:val="001645FB"/>
    <w:rsid w:val="00173D2B"/>
    <w:rsid w:val="00181676"/>
    <w:rsid w:val="00183603"/>
    <w:rsid w:val="00194E78"/>
    <w:rsid w:val="0019707B"/>
    <w:rsid w:val="00197E8B"/>
    <w:rsid w:val="00197FA4"/>
    <w:rsid w:val="001A161A"/>
    <w:rsid w:val="001A3B79"/>
    <w:rsid w:val="001A43C3"/>
    <w:rsid w:val="001A66B6"/>
    <w:rsid w:val="001B4716"/>
    <w:rsid w:val="001B4EA4"/>
    <w:rsid w:val="001C7C52"/>
    <w:rsid w:val="001D25F3"/>
    <w:rsid w:val="001E01BA"/>
    <w:rsid w:val="001E15F1"/>
    <w:rsid w:val="001E16FA"/>
    <w:rsid w:val="001E6213"/>
    <w:rsid w:val="001F14C7"/>
    <w:rsid w:val="001F7405"/>
    <w:rsid w:val="00205533"/>
    <w:rsid w:val="00212B8D"/>
    <w:rsid w:val="00222983"/>
    <w:rsid w:val="002370D0"/>
    <w:rsid w:val="00240456"/>
    <w:rsid w:val="002477BD"/>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E79E0"/>
    <w:rsid w:val="002F04FB"/>
    <w:rsid w:val="002F3BA6"/>
    <w:rsid w:val="00312481"/>
    <w:rsid w:val="00315320"/>
    <w:rsid w:val="00316D4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1FC"/>
    <w:rsid w:val="00364344"/>
    <w:rsid w:val="003702CA"/>
    <w:rsid w:val="00370617"/>
    <w:rsid w:val="00382F1F"/>
    <w:rsid w:val="00391DA4"/>
    <w:rsid w:val="003A198D"/>
    <w:rsid w:val="003A3C64"/>
    <w:rsid w:val="003A3F83"/>
    <w:rsid w:val="003B3F74"/>
    <w:rsid w:val="003C1A38"/>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251"/>
    <w:rsid w:val="00485866"/>
    <w:rsid w:val="004878DB"/>
    <w:rsid w:val="00492076"/>
    <w:rsid w:val="00493B1D"/>
    <w:rsid w:val="00497037"/>
    <w:rsid w:val="004A3009"/>
    <w:rsid w:val="004A6940"/>
    <w:rsid w:val="004A77A4"/>
    <w:rsid w:val="004C742C"/>
    <w:rsid w:val="004E1F3E"/>
    <w:rsid w:val="004E598A"/>
    <w:rsid w:val="004F21BD"/>
    <w:rsid w:val="004F4F1D"/>
    <w:rsid w:val="004F7416"/>
    <w:rsid w:val="004F74DD"/>
    <w:rsid w:val="00501317"/>
    <w:rsid w:val="0050495C"/>
    <w:rsid w:val="00505DC9"/>
    <w:rsid w:val="00506E1E"/>
    <w:rsid w:val="00507EE9"/>
    <w:rsid w:val="00513C81"/>
    <w:rsid w:val="00520869"/>
    <w:rsid w:val="00527BFB"/>
    <w:rsid w:val="00532A32"/>
    <w:rsid w:val="00540B0B"/>
    <w:rsid w:val="0054460F"/>
    <w:rsid w:val="005536CD"/>
    <w:rsid w:val="00554051"/>
    <w:rsid w:val="00557240"/>
    <w:rsid w:val="005605E9"/>
    <w:rsid w:val="005651F3"/>
    <w:rsid w:val="00570861"/>
    <w:rsid w:val="00572184"/>
    <w:rsid w:val="00572391"/>
    <w:rsid w:val="00576A12"/>
    <w:rsid w:val="00577A15"/>
    <w:rsid w:val="00580533"/>
    <w:rsid w:val="0059131D"/>
    <w:rsid w:val="00593E72"/>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6DF1"/>
    <w:rsid w:val="006D791B"/>
    <w:rsid w:val="006E2895"/>
    <w:rsid w:val="006E6F58"/>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00C1"/>
    <w:rsid w:val="007F485D"/>
    <w:rsid w:val="007F6050"/>
    <w:rsid w:val="00813627"/>
    <w:rsid w:val="008155B1"/>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94DE7"/>
    <w:rsid w:val="008A31C5"/>
    <w:rsid w:val="008A4F9A"/>
    <w:rsid w:val="008B2850"/>
    <w:rsid w:val="008C79B3"/>
    <w:rsid w:val="008D77BD"/>
    <w:rsid w:val="008E454C"/>
    <w:rsid w:val="008F1E5A"/>
    <w:rsid w:val="008F268A"/>
    <w:rsid w:val="00901BDA"/>
    <w:rsid w:val="009121D8"/>
    <w:rsid w:val="00916F7A"/>
    <w:rsid w:val="00917FE3"/>
    <w:rsid w:val="009268BC"/>
    <w:rsid w:val="009318C7"/>
    <w:rsid w:val="00931C09"/>
    <w:rsid w:val="009348C2"/>
    <w:rsid w:val="009440D0"/>
    <w:rsid w:val="009523A3"/>
    <w:rsid w:val="00955F25"/>
    <w:rsid w:val="00960958"/>
    <w:rsid w:val="00963A46"/>
    <w:rsid w:val="009667B1"/>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35C2"/>
    <w:rsid w:val="00A342C4"/>
    <w:rsid w:val="00A50F6B"/>
    <w:rsid w:val="00A52237"/>
    <w:rsid w:val="00A52DD8"/>
    <w:rsid w:val="00A551D6"/>
    <w:rsid w:val="00A6251B"/>
    <w:rsid w:val="00A6754E"/>
    <w:rsid w:val="00A70F58"/>
    <w:rsid w:val="00A72987"/>
    <w:rsid w:val="00A7346B"/>
    <w:rsid w:val="00A84C4F"/>
    <w:rsid w:val="00A932A1"/>
    <w:rsid w:val="00A96E06"/>
    <w:rsid w:val="00AA6197"/>
    <w:rsid w:val="00AA6C70"/>
    <w:rsid w:val="00AB16FD"/>
    <w:rsid w:val="00AB4813"/>
    <w:rsid w:val="00AC23A1"/>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74A"/>
    <w:rsid w:val="00B35D8A"/>
    <w:rsid w:val="00B45B34"/>
    <w:rsid w:val="00B50402"/>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B7275"/>
    <w:rsid w:val="00BC7892"/>
    <w:rsid w:val="00BD52C0"/>
    <w:rsid w:val="00BE24D6"/>
    <w:rsid w:val="00BE7EFA"/>
    <w:rsid w:val="00BF06AD"/>
    <w:rsid w:val="00BF2C67"/>
    <w:rsid w:val="00C04F4D"/>
    <w:rsid w:val="00C12E48"/>
    <w:rsid w:val="00C13D14"/>
    <w:rsid w:val="00C15F53"/>
    <w:rsid w:val="00C200C2"/>
    <w:rsid w:val="00C23F09"/>
    <w:rsid w:val="00C25356"/>
    <w:rsid w:val="00C328D0"/>
    <w:rsid w:val="00C46BC1"/>
    <w:rsid w:val="00C5235F"/>
    <w:rsid w:val="00C54CE2"/>
    <w:rsid w:val="00C55891"/>
    <w:rsid w:val="00C66BF3"/>
    <w:rsid w:val="00C70140"/>
    <w:rsid w:val="00C73CA7"/>
    <w:rsid w:val="00C7592B"/>
    <w:rsid w:val="00C822F6"/>
    <w:rsid w:val="00C82AC2"/>
    <w:rsid w:val="00C8456C"/>
    <w:rsid w:val="00C91E19"/>
    <w:rsid w:val="00C92402"/>
    <w:rsid w:val="00C92867"/>
    <w:rsid w:val="00C93B93"/>
    <w:rsid w:val="00C9443E"/>
    <w:rsid w:val="00CA037D"/>
    <w:rsid w:val="00CA0837"/>
    <w:rsid w:val="00CA2442"/>
    <w:rsid w:val="00CA4725"/>
    <w:rsid w:val="00CB6246"/>
    <w:rsid w:val="00CC0A17"/>
    <w:rsid w:val="00CC2B2F"/>
    <w:rsid w:val="00CD0F93"/>
    <w:rsid w:val="00CD1BD1"/>
    <w:rsid w:val="00CD528D"/>
    <w:rsid w:val="00CE78BF"/>
    <w:rsid w:val="00CF65EB"/>
    <w:rsid w:val="00CF72AD"/>
    <w:rsid w:val="00D02441"/>
    <w:rsid w:val="00D039F4"/>
    <w:rsid w:val="00D06D99"/>
    <w:rsid w:val="00D10496"/>
    <w:rsid w:val="00D11173"/>
    <w:rsid w:val="00D1215F"/>
    <w:rsid w:val="00D1324C"/>
    <w:rsid w:val="00D16561"/>
    <w:rsid w:val="00D17FF8"/>
    <w:rsid w:val="00D268AC"/>
    <w:rsid w:val="00D27FF3"/>
    <w:rsid w:val="00D343D0"/>
    <w:rsid w:val="00D3664D"/>
    <w:rsid w:val="00D500E9"/>
    <w:rsid w:val="00D507BC"/>
    <w:rsid w:val="00D50CE7"/>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608F1"/>
    <w:rsid w:val="00E611B9"/>
    <w:rsid w:val="00E7144F"/>
    <w:rsid w:val="00E732D2"/>
    <w:rsid w:val="00E73D74"/>
    <w:rsid w:val="00E76A79"/>
    <w:rsid w:val="00E80692"/>
    <w:rsid w:val="00E80C24"/>
    <w:rsid w:val="00E83F1A"/>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2358"/>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4:docId w14:val="301307D3"/>
  <w15:docId w15:val="{33BA7108-FDAC-4912-ABDB-2A9D011ADC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BD52C0"/>
  </w:style>
  <w:style w:type="paragraph" w:styleId="BalloonText">
    <w:name w:val="Balloon Text"/>
    <w:basedOn w:val="Normal"/>
    <w:link w:val="BalloonTextChar"/>
    <w:semiHidden/>
    <w:unhideWhenUsed/>
    <w:rsid w:val="008155B1"/>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8155B1"/>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591</Words>
  <Characters>3149</Characters>
  <Application>Microsoft Office Word</Application>
  <DocSecurity>0</DocSecurity>
  <Lines>92</Lines>
  <Paragraphs>26</Paragraphs>
  <ScaleCrop>false</ScaleCrop>
  <HeadingPairs>
    <vt:vector size="2" baseType="variant">
      <vt:variant>
        <vt:lpstr>Title</vt:lpstr>
      </vt:variant>
      <vt:variant>
        <vt:i4>1</vt:i4>
      </vt:variant>
    </vt:vector>
  </HeadingPairs>
  <TitlesOfParts>
    <vt:vector size="1" baseType="lpstr">
      <vt:lpstr>A4505</vt:lpstr>
    </vt:vector>
  </TitlesOfParts>
  <Manager>R230</Manager>
  <Company>NJ Office of Legislative Services</Company>
  <LinksUpToDate>false</LinksUpToDate>
  <CharactersWithSpaces>3737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A4505</dc:title>
  <dc:subject/>
  <dc:creator>Assemblywoman  QUIJANO</dc:creator>
  <cp:keywords>A4505|3|EA |161|0|161|N|0|</cp:keywords>
  <dc:description>INTRODUCED AUGUST 10, 2020</dc:description>
  <cp:lastModifiedBy>Todaro, Vivian</cp:lastModifiedBy>
  <cp:revision>2</cp:revision>
  <cp:lastPrinted>2020-08-25T15:54:00Z</cp:lastPrinted>
  <dcterms:created xsi:type="dcterms:W3CDTF">2020-08-25T15:55:00Z</dcterms:created>
  <dcterms:modified xsi:type="dcterms:W3CDTF">2020-08-25T15:55:00Z</dcterms:modified>
  <cp:category>Approp._x000d_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