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861C1" w14:textId="77777777" w:rsidR="009154B2" w:rsidRDefault="004137ED" w:rsidP="00ED5E27">
      <w:pPr>
        <w:pStyle w:val="TopofPage1"/>
      </w:pPr>
      <w:bookmarkStart w:id="0" w:name="_GoBack"/>
      <w:bookmarkEnd w:id="0"/>
      <w:r>
        <w:t>ASSEMBLY</w:t>
      </w:r>
      <w:r w:rsidR="005C51A8">
        <w:t xml:space="preserve"> </w:t>
      </w:r>
      <w:r>
        <w:t>HEALTH</w:t>
      </w:r>
      <w:r w:rsidR="006A5D7B">
        <w:t xml:space="preserve"> COMMITTEE</w:t>
      </w:r>
    </w:p>
    <w:p w14:paraId="320B0E6B" w14:textId="77777777" w:rsidR="00C47AF5" w:rsidRPr="004721EF" w:rsidRDefault="00C47AF5" w:rsidP="00ED5E27">
      <w:pPr>
        <w:pStyle w:val="TopofPage1"/>
        <w:rPr>
          <w:sz w:val="24"/>
          <w:szCs w:val="24"/>
        </w:rPr>
      </w:pPr>
    </w:p>
    <w:p w14:paraId="6D34E886" w14:textId="77777777" w:rsidR="00292D7C" w:rsidRDefault="00C47AF5" w:rsidP="00292D7C">
      <w:pPr>
        <w:pStyle w:val="TopofPage1"/>
      </w:pPr>
      <w:r>
        <w:t>STATEMENT TO</w:t>
      </w:r>
      <w:r w:rsidR="000425D8">
        <w:t xml:space="preserve"> </w:t>
      </w:r>
    </w:p>
    <w:p w14:paraId="21C94BBA" w14:textId="77777777" w:rsidR="00292D7C" w:rsidRPr="005105E1" w:rsidRDefault="00292D7C" w:rsidP="00ED5E27">
      <w:pPr>
        <w:pStyle w:val="TopofPage1"/>
        <w:rPr>
          <w:sz w:val="24"/>
          <w:szCs w:val="24"/>
        </w:rPr>
      </w:pPr>
    </w:p>
    <w:p w14:paraId="426AD98A" w14:textId="65929263" w:rsidR="00AA5E23" w:rsidRDefault="004137E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797552">
        <w:rPr>
          <w:b/>
          <w:sz w:val="36"/>
          <w:szCs w:val="36"/>
        </w:rPr>
        <w:t>505</w:t>
      </w:r>
      <w:r w:rsidR="0063703D" w:rsidRPr="00ED5E27">
        <w:rPr>
          <w:b/>
          <w:sz w:val="36"/>
          <w:szCs w:val="36"/>
        </w:rPr>
        <w:t xml:space="preserve"> </w:t>
      </w:r>
    </w:p>
    <w:p w14:paraId="18285B1A" w14:textId="77777777" w:rsidR="004137ED" w:rsidRDefault="004137ED" w:rsidP="00ED5E27">
      <w:pPr>
        <w:pStyle w:val="TopofPage1"/>
        <w:rPr>
          <w:sz w:val="24"/>
          <w:szCs w:val="36"/>
        </w:rPr>
      </w:pPr>
    </w:p>
    <w:p w14:paraId="5F3BB15C" w14:textId="77777777" w:rsidR="004137ED" w:rsidRPr="004137ED" w:rsidRDefault="004137ED" w:rsidP="00ED5E27">
      <w:pPr>
        <w:pStyle w:val="TopofPage1"/>
        <w:rPr>
          <w:sz w:val="24"/>
          <w:szCs w:val="36"/>
        </w:rPr>
      </w:pPr>
      <w:r>
        <w:rPr>
          <w:sz w:val="24"/>
          <w:szCs w:val="36"/>
        </w:rPr>
        <w:t>with committee amendments</w:t>
      </w:r>
    </w:p>
    <w:p w14:paraId="10100A1D" w14:textId="77777777" w:rsidR="00D33775" w:rsidRPr="004721EF" w:rsidRDefault="00D33775" w:rsidP="0007575C">
      <w:pPr>
        <w:pStyle w:val="TopofPage1"/>
        <w:rPr>
          <w:sz w:val="24"/>
          <w:szCs w:val="24"/>
        </w:rPr>
      </w:pPr>
    </w:p>
    <w:p w14:paraId="5260BF6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49B5CC2" w14:textId="77777777" w:rsidR="00E941A7" w:rsidRDefault="00E941A7" w:rsidP="006A5D7B">
      <w:pPr>
        <w:tabs>
          <w:tab w:val="left" w:pos="900"/>
          <w:tab w:val="left" w:pos="4140"/>
          <w:tab w:val="left" w:pos="5670"/>
          <w:tab w:val="left" w:pos="5940"/>
        </w:tabs>
        <w:jc w:val="center"/>
        <w:rPr>
          <w:szCs w:val="24"/>
        </w:rPr>
      </w:pPr>
    </w:p>
    <w:p w14:paraId="37425AD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37ED">
        <w:rPr>
          <w:caps/>
          <w:szCs w:val="24"/>
        </w:rPr>
        <w:t>AUGUST 24, 2020</w:t>
      </w:r>
    </w:p>
    <w:p w14:paraId="07A4A8B4" w14:textId="77777777" w:rsidR="004144CF" w:rsidRDefault="004144CF" w:rsidP="0083060A"/>
    <w:p w14:paraId="42763CF5" w14:textId="439FF9CA" w:rsidR="00797552" w:rsidRDefault="00797552" w:rsidP="00797552">
      <w:r>
        <w:tab/>
        <w:t>The Assembly Health Committee reports favorably and with committee amendments Assembly Bill No. 4505.</w:t>
      </w:r>
    </w:p>
    <w:p w14:paraId="301EDFE9" w14:textId="2A6102E5" w:rsidR="00CB1D5C" w:rsidRDefault="00276CDE" w:rsidP="00CB1D5C">
      <w:r>
        <w:tab/>
      </w:r>
      <w:r w:rsidR="00CB1D5C">
        <w:t xml:space="preserve">As amended and reported, this bill </w:t>
      </w:r>
      <w:r w:rsidR="00CB1D5C" w:rsidRPr="008F268A">
        <w:t>makes a $</w:t>
      </w:r>
      <w:r w:rsidR="00CB1D5C">
        <w:t>5</w:t>
      </w:r>
      <w:r w:rsidR="00CB1D5C" w:rsidRPr="008F268A">
        <w:t xml:space="preserve"> million appropriation to the</w:t>
      </w:r>
      <w:r w:rsidR="00CB1D5C">
        <w:t xml:space="preserve"> Department of Health </w:t>
      </w:r>
      <w:r w:rsidR="00CB1D5C" w:rsidRPr="009F6228">
        <w:t>(department)</w:t>
      </w:r>
      <w:r w:rsidR="00CB1D5C">
        <w:t xml:space="preserve"> from </w:t>
      </w:r>
      <w:r w:rsidR="00CB1D5C" w:rsidRPr="008F268A">
        <w:t xml:space="preserve">federal block grant funds allocated to the State from the federal “Coronavirus Relief Fund,” established </w:t>
      </w:r>
      <w:r w:rsidR="00CB1D5C" w:rsidRPr="009F6228">
        <w:t xml:space="preserve">pursuant to the federal “Coronavirus Aid, Relief, and Economic Security (CARES) Act,” for use by the department to provide grants to farmers for the purchase </w:t>
      </w:r>
      <w:r w:rsidR="00CB1D5C">
        <w:t xml:space="preserve">or reimbursement </w:t>
      </w:r>
      <w:r w:rsidR="00CB1D5C" w:rsidRPr="009F6228">
        <w:t>of “personal protection equipment” as defined in the bill, to be provided to “farm workers” as defined in the bill, to protect against the COVID-19 virus. The bill also provides the Commissioner of Health</w:t>
      </w:r>
      <w:r w:rsidR="00CB1D5C">
        <w:t xml:space="preserve"> (commissioner)</w:t>
      </w:r>
      <w:r w:rsidR="00CB1D5C" w:rsidRPr="009F6228">
        <w:t xml:space="preserve"> the discretion to provide grants for the purchase of items or materials, other than personal protection equipment, that would improve the health and safety of farm workers during the COVID-19 pandemic</w:t>
      </w:r>
      <w:r w:rsidR="00CB1D5C">
        <w:t>, including improvements to housing or work stations</w:t>
      </w:r>
      <w:r w:rsidR="00CB1D5C" w:rsidRPr="00D1324C">
        <w:t>.</w:t>
      </w:r>
    </w:p>
    <w:p w14:paraId="2B80B02F" w14:textId="77777777" w:rsidR="00CB1D5C" w:rsidRDefault="00CB1D5C" w:rsidP="00CB1D5C">
      <w:r>
        <w:tab/>
        <w:t>The bill also permits the commissioner to issue stipends to farmworkers who get tested</w:t>
      </w:r>
      <w:r w:rsidRPr="0033181F">
        <w:t xml:space="preserve"> </w:t>
      </w:r>
      <w:r>
        <w:t xml:space="preserve">for </w:t>
      </w:r>
      <w:r w:rsidRPr="009F6228">
        <w:t>the COVID-19 virus</w:t>
      </w:r>
      <w:r>
        <w:t>, test positive, and are required to quarantine, but do not qualify for paid sick days or unemployment insurance.  The stipend is to be equal to half of the amount of pay that the farmworker would have received for two weeks of work on the farm, the period when they are quarantined.  The stipend is not to be issued to an individual more than once.</w:t>
      </w:r>
    </w:p>
    <w:p w14:paraId="0E4F5968" w14:textId="77777777" w:rsidR="00AC3027" w:rsidRDefault="00CB1D5C" w:rsidP="00CB1D5C">
      <w:r>
        <w:tab/>
        <w:t>Block grant funds distributed to states from the</w:t>
      </w:r>
      <w:r w:rsidRPr="003641FC">
        <w:t xml:space="preserve"> federal “Coronavirus Relief Fund,” are to be used for costs associated with controlling the</w:t>
      </w:r>
      <w:r>
        <w:t xml:space="preserve"> COVID-19 virus</w:t>
      </w:r>
      <w:r w:rsidRPr="003641FC">
        <w:t xml:space="preserve"> and</w:t>
      </w:r>
      <w:r>
        <w:t xml:space="preserve"> mitigating the economic damage caused by the pandemic.  This bill would provide assistance to owners and operators of farms to help ensure that the health of farm workers is protected and at the same time providing that one of the State’s critical industries can continue to function safely during this crisis.</w:t>
      </w:r>
      <w:r w:rsidR="00AC3027">
        <w:t xml:space="preserve">  </w:t>
      </w:r>
    </w:p>
    <w:p w14:paraId="01FE9904" w14:textId="3E363914" w:rsidR="004134A2" w:rsidRDefault="00AC3027" w:rsidP="00BF3CCB">
      <w:r>
        <w:tab/>
        <w:t>As reported by the committee, Assembly Bill No. 4505 is identical to Senate Bill No. 2596 (1R) which was reported by the committee on this date.</w:t>
      </w:r>
      <w:r w:rsidR="00BF3CCB">
        <w:br w:type="page"/>
      </w:r>
    </w:p>
    <w:p w14:paraId="12695186" w14:textId="77777777" w:rsidR="0039210F" w:rsidRDefault="0039210F" w:rsidP="0039210F">
      <w:pPr>
        <w:rPr>
          <w:u w:val="double"/>
        </w:rPr>
      </w:pPr>
      <w:r>
        <w:rPr>
          <w:u w:val="double"/>
        </w:rPr>
        <w:lastRenderedPageBreak/>
        <w:t>COMMITTEE AMENDMENTS:</w:t>
      </w:r>
    </w:p>
    <w:p w14:paraId="54FA7714" w14:textId="0AEC87A9" w:rsidR="0039210F" w:rsidRDefault="00CB1D5C" w:rsidP="0083060A">
      <w:r>
        <w:tab/>
      </w:r>
      <w:r w:rsidR="00735053">
        <w:t xml:space="preserve">The committee amendments make a technical change to the synopsis and </w:t>
      </w:r>
      <w:r>
        <w:t>allow for reimbursement, in addition to purchase, of personal protective equipment and other materials that improve the health and safety of farmworkers during the</w:t>
      </w:r>
      <w:r w:rsidR="00735053">
        <w:t xml:space="preserve"> pandemic.  The amendments </w:t>
      </w:r>
      <w:r>
        <w:t>clarify that improvements and planned improvements to housing and work stations are included in the type of improvements that qualify under the bill.  Finally, t</w:t>
      </w:r>
      <w:r w:rsidR="00735053">
        <w:t>he amendments give the C</w:t>
      </w:r>
      <w:r>
        <w:t>ommissioner</w:t>
      </w:r>
      <w:r w:rsidR="00735053">
        <w:t xml:space="preserve"> of Health</w:t>
      </w:r>
      <w:r>
        <w:t xml:space="preserve"> the discretion to offer stipends to replace half of lost pay for </w:t>
      </w:r>
      <w:r w:rsidR="00735053">
        <w:t xml:space="preserve">farmworkers who test positive </w:t>
      </w:r>
      <w:r>
        <w:t>for COVID-19</w:t>
      </w:r>
      <w:r w:rsidR="00735053">
        <w:t xml:space="preserve"> </w:t>
      </w:r>
      <w:r>
        <w:t>and do not qualify for paid sick days or unemployment.</w:t>
      </w:r>
    </w:p>
    <w:sectPr w:rsidR="003921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45570" w14:textId="77777777" w:rsidR="00243C80" w:rsidRDefault="00243C80">
      <w:r>
        <w:separator/>
      </w:r>
    </w:p>
  </w:endnote>
  <w:endnote w:type="continuationSeparator" w:id="0">
    <w:p w14:paraId="07A28CF5" w14:textId="77777777" w:rsidR="00243C80" w:rsidRDefault="0024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06C44" w14:textId="77777777" w:rsidR="00243C80" w:rsidRDefault="00243C80">
      <w:r>
        <w:separator/>
      </w:r>
    </w:p>
  </w:footnote>
  <w:footnote w:type="continuationSeparator" w:id="0">
    <w:p w14:paraId="20FEE67A" w14:textId="77777777" w:rsidR="00243C80" w:rsidRDefault="0024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BA2E6" w14:textId="16D8B1B7" w:rsidR="00662ED4" w:rsidRDefault="00BF3CCB" w:rsidP="00BF3CCB">
    <w:pPr>
      <w:pStyle w:val="HeaderPage2"/>
      <w:jc w:val="center"/>
    </w:pPr>
    <w:r>
      <w:fldChar w:fldCharType="begin"/>
    </w:r>
    <w:r>
      <w:instrText xml:space="preserve"> PAGE  \* MERGEFORMAT </w:instrText>
    </w:r>
    <w:r>
      <w:fldChar w:fldCharType="separate"/>
    </w:r>
    <w:r w:rsidR="00D87A3F">
      <w:rPr>
        <w:noProof/>
      </w:rPr>
      <w:t>2</w:t>
    </w:r>
    <w:r>
      <w:fldChar w:fldCharType="end"/>
    </w:r>
  </w:p>
  <w:p w14:paraId="22059376" w14:textId="77777777" w:rsidR="00BF3CCB" w:rsidRDefault="00BF3CCB" w:rsidP="00BF3C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7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413"/>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269"/>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A2B"/>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3C80"/>
    <w:rsid w:val="00244AC5"/>
    <w:rsid w:val="00246107"/>
    <w:rsid w:val="00246613"/>
    <w:rsid w:val="00246FD7"/>
    <w:rsid w:val="00263BD8"/>
    <w:rsid w:val="002746FB"/>
    <w:rsid w:val="00276CDE"/>
    <w:rsid w:val="00277144"/>
    <w:rsid w:val="00280CC7"/>
    <w:rsid w:val="002862BF"/>
    <w:rsid w:val="00290291"/>
    <w:rsid w:val="00292D7C"/>
    <w:rsid w:val="002A2454"/>
    <w:rsid w:val="002A401D"/>
    <w:rsid w:val="002A52AF"/>
    <w:rsid w:val="002C19EE"/>
    <w:rsid w:val="002C74B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10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4A2"/>
    <w:rsid w:val="004137E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B68"/>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2C4"/>
    <w:rsid w:val="006C7CB4"/>
    <w:rsid w:val="006C7CC5"/>
    <w:rsid w:val="006D2DD5"/>
    <w:rsid w:val="006F4981"/>
    <w:rsid w:val="00717104"/>
    <w:rsid w:val="0071764F"/>
    <w:rsid w:val="00725A23"/>
    <w:rsid w:val="00735053"/>
    <w:rsid w:val="007459B6"/>
    <w:rsid w:val="007472F5"/>
    <w:rsid w:val="0075754A"/>
    <w:rsid w:val="00760429"/>
    <w:rsid w:val="0076634F"/>
    <w:rsid w:val="007762E8"/>
    <w:rsid w:val="007808FF"/>
    <w:rsid w:val="00787C51"/>
    <w:rsid w:val="00790729"/>
    <w:rsid w:val="007934E1"/>
    <w:rsid w:val="00795E2F"/>
    <w:rsid w:val="00796073"/>
    <w:rsid w:val="00797552"/>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9C3"/>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CC0"/>
    <w:rsid w:val="00A92EFB"/>
    <w:rsid w:val="00AA4F86"/>
    <w:rsid w:val="00AA5E23"/>
    <w:rsid w:val="00AB47F2"/>
    <w:rsid w:val="00AC3027"/>
    <w:rsid w:val="00AC62AE"/>
    <w:rsid w:val="00AD5E8F"/>
    <w:rsid w:val="00AF0946"/>
    <w:rsid w:val="00AF15E4"/>
    <w:rsid w:val="00AF1DF1"/>
    <w:rsid w:val="00AF6E68"/>
    <w:rsid w:val="00B01A5A"/>
    <w:rsid w:val="00B02537"/>
    <w:rsid w:val="00B06479"/>
    <w:rsid w:val="00B07B1C"/>
    <w:rsid w:val="00B1015F"/>
    <w:rsid w:val="00B1280B"/>
    <w:rsid w:val="00B15315"/>
    <w:rsid w:val="00B20E36"/>
    <w:rsid w:val="00B215A6"/>
    <w:rsid w:val="00B2405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CCB"/>
    <w:rsid w:val="00C032CB"/>
    <w:rsid w:val="00C13E25"/>
    <w:rsid w:val="00C172E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D5C"/>
    <w:rsid w:val="00CD2D9C"/>
    <w:rsid w:val="00CD5034"/>
    <w:rsid w:val="00CE1E3A"/>
    <w:rsid w:val="00CE5315"/>
    <w:rsid w:val="00CE74A8"/>
    <w:rsid w:val="00CF030F"/>
    <w:rsid w:val="00CF18CB"/>
    <w:rsid w:val="00CF27F3"/>
    <w:rsid w:val="00CF6E1F"/>
    <w:rsid w:val="00D05E75"/>
    <w:rsid w:val="00D22C02"/>
    <w:rsid w:val="00D25BF5"/>
    <w:rsid w:val="00D30B5A"/>
    <w:rsid w:val="00D30C09"/>
    <w:rsid w:val="00D32F02"/>
    <w:rsid w:val="00D33344"/>
    <w:rsid w:val="00D33775"/>
    <w:rsid w:val="00D44775"/>
    <w:rsid w:val="00D44C80"/>
    <w:rsid w:val="00D458D6"/>
    <w:rsid w:val="00D57BC3"/>
    <w:rsid w:val="00D64B78"/>
    <w:rsid w:val="00D74306"/>
    <w:rsid w:val="00D7553F"/>
    <w:rsid w:val="00D84CF6"/>
    <w:rsid w:val="00D87A3F"/>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C20"/>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FB5917F"/>
  <w15:docId w15:val="{4594CFEC-4BFF-4BFB-95C4-CB6BB24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15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9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14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449</Words>
  <Characters>2369</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A4505 HEALTH Statement AUGUST 24, 2020</vt:lpstr>
    </vt:vector>
  </TitlesOfParts>
  <Manager>R229</Manager>
  <Company>NJ OLS DMU</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A4505 AHE Statement 8/24/20</dc:title>
  <dc:subject>A4505 STATEMENT</dc:subject>
  <dc:creator>Assembly AHE</dc:creator>
  <cp:keywords>A4505|2|HS |321|0|0|!||</cp:keywords>
  <dc:description/>
  <cp:lastModifiedBy>Bell, Careema</cp:lastModifiedBy>
  <cp:revision>2</cp:revision>
  <cp:lastPrinted>2020-08-21T18:03:00Z</cp:lastPrinted>
  <dcterms:created xsi:type="dcterms:W3CDTF">2020-08-25T18:21:00Z</dcterms:created>
  <dcterms:modified xsi:type="dcterms:W3CDTF">2020-08-25T18:21:00Z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