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821DE" w:rsidP="00407C9E">
      <w:pPr>
        <w:pStyle w:val="NoteOrEstimate"/>
      </w:pPr>
      <w:r>
        <w:t>LEGISLATIVE FISCAL ESTIMATE</w:t>
      </w:r>
    </w:p>
    <w:p w:rsidR="003C5892" w:rsidRDefault="003821D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4515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40DAB" w:rsidP="00040DAB">
      <w:pPr>
        <w:pStyle w:val="BillNo"/>
      </w:pPr>
      <w:r>
        <w:t>219th LEGISLATURE</w:t>
      </w:r>
    </w:p>
    <w:p w:rsidR="00353325" w:rsidRDefault="00353325" w:rsidP="00353325"/>
    <w:p w:rsidR="00040DAB" w:rsidRDefault="00040DAB" w:rsidP="00040DAB">
      <w:pPr>
        <w:jc w:val="center"/>
      </w:pPr>
      <w:r>
        <w:t>DATED: AUGUST 31, 2020</w:t>
      </w:r>
    </w:p>
    <w:p w:rsidR="00040DAB" w:rsidRDefault="00040DAB" w:rsidP="00353325"/>
    <w:p w:rsidR="00040DAB" w:rsidRDefault="00040DA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E7EBA" w:rsidP="00515AC5">
            <w:r w:rsidRPr="008E7EBA">
              <w:t>Requires AG to establish law enforcement officer use of force data collection and reporting system.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96EE5" w:rsidP="00FB6EB4">
            <w:r w:rsidRPr="00A96EE5">
              <w:t>Annual State</w:t>
            </w:r>
            <w:r w:rsidR="00FB6EB4">
              <w:t xml:space="preserve">, </w:t>
            </w:r>
            <w:r w:rsidRPr="00A96EE5">
              <w:t>County</w:t>
            </w:r>
            <w:r w:rsidR="00FB6EB4">
              <w:t>, and Municipal</w:t>
            </w:r>
            <w:r w:rsidRPr="00A96EE5">
              <w:t xml:space="preserve"> Expenditure Increases.</w:t>
            </w:r>
            <w:r w:rsidRPr="00A96EE5">
              <w:tab/>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97213" w:rsidP="00197213">
            <w:r>
              <w:t xml:space="preserve">Department of Law and Public Safety; </w:t>
            </w:r>
            <w:r w:rsidR="00A02E58">
              <w:t xml:space="preserve">State, </w:t>
            </w:r>
            <w:r>
              <w:t>County</w:t>
            </w:r>
            <w:r w:rsidR="00A02E58">
              <w:t>,</w:t>
            </w:r>
            <w:r>
              <w:t xml:space="preserve"> and Municipal Law Enforcement</w:t>
            </w:r>
            <w:r w:rsidR="00CB7868">
              <w:t xml:space="preserve"> Agencies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90"/>
        <w:gridCol w:w="2160"/>
        <w:gridCol w:w="1015"/>
        <w:gridCol w:w="2495"/>
        <w:gridCol w:w="15"/>
      </w:tblGrid>
      <w:tr w:rsidR="00C75246" w:rsidTr="00CB786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B7868">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01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02E58" w:rsidTr="00CB7868">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A02E58" w:rsidRPr="00F11982" w:rsidRDefault="00A02E58" w:rsidP="00CB786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A55B50">
              <w:rPr>
                <w:b/>
              </w:rPr>
              <w:t>Expenditure</w:t>
            </w:r>
            <w:r w:rsidR="00CB7868">
              <w:rPr>
                <w:b/>
              </w:rPr>
              <w:t xml:space="preserve"> Increase</w:t>
            </w:r>
          </w:p>
        </w:tc>
        <w:tc>
          <w:tcPr>
            <w:tcW w:w="5670" w:type="dxa"/>
            <w:gridSpan w:val="3"/>
            <w:tcBorders>
              <w:top w:val="nil"/>
              <w:left w:val="nil"/>
              <w:bottom w:val="nil"/>
              <w:right w:val="single" w:sz="6" w:space="0" w:color="auto"/>
            </w:tcBorders>
            <w:tcMar>
              <w:bottom w:w="29" w:type="dxa"/>
            </w:tcMar>
            <w:vAlign w:val="bottom"/>
          </w:tcPr>
          <w:p w:rsidR="00A02E58" w:rsidRDefault="00A02E5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B7868" w:rsidTr="00CB7868">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CB7868" w:rsidRPr="00F11982" w:rsidRDefault="00CB7868" w:rsidP="00CB7868">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670" w:type="dxa"/>
            <w:gridSpan w:val="3"/>
            <w:tcBorders>
              <w:top w:val="nil"/>
              <w:left w:val="nil"/>
              <w:bottom w:val="nil"/>
              <w:right w:val="single" w:sz="6" w:space="0" w:color="auto"/>
            </w:tcBorders>
            <w:tcMar>
              <w:bottom w:w="29" w:type="dxa"/>
            </w:tcMar>
            <w:vAlign w:val="bottom"/>
          </w:tcPr>
          <w:p w:rsidR="00CB7868" w:rsidRDefault="00CB7868" w:rsidP="00CB7868">
            <w:pPr>
              <w:tabs>
                <w:tab w:val="left" w:pos="360"/>
                <w:tab w:val="left" w:pos="720"/>
                <w:tab w:val="left" w:pos="1440"/>
                <w:tab w:val="left" w:pos="2160"/>
                <w:tab w:val="left" w:pos="2880"/>
                <w:tab w:val="left" w:pos="3600"/>
                <w:tab w:val="left" w:pos="4320"/>
                <w:tab w:val="left" w:pos="5040"/>
              </w:tabs>
              <w:jc w:val="center"/>
            </w:pPr>
            <w:r>
              <w:t>Indeterminate</w:t>
            </w:r>
          </w:p>
        </w:tc>
      </w:tr>
      <w:tr w:rsidR="00CB7868" w:rsidTr="00CB786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B7868" w:rsidRDefault="00CB7868" w:rsidP="00CB7868">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117BC" w:rsidRDefault="00A117BC" w:rsidP="00040DAB">
      <w:pPr>
        <w:pStyle w:val="StyleBulletedSymbolsymbol"/>
        <w:spacing w:after="0"/>
      </w:pPr>
      <w:r>
        <w:t xml:space="preserve">The Office of Legislative Services (OLS) finds the bill will result in annual expenditure increases for the State and local </w:t>
      </w:r>
      <w:r w:rsidR="00CB7868">
        <w:t>law enforcement agencies</w:t>
      </w:r>
      <w:r>
        <w:t xml:space="preserve">, but the costs to </w:t>
      </w:r>
      <w:r w:rsidRPr="00A117BC">
        <w:t xml:space="preserve">establish </w:t>
      </w:r>
      <w:r w:rsidR="00A96EE5">
        <w:t xml:space="preserve">a </w:t>
      </w:r>
      <w:r w:rsidR="007457EC">
        <w:t xml:space="preserve">law </w:t>
      </w:r>
      <w:r w:rsidRPr="00A117BC">
        <w:t xml:space="preserve">enforcement officer use of force data collection and reporting system </w:t>
      </w:r>
      <w:r w:rsidR="00A02E58">
        <w:t xml:space="preserve">by the Office of the Attorney General </w:t>
      </w:r>
      <w:r>
        <w:t xml:space="preserve">to meet the requirements of this bill are indeterminate.  </w:t>
      </w:r>
      <w:r w:rsidR="00A96EE5" w:rsidRPr="00A96EE5">
        <w:t>It is unknown whether there will be additional expenditures for annual data collection and reporting, or the personnel and technology upgrades which may be associated with the collection and reporting of the required data.</w:t>
      </w:r>
    </w:p>
    <w:p w:rsidR="00040DAB" w:rsidRDefault="00040DAB" w:rsidP="00040DAB">
      <w:pPr>
        <w:pStyle w:val="StyleBulletedSymbolsymbol"/>
        <w:numPr>
          <w:ilvl w:val="0"/>
          <w:numId w:val="0"/>
        </w:numPr>
        <w:spacing w:after="0"/>
        <w:ind w:left="360" w:hanging="360"/>
      </w:pPr>
    </w:p>
    <w:p w:rsidR="00FB6EB4" w:rsidRDefault="00FB6EB4" w:rsidP="00040DAB">
      <w:pPr>
        <w:pStyle w:val="StyleBulletedSymbolsymbol"/>
        <w:spacing w:after="0"/>
      </w:pPr>
      <w:r w:rsidRPr="00E444B9">
        <w:t xml:space="preserve">The </w:t>
      </w:r>
      <w:r>
        <w:t xml:space="preserve">Office of the </w:t>
      </w:r>
      <w:r w:rsidRPr="00E444B9">
        <w:t>Attorney General currently is operating a pilot “Police Use of Force Portal” program in six municipalities</w:t>
      </w:r>
      <w:r>
        <w:t xml:space="preserve">: </w:t>
      </w:r>
      <w:r w:rsidRPr="00E444B9">
        <w:t>Bridgeton, Dover, Linden, Millville, Paterson, and South Brunswick</w:t>
      </w:r>
      <w:r>
        <w:t xml:space="preserve">. </w:t>
      </w:r>
    </w:p>
    <w:p w:rsidR="00255944" w:rsidRDefault="00255944" w:rsidP="00040DAB"/>
    <w:p w:rsidR="00040DAB" w:rsidRDefault="00040DAB" w:rsidP="00040DAB"/>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E7EBA" w:rsidRDefault="00255944" w:rsidP="008E7EBA">
      <w:pPr>
        <w:tabs>
          <w:tab w:val="left" w:pos="360"/>
          <w:tab w:val="left" w:pos="720"/>
          <w:tab w:val="left" w:pos="1440"/>
          <w:tab w:val="left" w:pos="2160"/>
          <w:tab w:val="left" w:pos="2880"/>
          <w:tab w:val="left" w:pos="3600"/>
          <w:tab w:val="left" w:pos="4320"/>
          <w:tab w:val="left" w:pos="5040"/>
        </w:tabs>
      </w:pPr>
      <w:r w:rsidRPr="00255944">
        <w:tab/>
      </w:r>
      <w:r w:rsidR="008E7EBA">
        <w:t xml:space="preserve">This bill requires the Attorney General to establish and implement an electronic data collection and reporting system for tracking incidents of use of force by law enforcement officers in this State. </w:t>
      </w:r>
    </w:p>
    <w:p w:rsidR="008E7EBA" w:rsidRDefault="008E7EBA" w:rsidP="008E7EBA">
      <w:pPr>
        <w:tabs>
          <w:tab w:val="left" w:pos="360"/>
          <w:tab w:val="left" w:pos="720"/>
          <w:tab w:val="left" w:pos="1440"/>
          <w:tab w:val="left" w:pos="2160"/>
          <w:tab w:val="left" w:pos="2880"/>
          <w:tab w:val="left" w:pos="3600"/>
          <w:tab w:val="left" w:pos="4320"/>
          <w:tab w:val="left" w:pos="5040"/>
        </w:tabs>
      </w:pPr>
      <w:r>
        <w:tab/>
        <w:t xml:space="preserve">Law enforcement agencies are required by the bill to use a standard reporting form prescribed by the Attorney General to record data describing each incident of use of force by a law </w:t>
      </w:r>
      <w:r>
        <w:lastRenderedPageBreak/>
        <w:t xml:space="preserve">enforcement officer. The data on these forms is to be uploaded to the database through a secure portal. </w:t>
      </w:r>
    </w:p>
    <w:p w:rsidR="008E7EBA" w:rsidRDefault="008E7EBA" w:rsidP="008E7EBA">
      <w:pPr>
        <w:tabs>
          <w:tab w:val="left" w:pos="360"/>
          <w:tab w:val="left" w:pos="720"/>
          <w:tab w:val="left" w:pos="1440"/>
          <w:tab w:val="left" w:pos="2160"/>
          <w:tab w:val="left" w:pos="2880"/>
          <w:tab w:val="left" w:pos="3600"/>
          <w:tab w:val="left" w:pos="4320"/>
          <w:tab w:val="left" w:pos="5040"/>
        </w:tabs>
      </w:pPr>
      <w:r>
        <w:tab/>
        <w:t xml:space="preserve">The bill requires the data collection and reporting system to be searchable by law enforcement agencies and members of the public. The Attorney General is required to develop guidelines to ensure accurate and secure transmission, storage, scrubbing, and analysis of the data in the data collection and reporting system.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87671" w:rsidRDefault="00387671"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E7EB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96EE5" w:rsidRDefault="00A96EE5" w:rsidP="00A96EE5">
      <w:pPr>
        <w:tabs>
          <w:tab w:val="left" w:pos="360"/>
          <w:tab w:val="left" w:pos="720"/>
          <w:tab w:val="left" w:pos="1440"/>
          <w:tab w:val="left" w:pos="2160"/>
          <w:tab w:val="left" w:pos="2880"/>
          <w:tab w:val="left" w:pos="3600"/>
          <w:tab w:val="left" w:pos="4320"/>
          <w:tab w:val="left" w:pos="5040"/>
        </w:tabs>
      </w:pPr>
      <w:r>
        <w:tab/>
        <w:t xml:space="preserve">The </w:t>
      </w:r>
      <w:r w:rsidRPr="00A96EE5">
        <w:t xml:space="preserve">OLS finds the bill will result in annual expenditure increases for the State and local </w:t>
      </w:r>
      <w:r w:rsidR="007457EC">
        <w:t>law enforcement agencies</w:t>
      </w:r>
      <w:r w:rsidRPr="00A96EE5">
        <w:t>, but the costs to establish a law enforcement officer use of force data collection and reporting system by the Office of the Attorney General to meet the requirements of this bill are indeterminate.  It is unknown whether there will be additional expenditures for annual data collection and reporting, or the personnel and technology upgrades which may be associated with the collection and reporting of the required data.</w:t>
      </w:r>
      <w:r w:rsidR="007457EC">
        <w:t xml:space="preserve"> </w:t>
      </w:r>
    </w:p>
    <w:p w:rsidR="00A96EE5" w:rsidRDefault="00A96EE5" w:rsidP="00A96EE5">
      <w:pPr>
        <w:tabs>
          <w:tab w:val="left" w:pos="360"/>
          <w:tab w:val="left" w:pos="720"/>
          <w:tab w:val="left" w:pos="1440"/>
          <w:tab w:val="left" w:pos="2160"/>
          <w:tab w:val="left" w:pos="2880"/>
          <w:tab w:val="left" w:pos="3600"/>
          <w:tab w:val="left" w:pos="4320"/>
          <w:tab w:val="left" w:pos="5040"/>
        </w:tabs>
      </w:pPr>
    </w:p>
    <w:p w:rsidR="00FB6EB4" w:rsidRPr="007457EC" w:rsidRDefault="00A96EE5" w:rsidP="00A96EE5">
      <w:pPr>
        <w:tabs>
          <w:tab w:val="left" w:pos="360"/>
          <w:tab w:val="left" w:pos="720"/>
          <w:tab w:val="left" w:pos="1440"/>
          <w:tab w:val="left" w:pos="2160"/>
          <w:tab w:val="left" w:pos="2880"/>
          <w:tab w:val="left" w:pos="3600"/>
          <w:tab w:val="left" w:pos="4320"/>
          <w:tab w:val="left" w:pos="5040"/>
        </w:tabs>
        <w:rPr>
          <w:color w:val="000000"/>
        </w:rPr>
      </w:pPr>
      <w:r>
        <w:tab/>
      </w:r>
      <w:r w:rsidRPr="00A96EE5">
        <w:rPr>
          <w:b/>
          <w:bCs/>
          <w:color w:val="000000"/>
        </w:rPr>
        <w:t>Expenditure Increases:</w:t>
      </w:r>
      <w:r w:rsidRPr="00A96EE5">
        <w:rPr>
          <w:b/>
          <w:bCs/>
          <w:color w:val="000000"/>
        </w:rPr>
        <w:tab/>
      </w:r>
      <w:r w:rsidR="00FB6EB4">
        <w:t xml:space="preserve">It is the understanding of the OLS that the Office of the </w:t>
      </w:r>
      <w:r w:rsidR="00E444B9" w:rsidRPr="00E444B9">
        <w:t>Attorney General currently is operating a pilot “Police Use of Force Portal” program in six municipalities</w:t>
      </w:r>
      <w:r w:rsidR="00A02E58">
        <w:t xml:space="preserve">: </w:t>
      </w:r>
      <w:r w:rsidR="00E444B9" w:rsidRPr="00E444B9">
        <w:t xml:space="preserve">Bridgeton, Dover, Linden, Millville, Paterson, and South Brunswick. The goal is to establish a Statewide, uniform database to aggregate data and compare information across agencies. Reportedly, </w:t>
      </w:r>
      <w:r w:rsidR="00FB6EB4" w:rsidRPr="00FB6EB4">
        <w:t>prior to the COVID-19 pandemic</w:t>
      </w:r>
      <w:r w:rsidR="002A723F">
        <w:t>,</w:t>
      </w:r>
      <w:r w:rsidR="00FB6EB4" w:rsidRPr="00FB6EB4">
        <w:t xml:space="preserve"> </w:t>
      </w:r>
      <w:r w:rsidR="00E444B9" w:rsidRPr="00E444B9">
        <w:t xml:space="preserve">the database was to be accessible to all law enforcement agencies by July 1, 2020 and </w:t>
      </w:r>
      <w:r w:rsidR="002A723F">
        <w:t xml:space="preserve">to </w:t>
      </w:r>
      <w:r w:rsidR="00E444B9" w:rsidRPr="00E444B9">
        <w:t>be accessible to the public at a later date.</w:t>
      </w:r>
    </w:p>
    <w:p w:rsidR="00A96EE5" w:rsidRDefault="00A96EE5" w:rsidP="00A96EE5">
      <w:pPr>
        <w:tabs>
          <w:tab w:val="left" w:pos="360"/>
          <w:tab w:val="left" w:pos="720"/>
          <w:tab w:val="left" w:pos="1440"/>
          <w:tab w:val="left" w:pos="2160"/>
          <w:tab w:val="left" w:pos="2880"/>
          <w:tab w:val="left" w:pos="3600"/>
          <w:tab w:val="left" w:pos="4320"/>
          <w:tab w:val="left" w:pos="5040"/>
        </w:tabs>
        <w:rPr>
          <w:color w:val="000000"/>
        </w:rPr>
      </w:pPr>
      <w:r>
        <w:tab/>
      </w:r>
      <w:r w:rsidR="00FB6EB4">
        <w:t>The OLS finds that e</w:t>
      </w:r>
      <w:r w:rsidR="00FB6EB4" w:rsidRPr="00FB6EB4">
        <w:rPr>
          <w:color w:val="000000"/>
        </w:rPr>
        <w:t xml:space="preserve">xpenditures </w:t>
      </w:r>
      <w:r w:rsidR="00FB6EB4">
        <w:rPr>
          <w:color w:val="000000"/>
        </w:rPr>
        <w:t xml:space="preserve">may be </w:t>
      </w:r>
      <w:r w:rsidR="00FB6EB4" w:rsidRPr="00FB6EB4">
        <w:rPr>
          <w:color w:val="000000"/>
        </w:rPr>
        <w:t>required for resources needed at the State, county</w:t>
      </w:r>
      <w:r w:rsidR="002A723F">
        <w:rPr>
          <w:color w:val="000000"/>
        </w:rPr>
        <w:t>,</w:t>
      </w:r>
      <w:r w:rsidR="00FB6EB4" w:rsidRPr="00FB6EB4">
        <w:rPr>
          <w:color w:val="000000"/>
        </w:rPr>
        <w:t xml:space="preserve"> and municipal levels to establish a database or modify an existing database, to train personnel on the proper collection and entry of data, to collect and retain the data, and to complete data collection and reporting requirements Statewide from the various agencies as required in this bill.</w:t>
      </w:r>
    </w:p>
    <w:p w:rsidR="00CB5E9F" w:rsidRPr="00A96EE5" w:rsidRDefault="00CB5E9F" w:rsidP="00A96EE5">
      <w:pPr>
        <w:tabs>
          <w:tab w:val="left" w:pos="360"/>
          <w:tab w:val="left" w:pos="720"/>
          <w:tab w:val="left" w:pos="1440"/>
          <w:tab w:val="left" w:pos="2160"/>
          <w:tab w:val="left" w:pos="2880"/>
          <w:tab w:val="left" w:pos="3600"/>
          <w:tab w:val="left" w:pos="4320"/>
          <w:tab w:val="left" w:pos="5040"/>
        </w:tabs>
        <w:rPr>
          <w:color w:val="000000"/>
        </w:rPr>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E7EBA" w:rsidP="007457EC">
            <w:pPr>
              <w:pStyle w:val="10pointItalics"/>
              <w:rPr>
                <w:sz w:val="24"/>
              </w:rPr>
            </w:pPr>
            <w:r>
              <w:t xml:space="preserve">Law and Public Safety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A2B97" w:rsidP="00EF17BC">
            <w:pPr>
              <w:pStyle w:val="10pointItalics"/>
            </w:pPr>
            <w:bookmarkStart w:id="2" w:name="UserFullName"/>
            <w:bookmarkEnd w:id="2"/>
            <w:r>
              <w:t>Kristin Brunner</w:t>
            </w:r>
            <w:r w:rsidR="008E7EBA">
              <w:t xml:space="preserve"> Santos</w:t>
            </w:r>
          </w:p>
          <w:p w:rsidR="00EF17BC" w:rsidRDefault="008E7EBA" w:rsidP="00EF17BC">
            <w:pPr>
              <w:pStyle w:val="10pointItalics"/>
              <w:rPr>
                <w:sz w:val="24"/>
              </w:rPr>
            </w:pPr>
            <w:r>
              <w:t>Senior Fiscal Analyst</w:t>
            </w:r>
          </w:p>
        </w:tc>
      </w:tr>
      <w:tr w:rsidR="00EF17BC" w:rsidTr="00387671">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87671" w:rsidRDefault="00387671" w:rsidP="00EF17BC">
      <w:pPr>
        <w:tabs>
          <w:tab w:val="left" w:pos="360"/>
          <w:tab w:val="left" w:pos="720"/>
          <w:tab w:val="left" w:pos="1440"/>
          <w:tab w:val="left" w:pos="2160"/>
          <w:tab w:val="left" w:pos="2880"/>
          <w:tab w:val="left" w:pos="3600"/>
          <w:tab w:val="left" w:pos="4320"/>
          <w:tab w:val="left" w:pos="5040"/>
        </w:tabs>
      </w:pPr>
    </w:p>
    <w:p w:rsidR="00EF17BC" w:rsidRDefault="003821D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821D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1DE" w:rsidRDefault="003821DE">
      <w:r>
        <w:separator/>
      </w:r>
    </w:p>
  </w:endnote>
  <w:endnote w:type="continuationSeparator" w:id="0">
    <w:p w:rsidR="003821DE" w:rsidRDefault="00382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61DE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2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1DE" w:rsidRDefault="003821DE">
      <w:r>
        <w:separator/>
      </w:r>
    </w:p>
  </w:footnote>
  <w:footnote w:type="continuationSeparator" w:id="0">
    <w:p w:rsidR="003821DE" w:rsidRDefault="00382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DE" w:rsidRDefault="003821DE" w:rsidP="003821DE">
    <w:pPr>
      <w:pStyle w:val="Header"/>
      <w:jc w:val="center"/>
    </w:pPr>
    <w:r>
      <w:t>F</w:t>
    </w:r>
    <w:r w:rsidR="00040DAB">
      <w:t>E to A</w:t>
    </w:r>
    <w:r>
      <w:t xml:space="preserve">4515 </w:t>
    </w:r>
  </w:p>
  <w:p w:rsidR="003821DE" w:rsidRDefault="003821DE" w:rsidP="003821DE">
    <w:pPr>
      <w:pStyle w:val="Header"/>
      <w:jc w:val="center"/>
    </w:pPr>
    <w:r>
      <w:fldChar w:fldCharType="begin"/>
    </w:r>
    <w:r>
      <w:instrText xml:space="preserve"> PAGE  \* MERGEFORMAT </w:instrText>
    </w:r>
    <w:r>
      <w:fldChar w:fldCharType="separate"/>
    </w:r>
    <w:r w:rsidR="00A250D8">
      <w:rPr>
        <w:noProof/>
      </w:rPr>
      <w:t>2</w:t>
    </w:r>
    <w:r>
      <w:fldChar w:fldCharType="end"/>
    </w:r>
  </w:p>
  <w:p w:rsidR="003821DE" w:rsidRDefault="003821DE" w:rsidP="003821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1DE"/>
    <w:rsid w:val="000057B5"/>
    <w:rsid w:val="00011EDD"/>
    <w:rsid w:val="00013973"/>
    <w:rsid w:val="000333DF"/>
    <w:rsid w:val="00036860"/>
    <w:rsid w:val="00040DAB"/>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13"/>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23F"/>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1DE"/>
    <w:rsid w:val="003828C4"/>
    <w:rsid w:val="00385E41"/>
    <w:rsid w:val="00386200"/>
    <w:rsid w:val="00387671"/>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B97"/>
    <w:rsid w:val="004A2E7F"/>
    <w:rsid w:val="004A5A65"/>
    <w:rsid w:val="004B1485"/>
    <w:rsid w:val="004C6ECA"/>
    <w:rsid w:val="004D6C2C"/>
    <w:rsid w:val="004D7D86"/>
    <w:rsid w:val="004E1959"/>
    <w:rsid w:val="004E6202"/>
    <w:rsid w:val="004F1874"/>
    <w:rsid w:val="004F2034"/>
    <w:rsid w:val="004F49D1"/>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48A3"/>
    <w:rsid w:val="006B22F3"/>
    <w:rsid w:val="006B2FD5"/>
    <w:rsid w:val="006B5A0C"/>
    <w:rsid w:val="006B5C2D"/>
    <w:rsid w:val="006B6C16"/>
    <w:rsid w:val="006D6F6C"/>
    <w:rsid w:val="006F239A"/>
    <w:rsid w:val="006F505D"/>
    <w:rsid w:val="006F7203"/>
    <w:rsid w:val="00722AEF"/>
    <w:rsid w:val="00737A6C"/>
    <w:rsid w:val="00743F01"/>
    <w:rsid w:val="00744AE4"/>
    <w:rsid w:val="007457EC"/>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D6508"/>
    <w:rsid w:val="008E1349"/>
    <w:rsid w:val="008E7EBA"/>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2E58"/>
    <w:rsid w:val="00A05A06"/>
    <w:rsid w:val="00A117BC"/>
    <w:rsid w:val="00A164F2"/>
    <w:rsid w:val="00A250D8"/>
    <w:rsid w:val="00A26FCF"/>
    <w:rsid w:val="00A31FA5"/>
    <w:rsid w:val="00A34F8C"/>
    <w:rsid w:val="00A359DA"/>
    <w:rsid w:val="00A37886"/>
    <w:rsid w:val="00A55B50"/>
    <w:rsid w:val="00A63176"/>
    <w:rsid w:val="00A70D0C"/>
    <w:rsid w:val="00A96EE5"/>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5E9F"/>
    <w:rsid w:val="00CB7868"/>
    <w:rsid w:val="00CC6622"/>
    <w:rsid w:val="00CD1DF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44B9"/>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019A"/>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6EB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E3EA5CB-3334-4190-9595-08194B38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EE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D1D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1D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639</Words>
  <Characters>3490</Characters>
  <Application>Microsoft Office Word</Application>
  <DocSecurity>0</DocSecurity>
  <Lines>102</Lines>
  <Paragraphs>44</Paragraphs>
  <ScaleCrop>false</ScaleCrop>
  <HeadingPairs>
    <vt:vector size="2" baseType="variant">
      <vt:variant>
        <vt:lpstr>Title</vt:lpstr>
      </vt:variant>
      <vt:variant>
        <vt:i4>1</vt:i4>
      </vt:variant>
    </vt:vector>
  </HeadingPairs>
  <TitlesOfParts>
    <vt:vector size="1" baseType="lpstr">
      <vt:lpstr>A4515   FISCAL ESTIMATE</vt:lpstr>
    </vt:vector>
  </TitlesOfParts>
  <Manager>Kristin Brunner Santos; R224</Manager>
  <Company>Office of Legislative Services</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A4515   FISCAL ESTIMATE</dc:title>
  <dc:creator>Assemblywoman SUMTER, Assemblywoman REYNOLDS-JACKSON</dc:creator>
  <cp:keywords>A4515|2|LP |207|160|301|!||</cp:keywords>
  <dc:description>Sent to Sponsor 8/26</dc:description>
  <cp:lastModifiedBy>Franks, Denise</cp:lastModifiedBy>
  <cp:revision>2</cp:revision>
  <cp:lastPrinted>2020-08-25T20:38:00Z</cp:lastPrinted>
  <dcterms:created xsi:type="dcterms:W3CDTF">2020-08-31T17:21:00Z</dcterms:created>
  <dcterms:modified xsi:type="dcterms:W3CDTF">2020-08-31T17:21:00Z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