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A4A3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A4A3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4520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FB1931" w:rsidRDefault="00FB1931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FB1931" w:rsidRPr="004721EF" w:rsidRDefault="00FB1931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A4A37">
        <w:rPr>
          <w:caps/>
          <w:szCs w:val="24"/>
        </w:rPr>
        <w:t>AUGUST 24, 2020</w:t>
      </w:r>
    </w:p>
    <w:p w:rsidR="004144CF" w:rsidRDefault="004144CF" w:rsidP="0083060A"/>
    <w:p w:rsidR="00E87009" w:rsidRDefault="00E87009" w:rsidP="00E87009">
      <w:r>
        <w:tab/>
        <w:t>The Assembly Transportation and Independent Authorities Committee reports favorably</w:t>
      </w:r>
      <w:r w:rsidR="00FB1931">
        <w:t xml:space="preserve"> and with committee amendments</w:t>
      </w:r>
      <w:r>
        <w:t xml:space="preserve"> Assembly Bill No. 4520.</w:t>
      </w:r>
    </w:p>
    <w:p w:rsidR="00E87009" w:rsidRPr="00F31A31" w:rsidRDefault="00E87009" w:rsidP="00E87009">
      <w:r>
        <w:tab/>
        <w:t xml:space="preserve">As </w:t>
      </w:r>
      <w:r w:rsidR="00FB1931">
        <w:t xml:space="preserve">amended and </w:t>
      </w:r>
      <w:r>
        <w:t xml:space="preserve">reported, </w:t>
      </w:r>
      <w:r>
        <w:rPr>
          <w:spacing w:val="4"/>
          <w:szCs w:val="24"/>
        </w:rPr>
        <w:t xml:space="preserve">this bill </w:t>
      </w:r>
      <w:r>
        <w:t xml:space="preserve">provides that a person who is </w:t>
      </w:r>
      <w:r w:rsidRPr="00F31A31">
        <w:t xml:space="preserve">allowed to operate a motor vehicle as a non-resident has </w:t>
      </w:r>
      <w:r>
        <w:t>120</w:t>
      </w:r>
      <w:r w:rsidRPr="00F31A31">
        <w:t xml:space="preserve"> days to obtain a New Jersey driver’s license and to register a motor vehicle upon becoming a resident of the State, if that person becomes a resident during the Coronavirus 2019 public health emergency, </w:t>
      </w:r>
      <w:r w:rsidR="00566321">
        <w:t xml:space="preserve">which is </w:t>
      </w:r>
      <w:r w:rsidRPr="00F31A31">
        <w:t>defined as the period of time during which Executive Order No. 103 of 2020, and any subsequent executive order extending the public health emergency, is in effect.</w:t>
      </w:r>
    </w:p>
    <w:p w:rsidR="00E87009" w:rsidRDefault="00E87009" w:rsidP="00E87009">
      <w:r w:rsidRPr="00F31A31">
        <w:tab/>
        <w:t xml:space="preserve">Upon the expiration of that </w:t>
      </w:r>
      <w:r w:rsidR="005D36E5">
        <w:t>executive</w:t>
      </w:r>
      <w:r w:rsidRPr="00F31A31">
        <w:t xml:space="preserve"> order</w:t>
      </w:r>
      <w:r w:rsidR="00FB1931">
        <w:t>, or upon a certification by the Chief Administrator of the New Jersey Motor Vehicle Commission that the extension is no longer necessary</w:t>
      </w:r>
      <w:r w:rsidRPr="00F31A31">
        <w:t>, this bill is to expire and every person who establishes residency in the State is to</w:t>
      </w:r>
      <w:r>
        <w:t xml:space="preserve"> once again have only 60 days to obtain a State driver’s license and motor vehicle registration; however, if a person</w:t>
      </w:r>
      <w:r w:rsidR="00566321">
        <w:t xml:space="preserve"> establishes </w:t>
      </w:r>
      <w:r>
        <w:t>residency on the day before the expiration of the executive order, that person w</w:t>
      </w:r>
      <w:r w:rsidR="00566321">
        <w:t>ill</w:t>
      </w:r>
      <w:r>
        <w:t xml:space="preserve"> have 120 days from the date the person establishes residency in New Jersey</w:t>
      </w:r>
      <w:r w:rsidR="00566321">
        <w:t xml:space="preserve"> to obtain a State driver’s license and motor vehicle registration</w:t>
      </w:r>
      <w:r>
        <w:t>.</w:t>
      </w:r>
    </w:p>
    <w:p w:rsidR="00E87009" w:rsidRDefault="00E87009" w:rsidP="00E87009"/>
    <w:p w:rsidR="00655CA3" w:rsidRPr="00FB1931" w:rsidRDefault="00FB1931" w:rsidP="0083060A">
      <w:pPr>
        <w:rPr>
          <w:u w:val="double"/>
        </w:rPr>
      </w:pPr>
      <w:r w:rsidRPr="00FB1931">
        <w:rPr>
          <w:u w:val="double"/>
        </w:rPr>
        <w:t>COMMITTEE AMENDMENTS</w:t>
      </w:r>
    </w:p>
    <w:p w:rsidR="004B2ABF" w:rsidRDefault="00FB1931" w:rsidP="0083060A">
      <w:r>
        <w:tab/>
        <w:t>The committee amended the bill to provide that the provisions of the bill may expire upon certification by the chief administrator that the extension is no longer necessary.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A37" w:rsidRDefault="002A4A37">
      <w:r>
        <w:separator/>
      </w:r>
    </w:p>
  </w:endnote>
  <w:endnote w:type="continuationSeparator" w:id="0">
    <w:p w:rsidR="002A4A37" w:rsidRDefault="002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A37" w:rsidRDefault="002A4A37">
      <w:r>
        <w:separator/>
      </w:r>
    </w:p>
  </w:footnote>
  <w:footnote w:type="continuationSeparator" w:id="0">
    <w:p w:rsidR="002A4A37" w:rsidRDefault="002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25FD5" w:rsidP="00125FD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25FD5" w:rsidRDefault="00125FD5" w:rsidP="00125FD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A3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219"/>
    <w:rsid w:val="0007575C"/>
    <w:rsid w:val="00077EF2"/>
    <w:rsid w:val="00080402"/>
    <w:rsid w:val="00082DCC"/>
    <w:rsid w:val="000927EF"/>
    <w:rsid w:val="000928AB"/>
    <w:rsid w:val="000979D2"/>
    <w:rsid w:val="00097A1F"/>
    <w:rsid w:val="000A407A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5FD5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6308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4A37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1D98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6321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36E5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592E"/>
    <w:rsid w:val="007D7580"/>
    <w:rsid w:val="007E1834"/>
    <w:rsid w:val="007E2BE9"/>
    <w:rsid w:val="007E3B0B"/>
    <w:rsid w:val="007E64E2"/>
    <w:rsid w:val="007E6979"/>
    <w:rsid w:val="007E7FB5"/>
    <w:rsid w:val="007F35A2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44BE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2E3C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0079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08BB"/>
    <w:rsid w:val="00E764D9"/>
    <w:rsid w:val="00E8408C"/>
    <w:rsid w:val="00E87009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1931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AA35A01C-35DC-45FD-9316-B6C68BA3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258</Words>
  <Characters>1362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A4520 TRANSPORTATION AND INDEPENDENT AUTHORITIES Statement AUGUST 24, 2020</vt:lpstr>
    </vt:vector>
  </TitlesOfParts>
  <Manager>R224</Manager>
  <Company>NJ OLS DMU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A4520 ATR Statement 8/24/20</dc:title>
  <dc:subject/>
  <dc:creator>Assembly ATR  </dc:creator>
  <cp:keywords>A4520|1|AU |270|0|0|!||</cp:keywords>
  <dc:description/>
  <cp:lastModifiedBy>Franks, Denise</cp:lastModifiedBy>
  <cp:revision>2</cp:revision>
  <cp:lastPrinted>1999-09-30T17:29:00Z</cp:lastPrinted>
  <dcterms:created xsi:type="dcterms:W3CDTF">2020-08-25T19:49:00Z</dcterms:created>
  <dcterms:modified xsi:type="dcterms:W3CDTF">2020-08-25T19:49:00Z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