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39C3" w:rsidRDefault="00A239C3" w:rsidP="00A239C3">
      <w:pPr>
        <w:pStyle w:val="bpuBill"/>
      </w:pPr>
      <w:bookmarkStart w:id="0" w:name="bpuFrontPg"/>
      <w:bookmarkStart w:id="1" w:name="_GoBack"/>
      <w:bookmarkEnd w:id="0"/>
      <w:bookmarkEnd w:id="1"/>
      <w:r>
        <w:t xml:space="preserve">ASSEMBLY, No. 4526 </w:t>
      </w:r>
    </w:p>
    <w:p w:rsidR="00A239C3" w:rsidRPr="009D38FF" w:rsidRDefault="00A239C3" w:rsidP="00A239C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1969225" r:id="rId9"/>
        </w:object>
      </w:r>
    </w:p>
    <w:p w:rsidR="00A239C3" w:rsidRDefault="00A239C3" w:rsidP="00A239C3">
      <w:pPr>
        <w:pStyle w:val="bpuState"/>
      </w:pPr>
      <w:r>
        <w:t>STATE OF NEW JERSEY</w:t>
      </w:r>
    </w:p>
    <w:p w:rsidR="00A239C3" w:rsidRDefault="00A239C3" w:rsidP="00A239C3">
      <w:pPr>
        <w:pStyle w:val="bpuLegislature"/>
      </w:pPr>
      <w:r>
        <w:t>219th LEGISLATURE</w:t>
      </w:r>
    </w:p>
    <w:p w:rsidR="00A239C3" w:rsidRDefault="00A239C3" w:rsidP="00A239C3">
      <w:pPr>
        <w:pStyle w:val="bpuWpGraphic"/>
      </w:pPr>
      <w:r>
        <w:object w:dxaOrig="8985" w:dyaOrig="255">
          <v:shape id="_x0000_i1026" type="#_x0000_t75" style="width:6in;height:12pt" o:ole="">
            <v:imagedata r:id="rId8" o:title=""/>
          </v:shape>
          <o:OLEObject Type="Embed" ProgID="WPWin6.1" ShapeID="_x0000_i1026" DrawAspect="Content" ObjectID="_1671969226" r:id="rId10"/>
        </w:object>
      </w:r>
      <w:r>
        <w:t xml:space="preserve">  </w:t>
      </w:r>
    </w:p>
    <w:p w:rsidR="00A239C3" w:rsidRDefault="00A239C3" w:rsidP="00A239C3">
      <w:pPr>
        <w:pStyle w:val="bpuIntro"/>
      </w:pPr>
      <w:r>
        <w:t>INTRODUCED AUGUST 10, 2020</w:t>
      </w:r>
    </w:p>
    <w:p w:rsidR="00A239C3" w:rsidRDefault="00A239C3" w:rsidP="00A239C3">
      <w:pPr>
        <w:pStyle w:val="bpuIntro"/>
      </w:pPr>
    </w:p>
    <w:p w:rsidR="00A239C3" w:rsidRDefault="00A239C3" w:rsidP="00A239C3">
      <w:pPr>
        <w:pStyle w:val="bpuIntro"/>
        <w:sectPr w:rsidR="00A239C3" w:rsidSect="006B3A25">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A239C3" w:rsidRDefault="00A239C3" w:rsidP="00A239C3">
      <w:pPr>
        <w:pStyle w:val="bpuIntro"/>
      </w:pPr>
    </w:p>
    <w:p w:rsidR="00A239C3" w:rsidRDefault="00A239C3" w:rsidP="00A239C3">
      <w:pPr>
        <w:pStyle w:val="bpuSponsor"/>
      </w:pPr>
      <w:r>
        <w:t>Sponsored by:</w:t>
      </w:r>
    </w:p>
    <w:p w:rsidR="00A239C3" w:rsidRDefault="00A239C3" w:rsidP="00A239C3">
      <w:pPr>
        <w:pStyle w:val="bpuSponsor"/>
      </w:pPr>
      <w:r>
        <w:t>Assemblywoman  CLEOPATRA G. TUCKER</w:t>
      </w:r>
    </w:p>
    <w:p w:rsidR="00A239C3" w:rsidRDefault="00A239C3" w:rsidP="00A239C3">
      <w:pPr>
        <w:pStyle w:val="bpuSponsor"/>
      </w:pPr>
      <w:r>
        <w:t>District 28 (Essex)</w:t>
      </w:r>
    </w:p>
    <w:p w:rsidR="00A239C3" w:rsidRDefault="00A239C3" w:rsidP="00A239C3">
      <w:pPr>
        <w:pStyle w:val="bpuSponsor"/>
      </w:pPr>
      <w:r>
        <w:t>Assemblywoman  SHAVONDA E. SUMTER</w:t>
      </w:r>
    </w:p>
    <w:p w:rsidR="00A239C3" w:rsidRDefault="00A239C3" w:rsidP="00A239C3">
      <w:pPr>
        <w:pStyle w:val="bpuSponsor"/>
      </w:pPr>
      <w:r>
        <w:t>District 35 (Bergen and Passaic)</w:t>
      </w:r>
    </w:p>
    <w:p w:rsidR="00A239C3" w:rsidRDefault="00F37ADB" w:rsidP="00F37ADB">
      <w:pPr>
        <w:pStyle w:val="bpuSponsor"/>
      </w:pPr>
      <w:r>
        <w:t>Assemblywoman  VERLINA REYNOLDS-JACKSON</w:t>
      </w:r>
    </w:p>
    <w:p w:rsidR="00F37ADB" w:rsidRDefault="00F37ADB" w:rsidP="00F37ADB">
      <w:pPr>
        <w:pStyle w:val="bpuSponsor"/>
      </w:pPr>
      <w:r>
        <w:t>District 15 (Hunterdon and Mercer)</w:t>
      </w:r>
    </w:p>
    <w:p w:rsidR="00F37ADB" w:rsidRPr="00F37ADB" w:rsidRDefault="00F37ADB" w:rsidP="00F37ADB">
      <w:pPr>
        <w:pStyle w:val="bpuSponsor"/>
      </w:pPr>
    </w:p>
    <w:p w:rsidR="00A239C3" w:rsidRDefault="006B3A25" w:rsidP="006B3A25">
      <w:pPr>
        <w:pStyle w:val="bpuSponsor"/>
      </w:pPr>
      <w:r>
        <w:t>Co-Sponsored by:</w:t>
      </w:r>
    </w:p>
    <w:p w:rsidR="006B3A25" w:rsidRDefault="006B3A25" w:rsidP="006B3A25">
      <w:pPr>
        <w:pStyle w:val="bpuSponsor"/>
      </w:pPr>
      <w:r w:rsidRPr="006B3A25">
        <w:t>Assemblywoman Timberlake</w:t>
      </w:r>
    </w:p>
    <w:p w:rsidR="006B3A25" w:rsidRDefault="006B3A25" w:rsidP="006B3A25"/>
    <w:p w:rsidR="006B3A25" w:rsidRPr="006B3A25" w:rsidRDefault="006B3A25" w:rsidP="006B3A25"/>
    <w:p w:rsidR="00A239C3" w:rsidRDefault="00A239C3" w:rsidP="00A239C3">
      <w:pPr>
        <w:pStyle w:val="bpuSponsor"/>
      </w:pPr>
    </w:p>
    <w:p w:rsidR="00A239C3" w:rsidRDefault="00A239C3" w:rsidP="00A239C3">
      <w:pPr>
        <w:pStyle w:val="bpuSponsor"/>
      </w:pPr>
    </w:p>
    <w:p w:rsidR="00A239C3" w:rsidRDefault="00A239C3" w:rsidP="00A239C3">
      <w:pPr>
        <w:pStyle w:val="bpuSponsor"/>
      </w:pPr>
      <w:r>
        <w:t>SYNOPSIS</w:t>
      </w:r>
    </w:p>
    <w:p w:rsidR="00A239C3" w:rsidRDefault="005F7198" w:rsidP="00A239C3">
      <w:pPr>
        <w:pStyle w:val="bpuNormText"/>
      </w:pPr>
      <w:r>
        <w:tab/>
      </w:r>
      <w:r w:rsidR="00A239C3">
        <w:t xml:space="preserve">Establishes requirements for use of deadly force. </w:t>
      </w:r>
    </w:p>
    <w:p w:rsidR="00A239C3" w:rsidRDefault="00A239C3" w:rsidP="00A239C3">
      <w:pPr>
        <w:pStyle w:val="bpuNormText"/>
      </w:pPr>
    </w:p>
    <w:p w:rsidR="00A239C3" w:rsidRDefault="00A239C3" w:rsidP="00A239C3">
      <w:pPr>
        <w:pStyle w:val="bpuSponsor"/>
      </w:pPr>
      <w:r>
        <w:t xml:space="preserve">CURRENT VERSION OF TEXT </w:t>
      </w:r>
    </w:p>
    <w:p w:rsidR="00A239C3" w:rsidRDefault="00A239C3" w:rsidP="00A239C3">
      <w:pPr>
        <w:pStyle w:val="bpuNormText"/>
      </w:pPr>
      <w:r>
        <w:tab/>
        <w:t>As introduced.</w:t>
      </w:r>
    </w:p>
    <w:p w:rsidR="00A239C3" w:rsidRDefault="00A239C3" w:rsidP="00A239C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239C3" w:rsidRDefault="00A239C3" w:rsidP="008916EC">
      <w:pPr>
        <w:pStyle w:val="FronterPage"/>
        <w:tabs>
          <w:tab w:val="clear" w:pos="720"/>
          <w:tab w:val="clear" w:pos="1440"/>
          <w:tab w:val="clear" w:pos="2160"/>
          <w:tab w:val="clear" w:pos="2880"/>
          <w:tab w:val="clear" w:pos="3600"/>
          <w:tab w:val="clear" w:pos="4320"/>
          <w:tab w:val="clear" w:pos="5040"/>
        </w:tabs>
        <w:sectPr w:rsidR="00A239C3" w:rsidSect="00A239C3">
          <w:type w:val="continuous"/>
          <w:pgSz w:w="12240" w:h="20160" w:code="5"/>
          <w:pgMar w:top="1440" w:right="2275" w:bottom="1440" w:left="2275" w:header="72" w:footer="720" w:gutter="0"/>
          <w:pgNumType w:start="1"/>
          <w:cols w:space="720"/>
          <w:docGrid w:linePitch="360"/>
        </w:sectPr>
      </w:pPr>
    </w:p>
    <w:p w:rsidR="00686AEB" w:rsidRPr="00677316" w:rsidRDefault="002A7EC9" w:rsidP="003E47BA">
      <w:pPr>
        <w:pStyle w:val="HangingAnAct"/>
        <w:rPr>
          <w:rStyle w:val="HangingAnActChar"/>
        </w:rPr>
      </w:pPr>
      <w:r>
        <w:rPr>
          <w:rStyle w:val="BillHead"/>
        </w:rPr>
        <w:lastRenderedPageBreak/>
        <w:t>An Act</w:t>
      </w:r>
      <w:r w:rsidR="00686AEB" w:rsidRPr="006B7FA7">
        <w:rPr>
          <w:rStyle w:val="HangingAnActChar"/>
        </w:rPr>
        <w:t xml:space="preserve"> </w:t>
      </w:r>
      <w:r w:rsidR="004D5DE7">
        <w:rPr>
          <w:rStyle w:val="HangingAnActChar"/>
        </w:rPr>
        <w:t>concerning the use of</w:t>
      </w:r>
      <w:r w:rsidR="00F85354">
        <w:rPr>
          <w:rStyle w:val="HangingAnActChar"/>
        </w:rPr>
        <w:t xml:space="preserve"> deadly force</w:t>
      </w:r>
      <w:r w:rsidR="004D5DE7">
        <w:rPr>
          <w:rStyle w:val="HangingAnActChar"/>
        </w:rPr>
        <w:t xml:space="preserve"> and amending N.J.S.2C:3-7.</w:t>
      </w:r>
    </w:p>
    <w:p w:rsidR="000B1054" w:rsidRPr="00D71D68" w:rsidRDefault="000B1054" w:rsidP="000B1054"/>
    <w:p w:rsidR="00686AEB" w:rsidRPr="00AA7880" w:rsidRDefault="00686AEB" w:rsidP="00686AEB">
      <w:r>
        <w:tab/>
      </w:r>
      <w:r w:rsidR="002A7EC9">
        <w:rPr>
          <w:rStyle w:val="BillHeading2"/>
        </w:rPr>
        <w:t>Be It Enacted</w:t>
      </w:r>
      <w:r>
        <w:rPr>
          <w:rStyle w:val="BillHeading2"/>
        </w:rPr>
        <w:t xml:space="preserve"> </w:t>
      </w:r>
      <w:r w:rsidR="002A7EC9">
        <w:rPr>
          <w:rStyle w:val="BillLanguage"/>
        </w:rPr>
        <w:t>by the Senate and General Assembly of the State of New Jersey:</w:t>
      </w:r>
    </w:p>
    <w:p w:rsidR="00686AEB" w:rsidRDefault="00686AEB" w:rsidP="00686AEB"/>
    <w:p w:rsidR="00353BE3" w:rsidRDefault="00353BE3" w:rsidP="00686AEB">
      <w:r>
        <w:tab/>
        <w:t>1.</w:t>
      </w:r>
      <w:r>
        <w:tab/>
        <w:t>N.J.S.2C:3-7 is amended to read as follows:</w:t>
      </w:r>
    </w:p>
    <w:p w:rsidR="00353BE3" w:rsidRDefault="005F7198" w:rsidP="00353BE3">
      <w:r>
        <w:tab/>
        <w:t>a.</w:t>
      </w:r>
      <w:r>
        <w:tab/>
      </w:r>
      <w:r w:rsidR="00353BE3">
        <w:t xml:space="preserve">Use of force justifiable to effect an arrest.  Subject to the provisions of this section and </w:t>
      </w:r>
      <w:r w:rsidR="00130FF2" w:rsidRPr="00130FF2">
        <w:rPr>
          <w:rFonts w:ascii="Albertus Extra Bold" w:hAnsi="Albertus Extra Bold"/>
          <w:b/>
        </w:rPr>
        <w:t>[</w:t>
      </w:r>
      <w:r w:rsidR="00353BE3">
        <w:t>of section 2C:3-9</w:t>
      </w:r>
      <w:r w:rsidR="00130FF2" w:rsidRPr="00130FF2">
        <w:rPr>
          <w:rFonts w:ascii="Albertus Extra Bold" w:hAnsi="Albertus Extra Bold"/>
          <w:b/>
        </w:rPr>
        <w:t>]</w:t>
      </w:r>
      <w:r w:rsidR="00130FF2">
        <w:t xml:space="preserve"> </w:t>
      </w:r>
      <w:r w:rsidR="00130FF2">
        <w:rPr>
          <w:u w:val="single"/>
        </w:rPr>
        <w:t>N.J.S.2C:3-9</w:t>
      </w:r>
      <w:r w:rsidR="00353BE3">
        <w:t>, the use of force upon or toward the person of another is justifiable when the actor is making or assisting in making an arrest and the actor reasonably believes that such force is immediately necessary to effect a lawful arrest.</w:t>
      </w:r>
    </w:p>
    <w:p w:rsidR="00353BE3" w:rsidRDefault="005F7198" w:rsidP="00353BE3">
      <w:r>
        <w:tab/>
        <w:t>b.</w:t>
      </w:r>
      <w:r>
        <w:tab/>
      </w:r>
      <w:r w:rsidR="00353BE3">
        <w:t>Limitations on the use of force.</w:t>
      </w:r>
    </w:p>
    <w:p w:rsidR="00353BE3" w:rsidRDefault="005F7198" w:rsidP="00353BE3">
      <w:r>
        <w:tab/>
        <w:t>(1)</w:t>
      </w:r>
      <w:r>
        <w:tab/>
      </w:r>
      <w:r w:rsidR="00353BE3">
        <w:t>The use of force is not justifiable under this section unless:</w:t>
      </w:r>
    </w:p>
    <w:p w:rsidR="00353BE3" w:rsidRDefault="005F7198" w:rsidP="00353BE3">
      <w:r>
        <w:tab/>
        <w:t>(a)</w:t>
      </w:r>
      <w:r>
        <w:tab/>
      </w:r>
      <w:r w:rsidR="00353BE3">
        <w:t>The actor makes known the purpose of the arrest or reasonably believes  that it is otherwise known by or cannot reasonably be made known to the person  to be arrested; and</w:t>
      </w:r>
    </w:p>
    <w:p w:rsidR="00353BE3" w:rsidRDefault="005F7198" w:rsidP="00353BE3">
      <w:r>
        <w:tab/>
        <w:t>(b)</w:t>
      </w:r>
      <w:r>
        <w:tab/>
      </w:r>
      <w:r w:rsidR="00353BE3">
        <w:t>When the arrest is made under a warrant, the warrant is valid or reasonably believed by the actor to be valid.</w:t>
      </w:r>
    </w:p>
    <w:p w:rsidR="00353BE3" w:rsidRDefault="005F7198" w:rsidP="00353BE3">
      <w:r>
        <w:tab/>
        <w:t>(2)</w:t>
      </w:r>
      <w:r>
        <w:tab/>
      </w:r>
      <w:r w:rsidR="00353BE3">
        <w:t>The use of deadly force is not justifiable under this section unless:</w:t>
      </w:r>
    </w:p>
    <w:p w:rsidR="00353BE3" w:rsidRDefault="005F7198" w:rsidP="00353BE3">
      <w:r>
        <w:tab/>
        <w:t>(a)</w:t>
      </w:r>
      <w:r>
        <w:tab/>
      </w:r>
      <w:r w:rsidR="001809CA" w:rsidRPr="001809CA">
        <w:rPr>
          <w:rFonts w:ascii="Albertus Extra Bold" w:hAnsi="Albertus Extra Bold"/>
          <w:b/>
        </w:rPr>
        <w:t>[</w:t>
      </w:r>
      <w:r w:rsidR="00353BE3">
        <w:t>The actor effecting the arrest is authorized to act as a peace officer  or has been summoned by and is assisting a person whom he reasonably believes  to be authorized to act as a peace officer;  and</w:t>
      </w:r>
      <w:r w:rsidR="001809CA" w:rsidRPr="001809CA">
        <w:rPr>
          <w:rFonts w:ascii="Albertus Extra Bold" w:hAnsi="Albertus Extra Bold"/>
          <w:b/>
        </w:rPr>
        <w:t>]</w:t>
      </w:r>
      <w:r w:rsidR="001809CA">
        <w:t xml:space="preserve"> </w:t>
      </w:r>
      <w:r w:rsidR="001809CA" w:rsidRPr="001809CA">
        <w:rPr>
          <w:u w:val="single"/>
        </w:rPr>
        <w:t xml:space="preserve">(Deleted by amendment, P.L.    , c.    ) (pending before the Legislature as this bill) </w:t>
      </w:r>
    </w:p>
    <w:p w:rsidR="00353BE3" w:rsidRDefault="005F7198" w:rsidP="00353BE3">
      <w:r>
        <w:tab/>
        <w:t>(b)</w:t>
      </w:r>
      <w:r>
        <w:tab/>
      </w:r>
      <w:r w:rsidR="001809CA" w:rsidRPr="001809CA">
        <w:rPr>
          <w:rFonts w:ascii="Albertus Extra Bold" w:hAnsi="Albertus Extra Bold"/>
          <w:b/>
        </w:rPr>
        <w:t>[</w:t>
      </w:r>
      <w:r w:rsidR="00353BE3">
        <w:t>The actor reasonably believes that the force employed creates no substantial risk of injury to innocent persons;  and</w:t>
      </w:r>
      <w:r w:rsidR="001809CA" w:rsidRPr="001809CA">
        <w:rPr>
          <w:rFonts w:ascii="Albertus Extra Bold" w:hAnsi="Albertus Extra Bold"/>
          <w:b/>
        </w:rPr>
        <w:t>]</w:t>
      </w:r>
      <w:r w:rsidR="001809CA">
        <w:t xml:space="preserve">  </w:t>
      </w:r>
      <w:r w:rsidR="001809CA" w:rsidRPr="001809CA">
        <w:rPr>
          <w:u w:val="single"/>
        </w:rPr>
        <w:t>(Deleted by amendment, P.L.    , c.    ) (pending before the Legislature as this bill)</w:t>
      </w:r>
    </w:p>
    <w:p w:rsidR="00353BE3" w:rsidRDefault="005F7198" w:rsidP="00353BE3">
      <w:r>
        <w:tab/>
        <w:t>(c)</w:t>
      </w:r>
      <w:r>
        <w:tab/>
      </w:r>
      <w:r w:rsidR="001809CA" w:rsidRPr="001809CA">
        <w:rPr>
          <w:rFonts w:ascii="Albertus Extra Bold" w:hAnsi="Albertus Extra Bold"/>
          <w:b/>
        </w:rPr>
        <w:t>[</w:t>
      </w:r>
      <w:r w:rsidR="00353BE3">
        <w:t>The actor reasonably believes that the crime for which the arrest is made was homicide, kidnapping, an offense under 2C:14-2 or 2C:14-3, arson, robbery, burglary of a dwelling, or an attempt to commit one of these crimes; and</w:t>
      </w:r>
      <w:r w:rsidR="001809CA" w:rsidRPr="001809CA">
        <w:rPr>
          <w:rFonts w:ascii="Albertus Extra Bold" w:hAnsi="Albertus Extra Bold"/>
          <w:b/>
        </w:rPr>
        <w:t>]</w:t>
      </w:r>
      <w:r w:rsidR="001809CA">
        <w:t xml:space="preserve"> </w:t>
      </w:r>
      <w:r w:rsidR="001809CA" w:rsidRPr="001809CA">
        <w:rPr>
          <w:u w:val="single"/>
        </w:rPr>
        <w:t>(Deleted by amendment, P.L.</w:t>
      </w:r>
      <w:r>
        <w:rPr>
          <w:u w:val="single"/>
        </w:rPr>
        <w:t>    </w:t>
      </w:r>
      <w:r w:rsidR="001809CA" w:rsidRPr="001809CA">
        <w:rPr>
          <w:u w:val="single"/>
        </w:rPr>
        <w:t>,</w:t>
      </w:r>
      <w:r>
        <w:rPr>
          <w:u w:val="single"/>
        </w:rPr>
        <w:t> </w:t>
      </w:r>
      <w:r w:rsidR="001809CA" w:rsidRPr="001809CA">
        <w:rPr>
          <w:u w:val="single"/>
        </w:rPr>
        <w:t xml:space="preserve">c.    ) (pending before the Legislature as this bill) </w:t>
      </w:r>
      <w:r w:rsidR="001809CA">
        <w:t xml:space="preserve"> </w:t>
      </w:r>
    </w:p>
    <w:p w:rsidR="00353BE3" w:rsidRDefault="005F7198" w:rsidP="00353BE3">
      <w:r>
        <w:tab/>
        <w:t>(d)</w:t>
      </w:r>
      <w:r>
        <w:tab/>
      </w:r>
      <w:r w:rsidR="00353BE3">
        <w:t>The actor reasonably believes:</w:t>
      </w:r>
    </w:p>
    <w:p w:rsidR="001565EB" w:rsidRDefault="005F7198" w:rsidP="00353BE3">
      <w:pPr>
        <w:rPr>
          <w:u w:val="single"/>
        </w:rPr>
      </w:pPr>
      <w:r>
        <w:tab/>
        <w:t>(</w:t>
      </w:r>
      <w:proofErr w:type="spellStart"/>
      <w:r>
        <w:t>i</w:t>
      </w:r>
      <w:proofErr w:type="spellEnd"/>
      <w:r>
        <w:t>)</w:t>
      </w:r>
      <w:r>
        <w:tab/>
      </w:r>
      <w:r w:rsidR="00353BE3">
        <w:t xml:space="preserve">There is an imminent threat of deadly force to </w:t>
      </w:r>
      <w:r w:rsidR="001809CA" w:rsidRPr="001809CA">
        <w:rPr>
          <w:rFonts w:ascii="Albertus Extra Bold" w:hAnsi="Albertus Extra Bold"/>
          <w:b/>
        </w:rPr>
        <w:t>[</w:t>
      </w:r>
      <w:r w:rsidR="00353BE3">
        <w:t>himself</w:t>
      </w:r>
      <w:r w:rsidR="001809CA" w:rsidRPr="001809CA">
        <w:rPr>
          <w:rFonts w:ascii="Albertus Extra Bold" w:hAnsi="Albertus Extra Bold"/>
          <w:b/>
        </w:rPr>
        <w:t>]</w:t>
      </w:r>
      <w:r w:rsidR="00353BE3">
        <w:t xml:space="preserve"> </w:t>
      </w:r>
      <w:r w:rsidR="001809CA">
        <w:rPr>
          <w:u w:val="single"/>
        </w:rPr>
        <w:t>the actor</w:t>
      </w:r>
      <w:r w:rsidR="001809CA">
        <w:t xml:space="preserve"> </w:t>
      </w:r>
      <w:r w:rsidR="00353BE3">
        <w:t>or a third party</w:t>
      </w:r>
      <w:r w:rsidR="00B87163">
        <w:t xml:space="preserve"> </w:t>
      </w:r>
      <w:r w:rsidR="001809CA" w:rsidRPr="001809CA">
        <w:rPr>
          <w:rFonts w:ascii="Albertus Extra Bold" w:hAnsi="Albertus Extra Bold"/>
          <w:b/>
        </w:rPr>
        <w:t>[</w:t>
      </w:r>
      <w:r w:rsidR="00353BE3">
        <w:t>;  or</w:t>
      </w:r>
      <w:r w:rsidR="001565EB" w:rsidRPr="001565EB">
        <w:rPr>
          <w:rFonts w:ascii="Albertus Extra Bold" w:hAnsi="Albertus Extra Bold"/>
          <w:b/>
        </w:rPr>
        <w:t>]</w:t>
      </w:r>
      <w:r w:rsidR="001565EB">
        <w:t xml:space="preserve"> </w:t>
      </w:r>
      <w:r w:rsidR="001565EB">
        <w:rPr>
          <w:u w:val="single"/>
        </w:rPr>
        <w:t>.</w:t>
      </w:r>
    </w:p>
    <w:p w:rsidR="00353BE3" w:rsidRDefault="005F7198" w:rsidP="00353BE3">
      <w:r>
        <w:tab/>
        <w:t>(ii)</w:t>
      </w:r>
      <w:r>
        <w:tab/>
      </w:r>
      <w:r w:rsidR="001565EB" w:rsidRPr="001565EB">
        <w:rPr>
          <w:rFonts w:ascii="Albertus Extra Bold" w:hAnsi="Albertus Extra Bold"/>
          <w:b/>
        </w:rPr>
        <w:t>[</w:t>
      </w:r>
      <w:r w:rsidR="00353BE3">
        <w:t>The use of deadly force is necessary to thwart the commission of a crime as set forth in subparagraph (c) of this paragraph;  or</w:t>
      </w:r>
      <w:r w:rsidR="00B87163" w:rsidRPr="00B87163">
        <w:rPr>
          <w:rFonts w:ascii="Albertus Extra Bold" w:hAnsi="Albertus Extra Bold"/>
          <w:b/>
        </w:rPr>
        <w:t>]</w:t>
      </w:r>
      <w:r w:rsidR="00B87163">
        <w:t xml:space="preserve"> </w:t>
      </w:r>
      <w:r w:rsidR="00B87163" w:rsidRPr="001809CA">
        <w:rPr>
          <w:u w:val="single"/>
        </w:rPr>
        <w:t>(Deleted by amendment, P.L.    , c.    ) (pending before the Legislature as this bill)</w:t>
      </w:r>
      <w:r w:rsidR="00B87163">
        <w:t xml:space="preserve"> </w:t>
      </w:r>
    </w:p>
    <w:p w:rsidR="00353BE3" w:rsidRDefault="005F7198" w:rsidP="005F7198">
      <w:pPr>
        <w:tabs>
          <w:tab w:val="clear" w:pos="720"/>
          <w:tab w:val="left" w:pos="810"/>
        </w:tabs>
      </w:pPr>
      <w:r>
        <w:tab/>
        <w:t>(iii)</w:t>
      </w:r>
      <w:r>
        <w:tab/>
      </w:r>
      <w:r w:rsidR="001565EB" w:rsidRPr="001565EB">
        <w:rPr>
          <w:rFonts w:ascii="Albertus Extra Bold" w:hAnsi="Albertus Extra Bold"/>
          <w:b/>
        </w:rPr>
        <w:t>[</w:t>
      </w:r>
      <w:r w:rsidR="00353BE3">
        <w:t>The use of deadly force is necessary to prevent an escape</w:t>
      </w:r>
      <w:r w:rsidR="00B87163">
        <w:t>.</w:t>
      </w:r>
      <w:r w:rsidR="001809CA" w:rsidRPr="001809CA">
        <w:rPr>
          <w:rFonts w:ascii="Albertus Extra Bold" w:hAnsi="Albertus Extra Bold"/>
          <w:b/>
        </w:rPr>
        <w:t>]</w:t>
      </w:r>
      <w:r w:rsidR="001809CA">
        <w:t xml:space="preserve"> </w:t>
      </w:r>
      <w:r w:rsidR="001809CA" w:rsidRPr="001809CA">
        <w:rPr>
          <w:u w:val="single"/>
        </w:rPr>
        <w:t>(Deleted by amendment, P.L.    , c.    ) (pending before the Legislature as this bill)</w:t>
      </w:r>
      <w:r w:rsidR="001809CA">
        <w:t xml:space="preserve"> </w:t>
      </w:r>
    </w:p>
    <w:p w:rsidR="00125851" w:rsidRDefault="005F7198" w:rsidP="00125851">
      <w:r>
        <w:lastRenderedPageBreak/>
        <w:tab/>
        <w:t>c.</w:t>
      </w:r>
      <w:r>
        <w:tab/>
      </w:r>
      <w:r w:rsidR="00125851" w:rsidRPr="00CB433A">
        <w:t xml:space="preserve">Use of force to </w:t>
      </w:r>
      <w:r w:rsidR="000B2C5B">
        <w:t xml:space="preserve">prevent escape from custody.  </w:t>
      </w:r>
      <w:r w:rsidR="00125851" w:rsidRPr="00CB433A">
        <w:t xml:space="preserve">The use of force to prevent the escape of an arrested person from custody is justifiable when the force could, under subsections a. and b. of this </w:t>
      </w:r>
      <w:r w:rsidR="00125851">
        <w:t xml:space="preserve">section, have been employed to </w:t>
      </w:r>
      <w:r w:rsidR="00125851" w:rsidRPr="00CB433A">
        <w:t>effect the arrest under which the person is i</w:t>
      </w:r>
      <w:r w:rsidR="00125851">
        <w:t xml:space="preserve">n custody. A </w:t>
      </w:r>
      <w:r w:rsidR="000B2C5B" w:rsidRPr="000B2C5B">
        <w:rPr>
          <w:rFonts w:ascii="Albertus Extra Bold" w:hAnsi="Albertus Extra Bold"/>
          <w:b/>
        </w:rPr>
        <w:t>[</w:t>
      </w:r>
      <w:r w:rsidR="00125851">
        <w:t>correction</w:t>
      </w:r>
      <w:r w:rsidR="000B2C5B" w:rsidRPr="000B2C5B">
        <w:rPr>
          <w:rFonts w:ascii="Albertus Extra Bold" w:hAnsi="Albertus Extra Bold"/>
          <w:b/>
        </w:rPr>
        <w:t>]</w:t>
      </w:r>
      <w:r w:rsidR="00125851">
        <w:t xml:space="preserve"> </w:t>
      </w:r>
      <w:r w:rsidR="000B2C5B">
        <w:rPr>
          <w:u w:val="single"/>
        </w:rPr>
        <w:t>correctional police</w:t>
      </w:r>
      <w:r w:rsidR="000B2C5B">
        <w:t xml:space="preserve"> </w:t>
      </w:r>
      <w:r w:rsidR="00125851">
        <w:t>officer</w:t>
      </w:r>
      <w:r w:rsidR="00125851" w:rsidRPr="00CB433A">
        <w:t xml:space="preserve"> or other person authorized to act as a peace officer is</w:t>
      </w:r>
      <w:r w:rsidR="000B2C5B">
        <w:t xml:space="preserve"> </w:t>
      </w:r>
      <w:r w:rsidR="000B2C5B" w:rsidRPr="000B2C5B">
        <w:rPr>
          <w:rFonts w:ascii="Albertus Extra Bold" w:hAnsi="Albertus Extra Bold"/>
          <w:b/>
        </w:rPr>
        <w:t>[</w:t>
      </w:r>
      <w:r w:rsidR="00125851" w:rsidRPr="00CB433A">
        <w:t>, however,</w:t>
      </w:r>
      <w:r w:rsidR="000B2C5B" w:rsidRPr="000B2C5B">
        <w:rPr>
          <w:rFonts w:ascii="Albertus Extra Bold" w:hAnsi="Albertus Extra Bold"/>
          <w:b/>
        </w:rPr>
        <w:t>]</w:t>
      </w:r>
      <w:r w:rsidR="00125851" w:rsidRPr="00CB433A">
        <w:t xml:space="preserve"> justified in  using </w:t>
      </w:r>
      <w:r w:rsidR="00125851" w:rsidRPr="00125851">
        <w:rPr>
          <w:rFonts w:ascii="Albertus Extra Bold" w:hAnsi="Albertus Extra Bold"/>
          <w:b/>
        </w:rPr>
        <w:t>[</w:t>
      </w:r>
      <w:r w:rsidR="00125851" w:rsidRPr="00CB433A">
        <w:t>any</w:t>
      </w:r>
      <w:r w:rsidR="00125851" w:rsidRPr="00125851">
        <w:rPr>
          <w:rFonts w:ascii="Albertus Extra Bold" w:hAnsi="Albertus Extra Bold"/>
          <w:b/>
        </w:rPr>
        <w:t>]</w:t>
      </w:r>
      <w:r w:rsidR="00125851" w:rsidRPr="00CB433A">
        <w:t xml:space="preserve"> force </w:t>
      </w:r>
      <w:r w:rsidR="00125851" w:rsidRPr="00125851">
        <w:rPr>
          <w:rFonts w:ascii="Albertus Extra Bold" w:hAnsi="Albertus Extra Bold"/>
          <w:b/>
        </w:rPr>
        <w:t>[</w:t>
      </w:r>
      <w:r w:rsidR="00125851" w:rsidRPr="00CB433A">
        <w:t>including</w:t>
      </w:r>
      <w:r w:rsidR="00125851" w:rsidRPr="00125851">
        <w:rPr>
          <w:rFonts w:ascii="Albertus Extra Bold" w:hAnsi="Albertus Extra Bold"/>
          <w:b/>
        </w:rPr>
        <w:t>]</w:t>
      </w:r>
      <w:r w:rsidR="00125851">
        <w:t xml:space="preserve"> </w:t>
      </w:r>
      <w:r w:rsidR="00125851">
        <w:rPr>
          <w:u w:val="single"/>
        </w:rPr>
        <w:t>other than</w:t>
      </w:r>
      <w:r w:rsidR="00125851" w:rsidRPr="00CB433A">
        <w:t xml:space="preserve"> deadly force, which </w:t>
      </w:r>
      <w:r w:rsidR="00125851" w:rsidRPr="00125851">
        <w:rPr>
          <w:rFonts w:ascii="Albertus Extra Bold" w:hAnsi="Albertus Extra Bold"/>
          <w:b/>
        </w:rPr>
        <w:t>[</w:t>
      </w:r>
      <w:r w:rsidR="00125851" w:rsidRPr="00CB433A">
        <w:t>he</w:t>
      </w:r>
      <w:r w:rsidR="00125851" w:rsidRPr="00125851">
        <w:rPr>
          <w:rFonts w:ascii="Albertus Extra Bold" w:hAnsi="Albertus Extra Bold"/>
          <w:b/>
        </w:rPr>
        <w:t>]</w:t>
      </w:r>
      <w:r w:rsidR="00125851" w:rsidRPr="00CB433A">
        <w:t xml:space="preserve"> </w:t>
      </w:r>
      <w:r w:rsidR="00125851">
        <w:rPr>
          <w:u w:val="single"/>
        </w:rPr>
        <w:t>the officer or authorized person</w:t>
      </w:r>
      <w:r w:rsidR="00125851">
        <w:t xml:space="preserve"> reasonably believes to be </w:t>
      </w:r>
      <w:r w:rsidR="00125851" w:rsidRPr="00CB433A">
        <w:t xml:space="preserve">immediately necessary to prevent the escape of a person committed to a jail,  prison, or other institution for the detention of persons charged with or  convicted of an offense </w:t>
      </w:r>
      <w:r w:rsidR="000B2C5B" w:rsidRPr="000B2C5B">
        <w:rPr>
          <w:rFonts w:ascii="Albertus Extra Bold" w:hAnsi="Albertus Extra Bold"/>
          <w:b/>
        </w:rPr>
        <w:t>[</w:t>
      </w:r>
      <w:r w:rsidR="00125851" w:rsidRPr="00CB433A">
        <w:t>so long as the actor be</w:t>
      </w:r>
      <w:r w:rsidR="000B2C5B">
        <w:t xml:space="preserve">lieves that the force employed </w:t>
      </w:r>
      <w:r w:rsidR="00125851" w:rsidRPr="00CB433A">
        <w:t>creates no substantial risk of injury to innocent persons</w:t>
      </w:r>
      <w:r w:rsidR="000B2C5B" w:rsidRPr="000B2C5B">
        <w:rPr>
          <w:rFonts w:ascii="Albertus Extra Bold" w:hAnsi="Albertus Extra Bold"/>
          <w:b/>
        </w:rPr>
        <w:t>]</w:t>
      </w:r>
      <w:r w:rsidR="00125851" w:rsidRPr="00CB433A">
        <w:t>.</w:t>
      </w:r>
      <w:r w:rsidR="00125851">
        <w:t xml:space="preserve"> </w:t>
      </w:r>
    </w:p>
    <w:p w:rsidR="00353BE3" w:rsidRDefault="005F7198" w:rsidP="00353BE3">
      <w:r>
        <w:tab/>
        <w:t>d.</w:t>
      </w:r>
      <w:r>
        <w:tab/>
      </w:r>
      <w:r w:rsidR="00353BE3">
        <w:t>Use of force by private person assisting an unlawful arrest.</w:t>
      </w:r>
    </w:p>
    <w:p w:rsidR="00353BE3" w:rsidRDefault="005F7198" w:rsidP="00353BE3">
      <w:r>
        <w:tab/>
        <w:t>(1)</w:t>
      </w:r>
      <w:r>
        <w:tab/>
      </w:r>
      <w:r w:rsidR="00353BE3">
        <w:t xml:space="preserve">A private person who is summoned by a peace officer to assist in effecting an unlawful arrest is justified in using </w:t>
      </w:r>
      <w:r w:rsidR="00A4737D" w:rsidRPr="00A4737D">
        <w:rPr>
          <w:rFonts w:ascii="Albertus Extra Bold" w:hAnsi="Albertus Extra Bold"/>
          <w:b/>
        </w:rPr>
        <w:t>[</w:t>
      </w:r>
      <w:r w:rsidR="00353BE3">
        <w:t>any</w:t>
      </w:r>
      <w:r w:rsidR="00A4737D" w:rsidRPr="00A4737D">
        <w:rPr>
          <w:rFonts w:ascii="Albertus Extra Bold" w:hAnsi="Albertus Extra Bold"/>
          <w:b/>
        </w:rPr>
        <w:t>]</w:t>
      </w:r>
      <w:r w:rsidR="00353BE3">
        <w:t xml:space="preserve"> force</w:t>
      </w:r>
      <w:r w:rsidR="00A4737D">
        <w:rPr>
          <w:u w:val="single"/>
        </w:rPr>
        <w:t>, other than deadly force,</w:t>
      </w:r>
      <w:r w:rsidR="00353BE3">
        <w:t xml:space="preserve"> which </w:t>
      </w:r>
      <w:r w:rsidR="00A4737D" w:rsidRPr="00A4737D">
        <w:rPr>
          <w:rFonts w:ascii="Albertus Extra Bold" w:hAnsi="Albertus Extra Bold"/>
          <w:b/>
        </w:rPr>
        <w:t>[</w:t>
      </w:r>
      <w:r w:rsidR="00353BE3">
        <w:t>he</w:t>
      </w:r>
      <w:r w:rsidR="00A4737D" w:rsidRPr="00A4737D">
        <w:rPr>
          <w:rFonts w:ascii="Albertus Extra Bold" w:hAnsi="Albertus Extra Bold"/>
          <w:b/>
        </w:rPr>
        <w:t>]</w:t>
      </w:r>
      <w:r w:rsidR="00353BE3">
        <w:t xml:space="preserve"> </w:t>
      </w:r>
      <w:r w:rsidR="00A4737D">
        <w:rPr>
          <w:u w:val="single"/>
        </w:rPr>
        <w:t>the person</w:t>
      </w:r>
      <w:r w:rsidR="00A4737D">
        <w:t xml:space="preserve"> </w:t>
      </w:r>
      <w:r w:rsidR="00353BE3">
        <w:t>would be justified in using if the arrest were lawful, pro</w:t>
      </w:r>
      <w:r w:rsidR="00A4737D">
        <w:t xml:space="preserve">vided that </w:t>
      </w:r>
      <w:r w:rsidR="00A4737D" w:rsidRPr="00A4737D">
        <w:rPr>
          <w:rFonts w:ascii="Albertus Extra Bold" w:hAnsi="Albertus Extra Bold"/>
          <w:b/>
        </w:rPr>
        <w:t>[</w:t>
      </w:r>
      <w:r w:rsidR="00A4737D">
        <w:t>he</w:t>
      </w:r>
      <w:r w:rsidR="00A4737D" w:rsidRPr="00A4737D">
        <w:rPr>
          <w:rFonts w:ascii="Albertus Extra Bold" w:hAnsi="Albertus Extra Bold"/>
          <w:b/>
        </w:rPr>
        <w:t>]</w:t>
      </w:r>
      <w:r w:rsidR="00A4737D">
        <w:t xml:space="preserve"> </w:t>
      </w:r>
      <w:r w:rsidR="00A4737D">
        <w:rPr>
          <w:u w:val="single"/>
        </w:rPr>
        <w:t>the person</w:t>
      </w:r>
      <w:r w:rsidR="00A4737D">
        <w:t xml:space="preserve"> does not believe </w:t>
      </w:r>
      <w:r w:rsidR="00353BE3">
        <w:t>the arrest is unlawful.</w:t>
      </w:r>
    </w:p>
    <w:p w:rsidR="00353BE3" w:rsidRDefault="005F7198" w:rsidP="00353BE3">
      <w:r>
        <w:tab/>
        <w:t>(2)</w:t>
      </w:r>
      <w:r>
        <w:tab/>
      </w:r>
      <w:r w:rsidR="00353BE3">
        <w:t xml:space="preserve">A private person who assists another private person in effecting an unlawful arrest, or who, not being summoned, assists a peace officer in effecting an unlawful arrest, is justified in using </w:t>
      </w:r>
      <w:r w:rsidR="00A4737D" w:rsidRPr="00A4737D">
        <w:rPr>
          <w:rFonts w:ascii="Albertus Extra Bold" w:hAnsi="Albertus Extra Bold"/>
          <w:b/>
        </w:rPr>
        <w:t>[</w:t>
      </w:r>
      <w:r w:rsidR="00353BE3">
        <w:t>any</w:t>
      </w:r>
      <w:r w:rsidR="00A4737D" w:rsidRPr="00A4737D">
        <w:rPr>
          <w:rFonts w:ascii="Albertus Extra Bold" w:hAnsi="Albertus Extra Bold"/>
          <w:b/>
        </w:rPr>
        <w:t>]</w:t>
      </w:r>
      <w:r w:rsidR="00353BE3">
        <w:t xml:space="preserve"> force</w:t>
      </w:r>
      <w:r w:rsidR="00A4737D">
        <w:rPr>
          <w:u w:val="single"/>
        </w:rPr>
        <w:t>, other than deadly force,</w:t>
      </w:r>
      <w:r w:rsidR="00353BE3">
        <w:t xml:space="preserve"> which </w:t>
      </w:r>
      <w:r w:rsidR="00A4737D" w:rsidRPr="00A4737D">
        <w:rPr>
          <w:rFonts w:ascii="Albertus Extra Bold" w:hAnsi="Albertus Extra Bold"/>
          <w:b/>
        </w:rPr>
        <w:t>[</w:t>
      </w:r>
      <w:r w:rsidR="00353BE3">
        <w:t>he</w:t>
      </w:r>
      <w:r w:rsidR="00A4737D" w:rsidRPr="00A4737D">
        <w:rPr>
          <w:rFonts w:ascii="Albertus Extra Bold" w:hAnsi="Albertus Extra Bold"/>
          <w:b/>
        </w:rPr>
        <w:t>]</w:t>
      </w:r>
      <w:r w:rsidR="00A4737D">
        <w:t xml:space="preserve"> </w:t>
      </w:r>
      <w:r w:rsidR="00A4737D">
        <w:rPr>
          <w:u w:val="single"/>
        </w:rPr>
        <w:t>the person</w:t>
      </w:r>
      <w:r w:rsidR="00771CE3">
        <w:t xml:space="preserve"> would be </w:t>
      </w:r>
      <w:r w:rsidR="00353BE3">
        <w:t xml:space="preserve">justified in using if the arrest were lawful, provided that (a) </w:t>
      </w:r>
      <w:r w:rsidR="00771CE3" w:rsidRPr="00A4737D">
        <w:rPr>
          <w:rFonts w:ascii="Albertus Extra Bold" w:hAnsi="Albertus Extra Bold"/>
          <w:b/>
        </w:rPr>
        <w:t>[</w:t>
      </w:r>
      <w:r w:rsidR="00771CE3">
        <w:t>he</w:t>
      </w:r>
      <w:r w:rsidR="00771CE3" w:rsidRPr="00A4737D">
        <w:rPr>
          <w:rFonts w:ascii="Albertus Extra Bold" w:hAnsi="Albertus Extra Bold"/>
          <w:b/>
        </w:rPr>
        <w:t>]</w:t>
      </w:r>
      <w:r w:rsidR="00771CE3">
        <w:t xml:space="preserve"> </w:t>
      </w:r>
      <w:r w:rsidR="00771CE3">
        <w:rPr>
          <w:u w:val="single"/>
        </w:rPr>
        <w:t>the person</w:t>
      </w:r>
      <w:r w:rsidR="00771CE3">
        <w:t xml:space="preserve"> reasonably </w:t>
      </w:r>
      <w:r w:rsidR="00353BE3">
        <w:t xml:space="preserve">believes the arrest is lawful, and (b) the arrest would be lawful if the facts  were as </w:t>
      </w:r>
      <w:r w:rsidR="00771CE3" w:rsidRPr="00A4737D">
        <w:rPr>
          <w:rFonts w:ascii="Albertus Extra Bold" w:hAnsi="Albertus Extra Bold"/>
          <w:b/>
        </w:rPr>
        <w:t>[</w:t>
      </w:r>
      <w:r w:rsidR="00771CE3">
        <w:t>he</w:t>
      </w:r>
      <w:r w:rsidR="00771CE3" w:rsidRPr="00A4737D">
        <w:rPr>
          <w:rFonts w:ascii="Albertus Extra Bold" w:hAnsi="Albertus Extra Bold"/>
          <w:b/>
        </w:rPr>
        <w:t>]</w:t>
      </w:r>
      <w:r w:rsidR="00771CE3">
        <w:t xml:space="preserve"> </w:t>
      </w:r>
      <w:r w:rsidR="00771CE3">
        <w:rPr>
          <w:u w:val="single"/>
        </w:rPr>
        <w:t>the person</w:t>
      </w:r>
      <w:r w:rsidR="00771CE3">
        <w:t xml:space="preserve"> </w:t>
      </w:r>
      <w:r w:rsidR="00353BE3">
        <w:t>believes them to be and such belief is reasonable.</w:t>
      </w:r>
    </w:p>
    <w:p w:rsidR="00353BE3" w:rsidRDefault="005F7198" w:rsidP="00353BE3">
      <w:r>
        <w:tab/>
        <w:t>e.</w:t>
      </w:r>
      <w:r>
        <w:tab/>
      </w:r>
      <w:r w:rsidR="00353BE3">
        <w:t>Use of force to prevent suicide or the commission of a crime. The use of force upon or toward the person of another</w:t>
      </w:r>
      <w:r w:rsidR="000B2C5B">
        <w:t xml:space="preserve"> is justifiable when the actor </w:t>
      </w:r>
      <w:r w:rsidR="00353BE3">
        <w:t>reasonably believes that such</w:t>
      </w:r>
      <w:r w:rsidR="000B2C5B">
        <w:t xml:space="preserve"> </w:t>
      </w:r>
      <w:r w:rsidR="00353BE3">
        <w:t>force is immedia</w:t>
      </w:r>
      <w:r w:rsidR="000B2C5B">
        <w:t xml:space="preserve">tely necessary to prevent such </w:t>
      </w:r>
      <w:r w:rsidR="00353BE3">
        <w:t>other person from committing suicide, inflicting serious bodily harm upon himself, committing or consummating the commission of a crime involving or  threatening bodily harm, damage to or loss of property or a breach of the peace, except that:</w:t>
      </w:r>
    </w:p>
    <w:p w:rsidR="00353BE3" w:rsidRDefault="005F7198" w:rsidP="00353BE3">
      <w:r>
        <w:tab/>
        <w:t>(1)</w:t>
      </w:r>
      <w:r>
        <w:tab/>
      </w:r>
      <w:r w:rsidR="00353BE3">
        <w:t>Any limitations imposed by the other provisions of this chapter on the justifiable use of force in self-protection</w:t>
      </w:r>
      <w:r w:rsidR="00F86DB4" w:rsidRPr="00F86DB4">
        <w:rPr>
          <w:rFonts w:ascii="Albertus Extra Bold" w:hAnsi="Albertus Extra Bold"/>
          <w:b/>
        </w:rPr>
        <w:t>[</w:t>
      </w:r>
      <w:r w:rsidR="00353BE3">
        <w:t>,</w:t>
      </w:r>
      <w:r w:rsidR="00F86DB4" w:rsidRPr="00F86DB4">
        <w:rPr>
          <w:rFonts w:ascii="Albertus Extra Bold" w:hAnsi="Albertus Extra Bold"/>
          <w:b/>
        </w:rPr>
        <w:t>]</w:t>
      </w:r>
      <w:r w:rsidR="00353BE3">
        <w:t xml:space="preserve"> </w:t>
      </w:r>
      <w:r w:rsidR="00F86DB4">
        <w:rPr>
          <w:u w:val="single"/>
        </w:rPr>
        <w:t>or</w:t>
      </w:r>
      <w:r w:rsidR="00F86DB4">
        <w:t xml:space="preserve"> </w:t>
      </w:r>
      <w:r w:rsidR="00353BE3">
        <w:t>for the protection of others</w:t>
      </w:r>
      <w:r w:rsidR="00F86DB4" w:rsidRPr="00F86DB4">
        <w:rPr>
          <w:rFonts w:ascii="Albertus Extra Bold" w:hAnsi="Albertus Extra Bold"/>
          <w:b/>
        </w:rPr>
        <w:t>[</w:t>
      </w:r>
      <w:r w:rsidR="00353BE3">
        <w:t>, the protection of property, the effectuation of an arrest or the prevention of an escape from custody</w:t>
      </w:r>
      <w:r w:rsidR="00F86DB4" w:rsidRPr="00F86DB4">
        <w:rPr>
          <w:rFonts w:ascii="Albertus Extra Bold" w:hAnsi="Albertus Extra Bold"/>
          <w:b/>
        </w:rPr>
        <w:t>]</w:t>
      </w:r>
      <w:r w:rsidR="00353BE3">
        <w:t xml:space="preserve"> shall apply notwithstanding the criminality of the conduct against which such force is used; and</w:t>
      </w:r>
    </w:p>
    <w:p w:rsidR="00353BE3" w:rsidRDefault="005F7198" w:rsidP="00353BE3">
      <w:r>
        <w:tab/>
        <w:t>(2)</w:t>
      </w:r>
      <w:r>
        <w:tab/>
      </w:r>
      <w:r w:rsidR="00353BE3">
        <w:t xml:space="preserve">The use of deadly force is not in any event justifiable under this subsection unless the actor reasonably believes that it is likely that the person whom </w:t>
      </w:r>
      <w:r w:rsidR="00F86DB4" w:rsidRPr="00F86DB4">
        <w:rPr>
          <w:rFonts w:ascii="Albertus Extra Bold" w:hAnsi="Albertus Extra Bold"/>
          <w:b/>
        </w:rPr>
        <w:t>[</w:t>
      </w:r>
      <w:r w:rsidR="00353BE3">
        <w:t>he</w:t>
      </w:r>
      <w:r w:rsidR="00F86DB4" w:rsidRPr="00F86DB4">
        <w:rPr>
          <w:rFonts w:ascii="Albertus Extra Bold" w:hAnsi="Albertus Extra Bold"/>
          <w:b/>
        </w:rPr>
        <w:t>]</w:t>
      </w:r>
      <w:r w:rsidR="00F86DB4">
        <w:t xml:space="preserve"> </w:t>
      </w:r>
      <w:r w:rsidR="00F86DB4">
        <w:rPr>
          <w:u w:val="single"/>
        </w:rPr>
        <w:t>the actor</w:t>
      </w:r>
      <w:r w:rsidR="00353BE3">
        <w:t xml:space="preserve"> seeks to prevent from committing a crime will endanger human life or inflict serious bodily harm upon another </w:t>
      </w:r>
      <w:r w:rsidR="00F86DB4" w:rsidRPr="00F86DB4">
        <w:rPr>
          <w:rFonts w:ascii="Albertus Extra Bold" w:hAnsi="Albertus Extra Bold"/>
          <w:b/>
        </w:rPr>
        <w:t>[</w:t>
      </w:r>
      <w:r w:rsidR="00353BE3">
        <w:t xml:space="preserve">unless the commission or the </w:t>
      </w:r>
      <w:r w:rsidR="00353BE3">
        <w:lastRenderedPageBreak/>
        <w:t>consummation of the crime is prevented</w:t>
      </w:r>
      <w:r w:rsidR="00F86DB4" w:rsidRPr="00F86DB4">
        <w:rPr>
          <w:rFonts w:ascii="Albertus Extra Bold" w:hAnsi="Albertus Extra Bold"/>
          <w:b/>
        </w:rPr>
        <w:t>]</w:t>
      </w:r>
      <w:r w:rsidR="00353BE3">
        <w:t xml:space="preserve"> and that the use of such force presents no substantial risk of injury to innocent persons.</w:t>
      </w:r>
    </w:p>
    <w:p w:rsidR="00353BE3" w:rsidRDefault="00A4737D" w:rsidP="00353BE3">
      <w:r>
        <w:t>(</w:t>
      </w:r>
      <w:proofErr w:type="spellStart"/>
      <w:r>
        <w:t>cf</w:t>
      </w:r>
      <w:proofErr w:type="spellEnd"/>
      <w:r>
        <w:t>: P.</w:t>
      </w:r>
      <w:r w:rsidR="00353BE3">
        <w:t>L.</w:t>
      </w:r>
      <w:r w:rsidR="00130FF2">
        <w:t>1981, c.290, s.</w:t>
      </w:r>
      <w:r w:rsidR="00353BE3">
        <w:t>5</w:t>
      </w:r>
      <w:r>
        <w:t>)</w:t>
      </w:r>
    </w:p>
    <w:p w:rsidR="00353BE3" w:rsidRDefault="00353BE3" w:rsidP="00686AEB"/>
    <w:p w:rsidR="00686AEB" w:rsidRPr="00AA7880" w:rsidRDefault="00686AEB" w:rsidP="00686AEB">
      <w:r>
        <w:tab/>
      </w:r>
      <w:r w:rsidR="00771CE3">
        <w:t>2</w:t>
      </w:r>
      <w:r w:rsidR="005F7198">
        <w:t>.</w:t>
      </w:r>
      <w:r w:rsidR="005F7198">
        <w:tab/>
      </w:r>
      <w:r w:rsidR="002A7EC9">
        <w:t>This act shall take effect</w:t>
      </w:r>
      <w:r w:rsidR="00771CE3">
        <w:t xml:space="preserve"> immediately.</w:t>
      </w:r>
    </w:p>
    <w:p w:rsidR="00686AEB" w:rsidRDefault="00686AEB" w:rsidP="00686AEB"/>
    <w:p w:rsidR="00771CE3" w:rsidRPr="00CE7BD8" w:rsidRDefault="00771CE3" w:rsidP="00686AEB"/>
    <w:p w:rsidR="00686AEB" w:rsidRPr="00AA7880" w:rsidRDefault="00686AEB" w:rsidP="00686AEB">
      <w:pPr>
        <w:jc w:val="center"/>
      </w:pPr>
      <w:r w:rsidRPr="00D71D68">
        <w:t>STATEMENT</w:t>
      </w:r>
    </w:p>
    <w:p w:rsidR="00771CE3" w:rsidRDefault="00771CE3" w:rsidP="00686AEB"/>
    <w:p w:rsidR="004D5DE7" w:rsidRPr="00092364" w:rsidRDefault="00771CE3" w:rsidP="004D5DE7">
      <w:r>
        <w:tab/>
        <w:t xml:space="preserve">This bill </w:t>
      </w:r>
      <w:r w:rsidR="004D5DE7">
        <w:t xml:space="preserve">eliminates </w:t>
      </w:r>
      <w:r w:rsidR="00103AAC">
        <w:t xml:space="preserve">making an arrest or preventing an escape as justification for </w:t>
      </w:r>
      <w:r w:rsidR="00130FF2">
        <w:t xml:space="preserve">the </w:t>
      </w:r>
      <w:r w:rsidR="00103AAC">
        <w:t xml:space="preserve">use deadly force. </w:t>
      </w:r>
    </w:p>
    <w:p w:rsidR="00D4150C" w:rsidRDefault="00771CE3" w:rsidP="00103AAC">
      <w:r>
        <w:tab/>
        <w:t>Under current law</w:t>
      </w:r>
      <w:r w:rsidR="004D5DE7">
        <w:t xml:space="preserve">, </w:t>
      </w:r>
      <w:r w:rsidR="007373D8">
        <w:t xml:space="preserve">the use of deadly force is justified when used to </w:t>
      </w:r>
      <w:r w:rsidR="00103AAC">
        <w:t xml:space="preserve">make </w:t>
      </w:r>
      <w:r w:rsidR="007373D8">
        <w:t>an arrest under certain circumstances.  Specifically</w:t>
      </w:r>
      <w:r w:rsidR="00103AAC">
        <w:t>, t</w:t>
      </w:r>
      <w:r w:rsidR="00126EDA">
        <w:t xml:space="preserve">he use of deadly force </w:t>
      </w:r>
      <w:r w:rsidR="00103AAC">
        <w:t xml:space="preserve">to effectuate an arrest </w:t>
      </w:r>
      <w:r w:rsidR="000B2C5B">
        <w:t>is justified</w:t>
      </w:r>
      <w:r w:rsidR="00126EDA">
        <w:t xml:space="preserve"> if the </w:t>
      </w:r>
      <w:r w:rsidR="000B2C5B">
        <w:t xml:space="preserve">actor </w:t>
      </w:r>
      <w:r>
        <w:t>effecting the arrest is author</w:t>
      </w:r>
      <w:r w:rsidR="000B2C5B">
        <w:t>ized to act as a peace officer</w:t>
      </w:r>
      <w:r w:rsidR="00103AAC">
        <w:t>,</w:t>
      </w:r>
      <w:r w:rsidR="000B2C5B">
        <w:t xml:space="preserve"> </w:t>
      </w:r>
      <w:r>
        <w:t>or has been</w:t>
      </w:r>
      <w:r w:rsidR="00126EDA">
        <w:t xml:space="preserve"> summoned by and is assisting </w:t>
      </w:r>
      <w:r>
        <w:t>a peace officer</w:t>
      </w:r>
      <w:r w:rsidR="00103AAC">
        <w:t>,</w:t>
      </w:r>
      <w:r w:rsidR="00126EDA">
        <w:t xml:space="preserve"> and</w:t>
      </w:r>
      <w:r w:rsidR="00D4150C">
        <w:t xml:space="preserve"> </w:t>
      </w:r>
      <w:r>
        <w:t>reasonably believes that</w:t>
      </w:r>
      <w:r w:rsidR="00D4150C">
        <w:t>:</w:t>
      </w:r>
    </w:p>
    <w:p w:rsidR="000B2C5B" w:rsidRDefault="00771CE3" w:rsidP="006B1B91">
      <w:pPr>
        <w:pStyle w:val="ListParagraph"/>
        <w:numPr>
          <w:ilvl w:val="0"/>
          <w:numId w:val="1"/>
        </w:numPr>
      </w:pPr>
      <w:r>
        <w:t>the force creates no substantial ris</w:t>
      </w:r>
      <w:r w:rsidR="00CA0F28">
        <w:t>k of injury to innocent persons</w:t>
      </w:r>
      <w:r>
        <w:t xml:space="preserve"> and that the crime for which the arrest is made was homicide, kidnapping, </w:t>
      </w:r>
      <w:r w:rsidR="00CA0F28">
        <w:t xml:space="preserve">sexual assault, criminal sexual contact, </w:t>
      </w:r>
      <w:r>
        <w:t xml:space="preserve">arson, robbery, </w:t>
      </w:r>
      <w:r w:rsidR="00103AAC">
        <w:t xml:space="preserve">or </w:t>
      </w:r>
      <w:r>
        <w:t>burglary of a dwelling; and</w:t>
      </w:r>
    </w:p>
    <w:p w:rsidR="000B2C5B" w:rsidRDefault="00D4150C" w:rsidP="00771CE3">
      <w:pPr>
        <w:pStyle w:val="ListParagraph"/>
        <w:numPr>
          <w:ilvl w:val="0"/>
          <w:numId w:val="1"/>
        </w:numPr>
      </w:pPr>
      <w:r>
        <w:t>t</w:t>
      </w:r>
      <w:r w:rsidR="00771CE3">
        <w:t xml:space="preserve">here is an imminent threat of deadly force to </w:t>
      </w:r>
      <w:r w:rsidR="00771CE3" w:rsidRPr="000B2C5B">
        <w:t>the actor</w:t>
      </w:r>
      <w:r w:rsidR="00771CE3">
        <w:t xml:space="preserve"> or a third party;  or</w:t>
      </w:r>
    </w:p>
    <w:p w:rsidR="00771CE3" w:rsidRDefault="000B2C5B" w:rsidP="00771CE3">
      <w:pPr>
        <w:pStyle w:val="ListParagraph"/>
        <w:numPr>
          <w:ilvl w:val="0"/>
          <w:numId w:val="1"/>
        </w:numPr>
      </w:pPr>
      <w:r>
        <w:t>t</w:t>
      </w:r>
      <w:r w:rsidR="00771CE3">
        <w:t>he use of deadly force is necessary to t</w:t>
      </w:r>
      <w:r>
        <w:t>hwart the commission of a crime.</w:t>
      </w:r>
    </w:p>
    <w:p w:rsidR="00771CE3" w:rsidRDefault="000B2C5B" w:rsidP="00771CE3">
      <w:r>
        <w:tab/>
        <w:t>A correction</w:t>
      </w:r>
      <w:r w:rsidR="004D5DE7">
        <w:t>al police</w:t>
      </w:r>
      <w:r>
        <w:t xml:space="preserve"> officer, </w:t>
      </w:r>
      <w:r w:rsidR="00771CE3">
        <w:t>or person authorized to act as a peace officer</w:t>
      </w:r>
      <w:r>
        <w:t>, is justified in</w:t>
      </w:r>
      <w:r w:rsidR="00771CE3">
        <w:t xml:space="preserve"> using deadly force</w:t>
      </w:r>
      <w:r>
        <w:t xml:space="preserve"> under current law if the officer or authorized person </w:t>
      </w:r>
      <w:r w:rsidR="00771CE3">
        <w:t xml:space="preserve">reasonably believes </w:t>
      </w:r>
      <w:r>
        <w:t xml:space="preserve">the deadly force is </w:t>
      </w:r>
      <w:r w:rsidR="00771CE3">
        <w:t>immediately necessary to prevent the escape of</w:t>
      </w:r>
      <w:r w:rsidR="00130FF2">
        <w:t xml:space="preserve"> a person committed to a jail, </w:t>
      </w:r>
      <w:r w:rsidR="00771CE3">
        <w:t>prison, or other institution for the detention of persons charged with or  convicted of an offense</w:t>
      </w:r>
      <w:r w:rsidR="00130FF2">
        <w:t>,</w:t>
      </w:r>
      <w:r w:rsidR="00771CE3">
        <w:t xml:space="preserve"> so long as the actor be</w:t>
      </w:r>
      <w:r>
        <w:t xml:space="preserve">lieves that the force employed </w:t>
      </w:r>
      <w:r w:rsidR="00771CE3">
        <w:t xml:space="preserve">creates no substantial risk of injury to </w:t>
      </w:r>
      <w:r w:rsidR="00130FF2">
        <w:t xml:space="preserve">an </w:t>
      </w:r>
      <w:r w:rsidR="00771CE3">
        <w:t>innocent person.</w:t>
      </w:r>
    </w:p>
    <w:p w:rsidR="004D5DE7" w:rsidRDefault="00771CE3">
      <w:r>
        <w:tab/>
      </w:r>
      <w:r w:rsidR="006E4870">
        <w:t xml:space="preserve">This bill </w:t>
      </w:r>
      <w:r w:rsidR="000B2C5B">
        <w:t xml:space="preserve">amends current law to provide that the use of deadly force </w:t>
      </w:r>
      <w:r w:rsidR="004D5DE7">
        <w:t xml:space="preserve">to effectuate an arrest is only justified if there is an imminent threat of deadly force to </w:t>
      </w:r>
      <w:r w:rsidR="004D5DE7" w:rsidRPr="004D5DE7">
        <w:t>the person using force</w:t>
      </w:r>
      <w:r w:rsidR="004D5DE7">
        <w:t xml:space="preserve"> or a third party.  </w:t>
      </w:r>
      <w:r w:rsidR="00103AAC">
        <w:t xml:space="preserve">The bill also provides that the use of deadly force may not be used to prevent the escape of a person charged or convicted of an offense.  </w:t>
      </w:r>
    </w:p>
    <w:sectPr w:rsidR="004D5DE7" w:rsidSect="005F7198">
      <w:headerReference w:type="default" r:id="rId15"/>
      <w:footerReference w:type="default" r:id="rId16"/>
      <w:headerReference w:type="first" r:id="rId17"/>
      <w:footerReference w:type="first" r:id="rId18"/>
      <w:pgSz w:w="12240" w:h="20160" w:code="5"/>
      <w:pgMar w:top="1440" w:right="2520" w:bottom="1872" w:left="2880" w:header="1181" w:footer="5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3750" w:rsidRDefault="004B3750">
      <w:r>
        <w:separator/>
      </w:r>
    </w:p>
  </w:endnote>
  <w:endnote w:type="continuationSeparator" w:id="0">
    <w:p w:rsidR="004B3750" w:rsidRDefault="004B3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ADB" w:rsidRDefault="006B3A25" w:rsidP="006B3A25">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EC9" w:rsidRPr="00921C91" w:rsidRDefault="002A7EC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A7EC9" w:rsidRPr="00921C91" w:rsidRDefault="002A7EC9">
    <w:pPr>
      <w:pStyle w:val="Footer"/>
      <w:rPr>
        <w:szCs w:val="18"/>
      </w:rPr>
    </w:pPr>
  </w:p>
  <w:p w:rsidR="002A7EC9" w:rsidRPr="00921C91" w:rsidRDefault="002A7EC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A7EC9" w:rsidRDefault="002A7EC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3750" w:rsidRDefault="004B3750">
      <w:r>
        <w:separator/>
      </w:r>
    </w:p>
  </w:footnote>
  <w:footnote w:type="continuationSeparator" w:id="0">
    <w:p w:rsidR="004B3750" w:rsidRDefault="004B37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151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239C3" w:rsidRDefault="00A239C3" w:rsidP="00A239C3">
    <w:pPr>
      <w:pStyle w:val="bpuHeadSpon"/>
    </w:pPr>
    <w:r w:rsidRPr="00A239C3">
      <w:rPr>
        <w:rStyle w:val="bpuHeadSponChar"/>
      </w:rPr>
      <w:t>A4526</w:t>
    </w:r>
    <w:r>
      <w:t xml:space="preserve"> TUCKER, SUMTER</w:t>
    </w:r>
  </w:p>
  <w:p w:rsidR="00A239C3" w:rsidRDefault="00A239C3" w:rsidP="00A239C3">
    <w:pPr>
      <w:pStyle w:val="bpuHeadSpon"/>
    </w:pPr>
    <w:r>
      <w:fldChar w:fldCharType="begin"/>
    </w:r>
    <w:r>
      <w:instrText xml:space="preserve"> PAGE  \* MERGEFORMAT </w:instrText>
    </w:r>
    <w:r>
      <w:fldChar w:fldCharType="separate"/>
    </w:r>
    <w:r w:rsidR="00C274E1">
      <w:rPr>
        <w:noProof/>
      </w:rPr>
      <w:t>4</w:t>
    </w:r>
    <w:r>
      <w:fldChar w:fldCharType="end"/>
    </w:r>
  </w:p>
  <w:p w:rsidR="00A239C3" w:rsidRDefault="00A239C3" w:rsidP="00A239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239C3" w:rsidRDefault="00A239C3" w:rsidP="00A239C3">
    <w:pPr>
      <w:pStyle w:val="bpuHeadSpon"/>
    </w:pPr>
    <w:r w:rsidRPr="00A239C3">
      <w:rPr>
        <w:rStyle w:val="bpuHeadSponChar"/>
      </w:rPr>
      <w:t>A4526</w:t>
    </w:r>
    <w:r>
      <w:t xml:space="preserve"> TUCKER, SUMTER</w:t>
    </w:r>
  </w:p>
  <w:p w:rsidR="00A239C3" w:rsidRDefault="00A239C3" w:rsidP="00A239C3">
    <w:pPr>
      <w:pStyle w:val="bpuHeadSpon"/>
    </w:pPr>
    <w:r>
      <w:fldChar w:fldCharType="begin"/>
    </w:r>
    <w:r>
      <w:instrText xml:space="preserve"> PAGE  \* MERGEFORMAT </w:instrText>
    </w:r>
    <w:r>
      <w:fldChar w:fldCharType="separate"/>
    </w:r>
    <w:r w:rsidR="006C2D45">
      <w:rPr>
        <w:noProof/>
      </w:rPr>
      <w:t>2</w:t>
    </w:r>
    <w:r>
      <w:fldChar w:fldCharType="end"/>
    </w:r>
  </w:p>
  <w:p w:rsidR="00A239C3" w:rsidRDefault="00A239C3" w:rsidP="00A239C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6D536B"/>
    <w:multiLevelType w:val="hybridMultilevel"/>
    <w:tmpl w:val="883A8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75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2C5B"/>
    <w:rsid w:val="000B3411"/>
    <w:rsid w:val="000C054C"/>
    <w:rsid w:val="000C12C2"/>
    <w:rsid w:val="000D11AF"/>
    <w:rsid w:val="000D6255"/>
    <w:rsid w:val="000D6262"/>
    <w:rsid w:val="000D7B4A"/>
    <w:rsid w:val="000E4006"/>
    <w:rsid w:val="000F3DA2"/>
    <w:rsid w:val="000F5FDE"/>
    <w:rsid w:val="000F7466"/>
    <w:rsid w:val="00103AAC"/>
    <w:rsid w:val="00125851"/>
    <w:rsid w:val="00126EDA"/>
    <w:rsid w:val="0013000E"/>
    <w:rsid w:val="00130FF2"/>
    <w:rsid w:val="00133F81"/>
    <w:rsid w:val="00135943"/>
    <w:rsid w:val="001565EB"/>
    <w:rsid w:val="001645FB"/>
    <w:rsid w:val="00173D2B"/>
    <w:rsid w:val="001809CA"/>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0ADB"/>
    <w:rsid w:val="00255958"/>
    <w:rsid w:val="00257FA2"/>
    <w:rsid w:val="0026574A"/>
    <w:rsid w:val="002660BB"/>
    <w:rsid w:val="002720E8"/>
    <w:rsid w:val="00275293"/>
    <w:rsid w:val="002776B0"/>
    <w:rsid w:val="00286C7E"/>
    <w:rsid w:val="00292220"/>
    <w:rsid w:val="002A1029"/>
    <w:rsid w:val="002A3A1A"/>
    <w:rsid w:val="002A4692"/>
    <w:rsid w:val="002A51BA"/>
    <w:rsid w:val="002A7EC9"/>
    <w:rsid w:val="002B2E26"/>
    <w:rsid w:val="002B3FE6"/>
    <w:rsid w:val="002C2D81"/>
    <w:rsid w:val="002C461E"/>
    <w:rsid w:val="002C6CEC"/>
    <w:rsid w:val="002E09CE"/>
    <w:rsid w:val="002E69D1"/>
    <w:rsid w:val="002F3BA6"/>
    <w:rsid w:val="00302849"/>
    <w:rsid w:val="00312FC4"/>
    <w:rsid w:val="00315320"/>
    <w:rsid w:val="00325776"/>
    <w:rsid w:val="00325E27"/>
    <w:rsid w:val="00330395"/>
    <w:rsid w:val="00333704"/>
    <w:rsid w:val="00334D9A"/>
    <w:rsid w:val="00336624"/>
    <w:rsid w:val="0034025F"/>
    <w:rsid w:val="00340458"/>
    <w:rsid w:val="0034200F"/>
    <w:rsid w:val="003446A0"/>
    <w:rsid w:val="0034481B"/>
    <w:rsid w:val="00350130"/>
    <w:rsid w:val="00353BE3"/>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750"/>
    <w:rsid w:val="004C742C"/>
    <w:rsid w:val="004D5DE7"/>
    <w:rsid w:val="004E1F3E"/>
    <w:rsid w:val="004F21BD"/>
    <w:rsid w:val="004F4F1D"/>
    <w:rsid w:val="004F74DD"/>
    <w:rsid w:val="00501317"/>
    <w:rsid w:val="005033B9"/>
    <w:rsid w:val="0050495C"/>
    <w:rsid w:val="00505DC9"/>
    <w:rsid w:val="00506E1E"/>
    <w:rsid w:val="005137E2"/>
    <w:rsid w:val="00513C81"/>
    <w:rsid w:val="005250B9"/>
    <w:rsid w:val="00527BFB"/>
    <w:rsid w:val="00532A32"/>
    <w:rsid w:val="00540B0B"/>
    <w:rsid w:val="0054460F"/>
    <w:rsid w:val="00544C43"/>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7198"/>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3A25"/>
    <w:rsid w:val="006B7897"/>
    <w:rsid w:val="006B7FA7"/>
    <w:rsid w:val="006C086A"/>
    <w:rsid w:val="006C21C1"/>
    <w:rsid w:val="006C2D45"/>
    <w:rsid w:val="006C7327"/>
    <w:rsid w:val="006D00E5"/>
    <w:rsid w:val="006D7483"/>
    <w:rsid w:val="006D791B"/>
    <w:rsid w:val="006E2895"/>
    <w:rsid w:val="006E4870"/>
    <w:rsid w:val="006F180D"/>
    <w:rsid w:val="006F4334"/>
    <w:rsid w:val="006F47AF"/>
    <w:rsid w:val="006F6B8A"/>
    <w:rsid w:val="00707CD3"/>
    <w:rsid w:val="00716BB9"/>
    <w:rsid w:val="007256D1"/>
    <w:rsid w:val="007279FD"/>
    <w:rsid w:val="007373D8"/>
    <w:rsid w:val="007502CB"/>
    <w:rsid w:val="00752D79"/>
    <w:rsid w:val="00752E20"/>
    <w:rsid w:val="00756EDE"/>
    <w:rsid w:val="00771CE3"/>
    <w:rsid w:val="00781B4D"/>
    <w:rsid w:val="007824BF"/>
    <w:rsid w:val="0078262B"/>
    <w:rsid w:val="00783B8D"/>
    <w:rsid w:val="00794B94"/>
    <w:rsid w:val="00794BD4"/>
    <w:rsid w:val="007A2F73"/>
    <w:rsid w:val="007A3061"/>
    <w:rsid w:val="007A5A0B"/>
    <w:rsid w:val="007C0E14"/>
    <w:rsid w:val="007C7DE4"/>
    <w:rsid w:val="007D40CB"/>
    <w:rsid w:val="007D5796"/>
    <w:rsid w:val="007D59C0"/>
    <w:rsid w:val="007D7D9C"/>
    <w:rsid w:val="007E690D"/>
    <w:rsid w:val="007F485D"/>
    <w:rsid w:val="007F6050"/>
    <w:rsid w:val="00813627"/>
    <w:rsid w:val="00832816"/>
    <w:rsid w:val="00833E27"/>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5CA"/>
    <w:rsid w:val="00884D51"/>
    <w:rsid w:val="008916EC"/>
    <w:rsid w:val="00891E4F"/>
    <w:rsid w:val="008A31C5"/>
    <w:rsid w:val="008A4F9A"/>
    <w:rsid w:val="008B2850"/>
    <w:rsid w:val="008C79B3"/>
    <w:rsid w:val="008D77BD"/>
    <w:rsid w:val="008E454C"/>
    <w:rsid w:val="008F1E5A"/>
    <w:rsid w:val="008F684C"/>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3D9"/>
    <w:rsid w:val="00A239C3"/>
    <w:rsid w:val="00A305D6"/>
    <w:rsid w:val="00A342C4"/>
    <w:rsid w:val="00A4737D"/>
    <w:rsid w:val="00A50F6B"/>
    <w:rsid w:val="00A52237"/>
    <w:rsid w:val="00A551D6"/>
    <w:rsid w:val="00A60329"/>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167A"/>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163"/>
    <w:rsid w:val="00B879E8"/>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74E1"/>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0F28"/>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50C"/>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B61"/>
    <w:rsid w:val="00E93836"/>
    <w:rsid w:val="00EA7C16"/>
    <w:rsid w:val="00EB65DB"/>
    <w:rsid w:val="00EC5281"/>
    <w:rsid w:val="00EC6787"/>
    <w:rsid w:val="00EC7485"/>
    <w:rsid w:val="00EC791D"/>
    <w:rsid w:val="00EC7CA6"/>
    <w:rsid w:val="00ED3C5D"/>
    <w:rsid w:val="00ED4553"/>
    <w:rsid w:val="00F00D08"/>
    <w:rsid w:val="00F15583"/>
    <w:rsid w:val="00F200EE"/>
    <w:rsid w:val="00F22481"/>
    <w:rsid w:val="00F2542E"/>
    <w:rsid w:val="00F27278"/>
    <w:rsid w:val="00F344E3"/>
    <w:rsid w:val="00F34D58"/>
    <w:rsid w:val="00F37ADB"/>
    <w:rsid w:val="00F41A9D"/>
    <w:rsid w:val="00F44314"/>
    <w:rsid w:val="00F44A83"/>
    <w:rsid w:val="00F54B9C"/>
    <w:rsid w:val="00F56E96"/>
    <w:rsid w:val="00F573DD"/>
    <w:rsid w:val="00F61E59"/>
    <w:rsid w:val="00F63D99"/>
    <w:rsid w:val="00F6426B"/>
    <w:rsid w:val="00F709B3"/>
    <w:rsid w:val="00F71A5E"/>
    <w:rsid w:val="00F84FFD"/>
    <w:rsid w:val="00F85354"/>
    <w:rsid w:val="00F86DB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14ED677"/>
  <w15:docId w15:val="{8A81F2F1-6870-4C22-A982-6069478ED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ListParagraph">
    <w:name w:val="List Paragraph"/>
    <w:basedOn w:val="Normal"/>
    <w:uiPriority w:val="34"/>
    <w:qFormat/>
    <w:rsid w:val="000B2C5B"/>
    <w:pPr>
      <w:ind w:left="720"/>
      <w:contextualSpacing/>
    </w:pPr>
  </w:style>
  <w:style w:type="paragraph" w:styleId="BalloonText">
    <w:name w:val="Balloon Text"/>
    <w:basedOn w:val="Normal"/>
    <w:link w:val="BalloonTextChar"/>
    <w:semiHidden/>
    <w:unhideWhenUsed/>
    <w:rsid w:val="00103AA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3AAC"/>
    <w:rPr>
      <w:rFonts w:ascii="Segoe UI" w:hAnsi="Segoe UI" w:cs="Segoe UI"/>
      <w:spacing w:val="4"/>
      <w:sz w:val="18"/>
      <w:szCs w:val="18"/>
    </w:rPr>
  </w:style>
  <w:style w:type="character" w:styleId="LineNumber">
    <w:name w:val="line number"/>
    <w:basedOn w:val="DefaultParagraphFont"/>
    <w:semiHidden/>
    <w:unhideWhenUsed/>
    <w:rsid w:val="00A239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70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09806-1F65-4B7A-A4FF-1D2DE03FA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1272</Words>
  <Characters>6205</Characters>
  <Application>Microsoft Office Word</Application>
  <DocSecurity>0</DocSecurity>
  <Lines>160</Lines>
  <Paragraphs>50</Paragraphs>
  <ScaleCrop>false</ScaleCrop>
  <HeadingPairs>
    <vt:vector size="2" baseType="variant">
      <vt:variant>
        <vt:lpstr>Title</vt:lpstr>
      </vt:variant>
      <vt:variant>
        <vt:i4>1</vt:i4>
      </vt:variant>
    </vt:vector>
  </HeadingPairs>
  <TitlesOfParts>
    <vt:vector size="1" baseType="lpstr">
      <vt:lpstr>A4526</vt:lpstr>
    </vt:vector>
  </TitlesOfParts>
  <Manager>R230</Manager>
  <Company>NJ Office of Legislative Services</Company>
  <LinksUpToDate>false</LinksUpToDate>
  <CharactersWithSpaces>7524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A4526</dc:title>
  <dc:subject>Asm. Dem. Office</dc:subject>
  <dc:creator>Assemblywoman  TUCKER, Assemblywoman  SUMTER</dc:creator>
  <cp:keywords>A4526|4|LP |276|92|234|N|0|</cp:keywords>
  <dc:description>INTRODUCED AUGUST 10, 2020</dc:description>
  <cp:lastModifiedBy>Todaro, Vivian</cp:lastModifiedBy>
  <cp:revision>2</cp:revision>
  <cp:lastPrinted>2021-01-12T20:07:00Z</cp:lastPrinted>
  <dcterms:created xsi:type="dcterms:W3CDTF">2021-01-12T20:07:00Z</dcterms:created>
  <dcterms:modified xsi:type="dcterms:W3CDTF">2021-01-12T20:07:00Z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