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E2518B" w:rsidP="00407C9E">
      <w:pPr>
        <w:pStyle w:val="NoteOrEstimate"/>
      </w:pPr>
      <w:r>
        <w:t>LEGISLATIVE FISCAL ESTIMATE</w:t>
      </w:r>
    </w:p>
    <w:p w:rsidR="003C5892" w:rsidRDefault="00E2518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4530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92045" w:rsidP="00E92045">
      <w:pPr>
        <w:pStyle w:val="BillNo"/>
      </w:pPr>
      <w:r>
        <w:t>219th LEGISLATURE</w:t>
      </w:r>
    </w:p>
    <w:p w:rsidR="00353325" w:rsidRDefault="00353325" w:rsidP="00353325"/>
    <w:p w:rsidR="00E92045" w:rsidRDefault="00E92045" w:rsidP="00E92045">
      <w:pPr>
        <w:jc w:val="center"/>
      </w:pPr>
      <w:r>
        <w:t>DATED: JUNE 24, 2021</w:t>
      </w:r>
    </w:p>
    <w:p w:rsidR="00E92045" w:rsidRDefault="00E92045" w:rsidP="00353325"/>
    <w:p w:rsidR="00E92045" w:rsidRDefault="00E9204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27058" w:rsidP="00515AC5">
            <w:r w:rsidRPr="00827058">
              <w:t>Provides that New Jersey residents have access to one cost-free postpartum home visit.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70637" w:rsidP="00515AC5">
            <w:r>
              <w:t xml:space="preserve">Annual </w:t>
            </w:r>
            <w:r w:rsidR="00A5287F">
              <w:t xml:space="preserve">State expenditure </w:t>
            </w:r>
            <w:r>
              <w:t>and revenue increases</w:t>
            </w:r>
            <w:r w:rsidR="005C0E13">
              <w:t>; potential</w:t>
            </w:r>
            <w:r>
              <w:t xml:space="preserve"> annual</w:t>
            </w:r>
            <w:r w:rsidR="005C0E13">
              <w:t xml:space="preserve"> revenue loss to University Hospital</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43211" w:rsidP="00A5287F">
            <w:r>
              <w:t>Division of Medical Assistance and Health Services, Department of Human Services; Department of Health;</w:t>
            </w:r>
            <w:r w:rsidR="00A5287F">
              <w:t xml:space="preserve"> University Hospital.</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4040"/>
        <w:gridCol w:w="900"/>
        <w:gridCol w:w="1925"/>
        <w:gridCol w:w="2495"/>
        <w:gridCol w:w="15"/>
      </w:tblGrid>
      <w:tr w:rsidR="00C75246" w:rsidTr="009F31F5">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F31F5">
        <w:trPr>
          <w:gridAfter w:val="1"/>
          <w:wAfter w:w="15" w:type="dxa"/>
          <w:trHeight w:val="410"/>
        </w:trPr>
        <w:tc>
          <w:tcPr>
            <w:tcW w:w="40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90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1925" w:type="dxa"/>
            <w:tcBorders>
              <w:top w:val="single" w:sz="6" w:space="0" w:color="auto"/>
              <w:left w:val="nil"/>
              <w:bottom w:val="single" w:sz="12" w:space="0" w:color="auto"/>
              <w:right w:val="nil"/>
            </w:tcBorders>
            <w:shd w:val="pct20" w:color="auto" w:fill="auto"/>
            <w:vAlign w:val="bottom"/>
          </w:tcPr>
          <w:p w:rsidR="00C75246" w:rsidRPr="00F11982" w:rsidRDefault="00A5287F"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9F31F5">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51434C">
              <w:rPr>
                <w:b/>
              </w:rPr>
              <w:t xml:space="preserve"> Increase</w:t>
            </w:r>
          </w:p>
        </w:tc>
        <w:tc>
          <w:tcPr>
            <w:tcW w:w="90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1925" w:type="dxa"/>
            <w:tcBorders>
              <w:top w:val="nil"/>
              <w:left w:val="nil"/>
              <w:bottom w:val="nil"/>
              <w:right w:val="nil"/>
            </w:tcBorders>
            <w:tcMar>
              <w:bottom w:w="29" w:type="dxa"/>
            </w:tcMar>
            <w:vAlign w:val="bottom"/>
          </w:tcPr>
          <w:p w:rsidR="00C75246" w:rsidRDefault="00A5287F"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A5287F" w:rsidTr="009F31F5">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A5287F" w:rsidRPr="00F11982" w:rsidRDefault="00A5287F" w:rsidP="002D7863">
            <w:pPr>
              <w:tabs>
                <w:tab w:val="left" w:pos="360"/>
                <w:tab w:val="left" w:pos="720"/>
                <w:tab w:val="left" w:pos="1440"/>
                <w:tab w:val="left" w:pos="2160"/>
                <w:tab w:val="left" w:pos="2880"/>
                <w:tab w:val="left" w:pos="3600"/>
                <w:tab w:val="left" w:pos="4320"/>
                <w:tab w:val="left" w:pos="5040"/>
              </w:tabs>
              <w:rPr>
                <w:b/>
              </w:rPr>
            </w:pPr>
            <w:r>
              <w:rPr>
                <w:b/>
              </w:rPr>
              <w:t>State Revenue</w:t>
            </w:r>
            <w:r w:rsidR="0051434C">
              <w:rPr>
                <w:b/>
              </w:rPr>
              <w:t xml:space="preserve"> Increase</w:t>
            </w:r>
          </w:p>
        </w:tc>
        <w:tc>
          <w:tcPr>
            <w:tcW w:w="900" w:type="dxa"/>
            <w:tcBorders>
              <w:top w:val="nil"/>
              <w:left w:val="nil"/>
              <w:bottom w:val="nil"/>
              <w:right w:val="nil"/>
            </w:tcBorders>
            <w:tcMar>
              <w:bottom w:w="29" w:type="dxa"/>
            </w:tcMar>
            <w:vAlign w:val="bottom"/>
          </w:tcPr>
          <w:p w:rsidR="00A5287F" w:rsidRDefault="00A5287F" w:rsidP="002D7863">
            <w:pPr>
              <w:tabs>
                <w:tab w:val="left" w:pos="360"/>
                <w:tab w:val="left" w:pos="720"/>
                <w:tab w:val="left" w:pos="1440"/>
                <w:tab w:val="left" w:pos="2160"/>
                <w:tab w:val="left" w:pos="2880"/>
                <w:tab w:val="left" w:pos="3600"/>
                <w:tab w:val="left" w:pos="4320"/>
                <w:tab w:val="left" w:pos="5040"/>
              </w:tabs>
              <w:jc w:val="center"/>
            </w:pPr>
          </w:p>
        </w:tc>
        <w:tc>
          <w:tcPr>
            <w:tcW w:w="1925" w:type="dxa"/>
            <w:tcBorders>
              <w:top w:val="nil"/>
              <w:left w:val="nil"/>
              <w:bottom w:val="nil"/>
              <w:right w:val="nil"/>
            </w:tcBorders>
            <w:tcMar>
              <w:bottom w:w="29" w:type="dxa"/>
            </w:tcMar>
            <w:vAlign w:val="bottom"/>
          </w:tcPr>
          <w:p w:rsidR="00A5287F" w:rsidRDefault="00A5287F"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5287F" w:rsidRDefault="00A5287F" w:rsidP="002D7863">
            <w:pPr>
              <w:tabs>
                <w:tab w:val="left" w:pos="360"/>
                <w:tab w:val="left" w:pos="720"/>
                <w:tab w:val="left" w:pos="1440"/>
                <w:tab w:val="left" w:pos="2160"/>
                <w:tab w:val="left" w:pos="2880"/>
                <w:tab w:val="left" w:pos="3600"/>
                <w:tab w:val="left" w:pos="4320"/>
                <w:tab w:val="left" w:pos="5040"/>
              </w:tabs>
              <w:jc w:val="center"/>
            </w:pPr>
          </w:p>
        </w:tc>
      </w:tr>
      <w:tr w:rsidR="0051434C" w:rsidTr="009F31F5">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51434C" w:rsidRDefault="005C0E13"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51434C">
              <w:rPr>
                <w:b/>
              </w:rPr>
              <w:t xml:space="preserve">University Hospital </w:t>
            </w:r>
            <w:r>
              <w:rPr>
                <w:b/>
              </w:rPr>
              <w:t>Revenue Loss</w:t>
            </w:r>
          </w:p>
        </w:tc>
        <w:tc>
          <w:tcPr>
            <w:tcW w:w="900" w:type="dxa"/>
            <w:tcBorders>
              <w:top w:val="nil"/>
              <w:left w:val="nil"/>
              <w:bottom w:val="nil"/>
              <w:right w:val="nil"/>
            </w:tcBorders>
            <w:tcMar>
              <w:bottom w:w="29" w:type="dxa"/>
            </w:tcMar>
            <w:vAlign w:val="bottom"/>
          </w:tcPr>
          <w:p w:rsidR="0051434C" w:rsidRDefault="0051434C" w:rsidP="002D7863">
            <w:pPr>
              <w:tabs>
                <w:tab w:val="left" w:pos="360"/>
                <w:tab w:val="left" w:pos="720"/>
                <w:tab w:val="left" w:pos="1440"/>
                <w:tab w:val="left" w:pos="2160"/>
                <w:tab w:val="left" w:pos="2880"/>
                <w:tab w:val="left" w:pos="3600"/>
                <w:tab w:val="left" w:pos="4320"/>
                <w:tab w:val="left" w:pos="5040"/>
              </w:tabs>
              <w:jc w:val="center"/>
            </w:pPr>
          </w:p>
        </w:tc>
        <w:tc>
          <w:tcPr>
            <w:tcW w:w="1925" w:type="dxa"/>
            <w:tcBorders>
              <w:top w:val="nil"/>
              <w:left w:val="nil"/>
              <w:bottom w:val="nil"/>
              <w:right w:val="nil"/>
            </w:tcBorders>
            <w:tcMar>
              <w:bottom w:w="29" w:type="dxa"/>
            </w:tcMar>
            <w:vAlign w:val="bottom"/>
          </w:tcPr>
          <w:p w:rsidR="0051434C" w:rsidRDefault="0051434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51434C" w:rsidRDefault="0051434C" w:rsidP="002D7863">
            <w:pPr>
              <w:tabs>
                <w:tab w:val="left" w:pos="360"/>
                <w:tab w:val="left" w:pos="720"/>
                <w:tab w:val="left" w:pos="1440"/>
                <w:tab w:val="left" w:pos="2160"/>
                <w:tab w:val="left" w:pos="2880"/>
                <w:tab w:val="left" w:pos="3600"/>
                <w:tab w:val="left" w:pos="4320"/>
                <w:tab w:val="left" w:pos="5040"/>
              </w:tabs>
              <w:jc w:val="center"/>
            </w:pPr>
          </w:p>
        </w:tc>
      </w:tr>
      <w:tr w:rsidR="00C75246" w:rsidTr="009F31F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C0120" w:rsidRDefault="005C0E13" w:rsidP="00201E91">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w:t>
      </w:r>
      <w:r w:rsidR="00A5287F">
        <w:t xml:space="preserve">he </w:t>
      </w:r>
      <w:r w:rsidR="00943211">
        <w:t xml:space="preserve">Division of Medical Assistance and Health Services (DMAHS) in the </w:t>
      </w:r>
      <w:r w:rsidR="00A5287F">
        <w:t xml:space="preserve">Department of Human Services would realize an indeterminate </w:t>
      </w:r>
      <w:r w:rsidR="00106B42">
        <w:t>increase in annual expenditures</w:t>
      </w:r>
      <w:r w:rsidR="00ED5EB9">
        <w:t xml:space="preserve"> in order to </w:t>
      </w:r>
      <w:r w:rsidR="00CF6F27">
        <w:t>provide one postpartum home visit</w:t>
      </w:r>
      <w:r w:rsidR="008C0120">
        <w:t xml:space="preserve">, at no cost to the patient, </w:t>
      </w:r>
      <w:r w:rsidR="00CF6F27">
        <w:t xml:space="preserve">for </w:t>
      </w:r>
      <w:r w:rsidR="00106B42">
        <w:t xml:space="preserve">each </w:t>
      </w:r>
      <w:r w:rsidR="001C08DA">
        <w:t xml:space="preserve">New Jersey </w:t>
      </w:r>
      <w:proofErr w:type="spellStart"/>
      <w:r w:rsidR="001C08DA">
        <w:t>FamilyCare</w:t>
      </w:r>
      <w:proofErr w:type="spellEnd"/>
      <w:r w:rsidR="001C08DA">
        <w:t xml:space="preserve"> beneficiary who gives birth at a New Je</w:t>
      </w:r>
      <w:r w:rsidR="00327A0E">
        <w:t>rsey hospital or birthing facility</w:t>
      </w:r>
      <w:r w:rsidR="001C08DA">
        <w:t xml:space="preserve">.  </w:t>
      </w:r>
      <w:r w:rsidR="0015078C">
        <w:t>The State currently covers home visitation service</w:t>
      </w:r>
      <w:r w:rsidR="008C0120">
        <w:t>s f</w:t>
      </w:r>
      <w:r w:rsidR="0015078C">
        <w:t>o</w:t>
      </w:r>
      <w:r w:rsidR="008C0120">
        <w:t>r</w:t>
      </w:r>
      <w:r w:rsidR="0015078C">
        <w:t xml:space="preserve"> certain</w:t>
      </w:r>
      <w:r w:rsidR="001C08DA">
        <w:t xml:space="preserve"> low-income, first-</w:t>
      </w:r>
      <w:r w:rsidR="00ED5EB9">
        <w:t xml:space="preserve">time </w:t>
      </w:r>
      <w:r w:rsidR="001C08DA">
        <w:t xml:space="preserve">mothers and children up to age two years, </w:t>
      </w:r>
      <w:r w:rsidR="0015078C">
        <w:t>pursuant to a Medicaid Section 1115 demonstration waiver; t</w:t>
      </w:r>
      <w:r w:rsidR="008C0120">
        <w:t xml:space="preserve">his program is operated </w:t>
      </w:r>
      <w:r w:rsidR="00327A0E">
        <w:t xml:space="preserve">under the purview of the </w:t>
      </w:r>
      <w:r w:rsidR="008C0120">
        <w:t>Department of C</w:t>
      </w:r>
      <w:r w:rsidR="0015078C">
        <w:t>hildren and Families</w:t>
      </w:r>
      <w:r>
        <w:t xml:space="preserve"> (DCF)</w:t>
      </w:r>
      <w:r w:rsidR="00327A0E">
        <w:t>.</w:t>
      </w:r>
    </w:p>
    <w:p w:rsidR="00201E91" w:rsidRDefault="00201E91" w:rsidP="00201E91">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p w:rsidR="00201E91" w:rsidRDefault="00201E91" w:rsidP="00201E9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State revenues would additionally increase pursuant to this bill, </w:t>
      </w:r>
      <w:r w:rsidR="008C0120">
        <w:t xml:space="preserve">since State expenditures for postpartum home visits </w:t>
      </w:r>
      <w:r w:rsidR="00327A0E">
        <w:t xml:space="preserve">to eligible NJ </w:t>
      </w:r>
      <w:proofErr w:type="spellStart"/>
      <w:r w:rsidR="00327A0E">
        <w:t>FamilyCare</w:t>
      </w:r>
      <w:proofErr w:type="spellEnd"/>
      <w:r w:rsidR="00327A0E">
        <w:t xml:space="preserve"> enrollees </w:t>
      </w:r>
      <w:r w:rsidR="008C0120">
        <w:t>will be eligible for federal matching funds</w:t>
      </w:r>
      <w:r w:rsidR="00AC143E">
        <w:t xml:space="preserve"> for State Medicaid expenditures</w:t>
      </w:r>
      <w:r>
        <w:t xml:space="preserve">.  </w:t>
      </w:r>
      <w:r w:rsidR="00AC143E">
        <w:t>Typically, the federal government provides 50 percent of the funding for State Medicaid expenditures; however, due to the coronavirus 2019 (COVID-19) pandemic, the federal government is providing a 6.2 percent enhanced Medicaid matching rate through the end of 2021.</w:t>
      </w:r>
    </w:p>
    <w:p w:rsidR="00201E91" w:rsidRDefault="00201E91" w:rsidP="00201E91">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p w:rsidR="00CF6F27" w:rsidRDefault="00CF6F27" w:rsidP="00201E9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University Hospital, an independent nonprofit legal entity that is an instrumentality of the State, </w:t>
      </w:r>
      <w:r w:rsidR="005C0E13">
        <w:t>may</w:t>
      </w:r>
      <w:r>
        <w:t xml:space="preserve"> realize </w:t>
      </w:r>
      <w:r w:rsidR="005C0E13">
        <w:t>lower revenues</w:t>
      </w:r>
      <w:r>
        <w:t xml:space="preserve"> to comply with the requirements under this bill, to the extent </w:t>
      </w:r>
      <w:r>
        <w:lastRenderedPageBreak/>
        <w:t>that the hospital is required to w</w:t>
      </w:r>
      <w:r w:rsidR="00327A0E">
        <w:t>aive copayments, coinsurance, and</w:t>
      </w:r>
      <w:r>
        <w:t xml:space="preserve"> deductibles </w:t>
      </w:r>
      <w:r w:rsidR="00327A0E">
        <w:t>for the postpartum home visit</w:t>
      </w:r>
      <w:r w:rsidR="005C0E13">
        <w:t>s</w:t>
      </w:r>
      <w:r w:rsidR="00327A0E">
        <w:t xml:space="preserve"> </w:t>
      </w:r>
      <w:r w:rsidR="005C0E13">
        <w:t xml:space="preserve">and is </w:t>
      </w:r>
      <w:r>
        <w:t>prohibit</w:t>
      </w:r>
      <w:r w:rsidR="005C0E13">
        <w:t>ed</w:t>
      </w:r>
      <w:r>
        <w:t xml:space="preserve"> from </w:t>
      </w:r>
      <w:r w:rsidR="00327A0E">
        <w:t>b</w:t>
      </w:r>
      <w:r>
        <w:t xml:space="preserve">illing </w:t>
      </w:r>
      <w:r w:rsidR="00327A0E">
        <w:t xml:space="preserve">maternity patients </w:t>
      </w:r>
      <w:r>
        <w:t>for any remaining balance</w:t>
      </w:r>
      <w:r w:rsidR="00327A0E">
        <w:t xml:space="preserve">, </w:t>
      </w:r>
      <w:r>
        <w:t xml:space="preserve">following payment by </w:t>
      </w:r>
      <w:r w:rsidR="00943211">
        <w:t>any third-party payer</w:t>
      </w:r>
      <w:r w:rsidR="00327A0E">
        <w:t>, for the required postpartum home visit</w:t>
      </w:r>
      <w:r>
        <w:t xml:space="preserve">.  </w:t>
      </w:r>
    </w:p>
    <w:p w:rsidR="00255944" w:rsidRDefault="00255944" w:rsidP="007E5EB3"/>
    <w:p w:rsidR="007D6D05" w:rsidRDefault="007D6D0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F334B" w:rsidRPr="00BA75BA" w:rsidRDefault="00DF334B" w:rsidP="00DF334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A75BA">
        <w:rPr>
          <w:spacing w:val="4"/>
        </w:rPr>
        <w:tab/>
      </w:r>
      <w:r>
        <w:rPr>
          <w:spacing w:val="4"/>
        </w:rPr>
        <w:t>T</w:t>
      </w:r>
      <w:r w:rsidRPr="00BA75BA">
        <w:rPr>
          <w:spacing w:val="4"/>
        </w:rPr>
        <w:t xml:space="preserve">his bill requires each hospital and birthing facility in the State to schedule a postpartum home visit, to take place within seven days of the patient’s discharge, for each pregnant patient who gives birth at the hospital or facility, following the birth of the patient’s infant and prior to the patient’s discharge from the hospital or facility.  The hospital or birthing facility must also provide the scheduled postpartum home visit.  As defined in the bill, a “postpartum home visit” means a home visit to a </w:t>
      </w:r>
      <w:r>
        <w:rPr>
          <w:spacing w:val="4"/>
        </w:rPr>
        <w:t xml:space="preserve">woman </w:t>
      </w:r>
      <w:r w:rsidRPr="00BA75BA">
        <w:rPr>
          <w:spacing w:val="4"/>
        </w:rPr>
        <w:t>and infant, within the first seven days following delivery, by a licensed healthcare provider to ensure proper recovery from childbirth and i</w:t>
      </w:r>
      <w:r w:rsidR="00B65372">
        <w:rPr>
          <w:spacing w:val="4"/>
        </w:rPr>
        <w:t>ncludes, but is not limited to:</w:t>
      </w:r>
      <w:r w:rsidRPr="00BA75BA">
        <w:rPr>
          <w:spacing w:val="4"/>
        </w:rPr>
        <w:t xml:space="preserve"> a weight and health check of the newborn; an assessment of the physical wellness of the woman; breastfeeding support; assistance identifying and coping with postpartum depression; and any referrals</w:t>
      </w:r>
      <w:r>
        <w:rPr>
          <w:spacing w:val="4"/>
        </w:rPr>
        <w:t xml:space="preserve"> for medically necessary follow-</w:t>
      </w:r>
      <w:r w:rsidRPr="00BA75BA">
        <w:rPr>
          <w:spacing w:val="4"/>
        </w:rPr>
        <w:t>up healthcare.</w:t>
      </w:r>
      <w:r>
        <w:rPr>
          <w:spacing w:val="4"/>
        </w:rPr>
        <w:t xml:space="preserve">  </w:t>
      </w:r>
    </w:p>
    <w:p w:rsidR="00DF334B" w:rsidRDefault="00DF334B" w:rsidP="00DF334B">
      <w:pPr>
        <w:rPr>
          <w:spacing w:val="4"/>
          <w:shd w:val="clear" w:color="auto" w:fill="FFFFFF"/>
        </w:rPr>
      </w:pPr>
      <w:r w:rsidRPr="00BA75BA">
        <w:rPr>
          <w:spacing w:val="4"/>
          <w:shd w:val="clear" w:color="auto" w:fill="FFFFFF"/>
        </w:rPr>
        <w:tab/>
        <w:t>The bill includes two provisions to ensure that the services provided are cost-free to the patient.  First, under the bill, a hospital or birthing facility is directed to waive the receipt of any copayment, coinsurance, or deductible that may be required from a patient, pursuant to the patient’s contract with a third party payer, for services provided pursuant to the bill.  Second, a hospital or birth facility is prohibited from seeking payment from a patient for services provided pursuant to the bill, including any remaining balances following payment by an applicable third party payer.</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D6D05" w:rsidRDefault="007D6D05" w:rsidP="002D7863">
      <w:pPr>
        <w:tabs>
          <w:tab w:val="left" w:pos="360"/>
          <w:tab w:val="left" w:pos="720"/>
          <w:tab w:val="left" w:pos="1440"/>
          <w:tab w:val="left" w:pos="2160"/>
          <w:tab w:val="left" w:pos="2880"/>
          <w:tab w:val="left" w:pos="3600"/>
          <w:tab w:val="left" w:pos="4320"/>
          <w:tab w:val="left" w:pos="5040"/>
        </w:tabs>
      </w:pPr>
      <w:bookmarkStart w:id="1" w:name="_GoBack"/>
      <w:bookmarkEnd w:id="1"/>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32191">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E301D" w:rsidRDefault="00255944" w:rsidP="00EF17BC">
      <w:pPr>
        <w:tabs>
          <w:tab w:val="left" w:pos="360"/>
          <w:tab w:val="left" w:pos="720"/>
          <w:tab w:val="left" w:pos="1440"/>
          <w:tab w:val="left" w:pos="2160"/>
          <w:tab w:val="left" w:pos="2880"/>
          <w:tab w:val="left" w:pos="3600"/>
          <w:tab w:val="left" w:pos="4320"/>
          <w:tab w:val="left" w:pos="5040"/>
        </w:tabs>
      </w:pPr>
      <w:r>
        <w:tab/>
      </w:r>
      <w:r w:rsidR="00B441B8">
        <w:t xml:space="preserve">The OLS concludes that the Division of Medical Assistance and Health Services will incur </w:t>
      </w:r>
      <w:r w:rsidR="00F97CC8">
        <w:t>additional costs</w:t>
      </w:r>
      <w:r w:rsidR="00B441B8">
        <w:t xml:space="preserve"> to comply with the </w:t>
      </w:r>
      <w:r w:rsidR="00943211">
        <w:t xml:space="preserve">bill’s </w:t>
      </w:r>
      <w:r w:rsidR="00B441B8">
        <w:t>requirement</w:t>
      </w:r>
      <w:r w:rsidR="00943211">
        <w:t xml:space="preserve"> </w:t>
      </w:r>
      <w:r w:rsidR="00B441B8">
        <w:t>that hospitals and birthing centers in the State</w:t>
      </w:r>
      <w:r w:rsidR="00B441B8" w:rsidRPr="00B441B8">
        <w:rPr>
          <w:spacing w:val="4"/>
        </w:rPr>
        <w:t xml:space="preserve"> </w:t>
      </w:r>
      <w:r w:rsidR="00B441B8" w:rsidRPr="00BA75BA">
        <w:rPr>
          <w:spacing w:val="4"/>
        </w:rPr>
        <w:t xml:space="preserve">schedule </w:t>
      </w:r>
      <w:r w:rsidR="00B441B8">
        <w:rPr>
          <w:spacing w:val="4"/>
        </w:rPr>
        <w:t xml:space="preserve">and provide </w:t>
      </w:r>
      <w:r w:rsidR="00B441B8" w:rsidRPr="00BA75BA">
        <w:rPr>
          <w:spacing w:val="4"/>
        </w:rPr>
        <w:t>a postpartum home visit, to take place within seven days of the patient’s discharge, for each pregnant patient who gives birth at the hospital or facility</w:t>
      </w:r>
      <w:r w:rsidR="00B1527B">
        <w:rPr>
          <w:spacing w:val="4"/>
        </w:rPr>
        <w:t>. Currently, u</w:t>
      </w:r>
      <w:r w:rsidR="00B441B8">
        <w:rPr>
          <w:spacing w:val="4"/>
        </w:rPr>
        <w:t xml:space="preserve">nder the State’s Medicaid Section 1115 demonstration waiver, the </w:t>
      </w:r>
      <w:r w:rsidR="00B1527B">
        <w:rPr>
          <w:spacing w:val="4"/>
        </w:rPr>
        <w:t xml:space="preserve">Department of Children and Families </w:t>
      </w:r>
      <w:r w:rsidR="00B441B8">
        <w:rPr>
          <w:spacing w:val="4"/>
        </w:rPr>
        <w:t>provides postpartum home visit</w:t>
      </w:r>
      <w:r w:rsidR="00943211">
        <w:rPr>
          <w:spacing w:val="4"/>
        </w:rPr>
        <w:t xml:space="preserve">s for </w:t>
      </w:r>
      <w:r w:rsidR="00B1527B">
        <w:t>low-income, at-risk women and young children</w:t>
      </w:r>
      <w:r w:rsidR="00943211">
        <w:t xml:space="preserve"> through the </w:t>
      </w:r>
      <w:r w:rsidR="0011391A">
        <w:t xml:space="preserve">federal </w:t>
      </w:r>
      <w:r w:rsidR="00943211">
        <w:t xml:space="preserve">Maternal, Infant and </w:t>
      </w:r>
      <w:r w:rsidR="0011391A">
        <w:t xml:space="preserve">Early </w:t>
      </w:r>
      <w:r w:rsidR="00943211">
        <w:t>Child</w:t>
      </w:r>
      <w:r w:rsidR="0011391A">
        <w:t>hood</w:t>
      </w:r>
      <w:r w:rsidR="00943211">
        <w:t xml:space="preserve"> H</w:t>
      </w:r>
      <w:r w:rsidR="0011391A">
        <w:t>ome Visiting (MIECHV) program, which is administered by the Health Resources and Services Administration at the federal level</w:t>
      </w:r>
      <w:r w:rsidR="00BE301D">
        <w:t xml:space="preserve">.  </w:t>
      </w:r>
      <w:r w:rsidR="00AD4C86">
        <w:t>In 2019, the federal government approved the DCF’s Home Visitation Program for federal financial participation for State Medicaid expenditures.</w:t>
      </w:r>
      <w:r w:rsidR="00BE301D">
        <w:t xml:space="preserve">  </w:t>
      </w:r>
    </w:p>
    <w:p w:rsidR="00EF17BC" w:rsidRDefault="00BE301D" w:rsidP="00EF17BC">
      <w:pPr>
        <w:tabs>
          <w:tab w:val="left" w:pos="360"/>
          <w:tab w:val="left" w:pos="720"/>
          <w:tab w:val="left" w:pos="1440"/>
          <w:tab w:val="left" w:pos="2160"/>
          <w:tab w:val="left" w:pos="2880"/>
          <w:tab w:val="left" w:pos="3600"/>
          <w:tab w:val="left" w:pos="4320"/>
          <w:tab w:val="left" w:pos="5040"/>
        </w:tabs>
      </w:pPr>
      <w:r>
        <w:tab/>
      </w:r>
      <w:r w:rsidR="00B1527B">
        <w:t>New Jersey’s Home Visitation Program encompasses three separate programs: the Healthy Families, the Parents as Teachers, and the N</w:t>
      </w:r>
      <w:r w:rsidR="00B65372">
        <w:t>urse-Family Partnership program</w:t>
      </w:r>
      <w:r w:rsidR="005C0E13">
        <w:t>s</w:t>
      </w:r>
      <w:r w:rsidR="00B1527B">
        <w:t xml:space="preserve">.  </w:t>
      </w:r>
      <w:r w:rsidR="00F97CC8">
        <w:t>However,</w:t>
      </w:r>
      <w:r w:rsidR="00B1527B">
        <w:t xml:space="preserve"> only the </w:t>
      </w:r>
      <w:r w:rsidR="00211DC7">
        <w:t xml:space="preserve">Nurse-Family </w:t>
      </w:r>
      <w:r w:rsidR="00B1527B">
        <w:t xml:space="preserve">Partnership program, which supports </w:t>
      </w:r>
      <w:r w:rsidR="00F97CC8">
        <w:t>first time</w:t>
      </w:r>
      <w:r w:rsidR="00AD4C86">
        <w:t>,</w:t>
      </w:r>
      <w:r w:rsidR="00B1527B">
        <w:t xml:space="preserve"> low-income</w:t>
      </w:r>
      <w:r w:rsidR="00AD4C86">
        <w:t xml:space="preserve"> women and children up to age two years,</w:t>
      </w:r>
      <w:r w:rsidR="00B1527B">
        <w:t xml:space="preserve"> </w:t>
      </w:r>
      <w:r w:rsidR="00AD4C86">
        <w:t xml:space="preserve">offers </w:t>
      </w:r>
      <w:r w:rsidR="00B441B8">
        <w:t xml:space="preserve">postpartum health care services to </w:t>
      </w:r>
      <w:r w:rsidR="00B1527B">
        <w:t xml:space="preserve">new </w:t>
      </w:r>
      <w:r w:rsidR="00B441B8">
        <w:t>mother</w:t>
      </w:r>
      <w:r w:rsidR="00B1527B">
        <w:t>s</w:t>
      </w:r>
      <w:r w:rsidR="00B441B8">
        <w:t xml:space="preserve"> and infant</w:t>
      </w:r>
      <w:r w:rsidR="00B1527B">
        <w:t>s</w:t>
      </w:r>
      <w:r w:rsidR="00B441B8">
        <w:t xml:space="preserve">.  </w:t>
      </w:r>
      <w:r w:rsidR="00527155">
        <w:t>I</w:t>
      </w:r>
      <w:r w:rsidR="005C0E13">
        <w:t>n</w:t>
      </w:r>
      <w:r w:rsidR="00527155">
        <w:t xml:space="preserve"> its response to </w:t>
      </w:r>
      <w:r w:rsidR="005C0E13">
        <w:t xml:space="preserve">an </w:t>
      </w:r>
      <w:r w:rsidR="00527155">
        <w:t xml:space="preserve">FY 2022 OLS Discussion Point, the Department of Children and Families reported </w:t>
      </w:r>
      <w:r w:rsidR="00527155">
        <w:lastRenderedPageBreak/>
        <w:t xml:space="preserve">that the </w:t>
      </w:r>
      <w:r w:rsidR="00B1527B">
        <w:t xml:space="preserve">State’s three </w:t>
      </w:r>
      <w:r w:rsidR="00527155">
        <w:t>Home Visitation Program</w:t>
      </w:r>
      <w:r w:rsidR="00B1527B">
        <w:t>s</w:t>
      </w:r>
      <w:r w:rsidR="00527155">
        <w:t xml:space="preserve"> served nearly 6,250 families in 2020, at a projected cost of $16 million</w:t>
      </w:r>
      <w:r>
        <w:t>, or $2,560 per family</w:t>
      </w:r>
      <w:r w:rsidR="00AD4C86">
        <w:t>.  Because t</w:t>
      </w:r>
      <w:r>
        <w:t xml:space="preserve">he OLS lacks information concerning the </w:t>
      </w:r>
      <w:r w:rsidR="00AD4C86">
        <w:t xml:space="preserve">total </w:t>
      </w:r>
      <w:r>
        <w:t>number</w:t>
      </w:r>
      <w:r w:rsidR="005C0E13">
        <w:t xml:space="preserve"> of</w:t>
      </w:r>
      <w:r>
        <w:t xml:space="preserve"> </w:t>
      </w:r>
      <w:r w:rsidR="00AD4C86">
        <w:t xml:space="preserve">prenatal and </w:t>
      </w:r>
      <w:r>
        <w:t xml:space="preserve">postpartum home visits provided to each </w:t>
      </w:r>
      <w:r w:rsidR="00AD4C86">
        <w:t xml:space="preserve">mother and child </w:t>
      </w:r>
      <w:r>
        <w:t>under the Home Visitation Program</w:t>
      </w:r>
      <w:r w:rsidR="00AD4C86">
        <w:t xml:space="preserve">, </w:t>
      </w:r>
      <w:r>
        <w:t xml:space="preserve">the cost per </w:t>
      </w:r>
      <w:r w:rsidR="00B1527B">
        <w:t xml:space="preserve">postpartum </w:t>
      </w:r>
      <w:r>
        <w:t>home visit</w:t>
      </w:r>
      <w:r w:rsidR="00AD4C86">
        <w:t xml:space="preserve"> cannot be estimated at this time.</w:t>
      </w:r>
      <w:r w:rsidR="001C08DA">
        <w:t xml:space="preserve"> </w:t>
      </w:r>
    </w:p>
    <w:p w:rsidR="00AC143E" w:rsidRDefault="00AD4C86" w:rsidP="00EF17BC">
      <w:pPr>
        <w:tabs>
          <w:tab w:val="left" w:pos="360"/>
          <w:tab w:val="left" w:pos="720"/>
          <w:tab w:val="left" w:pos="1440"/>
          <w:tab w:val="left" w:pos="2160"/>
          <w:tab w:val="left" w:pos="2880"/>
          <w:tab w:val="left" w:pos="3600"/>
          <w:tab w:val="left" w:pos="4320"/>
          <w:tab w:val="left" w:pos="5040"/>
        </w:tabs>
      </w:pPr>
      <w:r>
        <w:tab/>
        <w:t>I</w:t>
      </w:r>
      <w:r w:rsidR="00327A0E">
        <w:t xml:space="preserve">ncremental costs to the New Jersey </w:t>
      </w:r>
      <w:proofErr w:type="spellStart"/>
      <w:r w:rsidR="00327A0E">
        <w:t>FamilyCare</w:t>
      </w:r>
      <w:proofErr w:type="spellEnd"/>
      <w:r w:rsidR="00327A0E">
        <w:t xml:space="preserve"> program to provide one postpartum home visit for </w:t>
      </w:r>
      <w:r>
        <w:t xml:space="preserve">eligible </w:t>
      </w:r>
      <w:r w:rsidR="00327A0E">
        <w:t xml:space="preserve">women who </w:t>
      </w:r>
      <w:r>
        <w:t xml:space="preserve">currently do not </w:t>
      </w:r>
      <w:r w:rsidR="00327A0E">
        <w:t>receiv</w:t>
      </w:r>
      <w:r>
        <w:t xml:space="preserve">e </w:t>
      </w:r>
      <w:r w:rsidR="00327A0E">
        <w:t xml:space="preserve">this service </w:t>
      </w:r>
      <w:r>
        <w:t xml:space="preserve">through the Nurse-Family Partnership </w:t>
      </w:r>
      <w:r w:rsidR="00327A0E">
        <w:t xml:space="preserve">program will depend upon the number of additional women </w:t>
      </w:r>
      <w:r>
        <w:t xml:space="preserve">who would qualify for this benefit under the bill.  </w:t>
      </w:r>
      <w:r w:rsidR="00123C96">
        <w:t xml:space="preserve">According to the United States National Center for Health Statistics, there were 99,549 births to New Jersey residents in 2019.  Moreover, approximately 40 percent of all births in New Jersey are covered by the Medicaid program.  Based on these data, the NJ </w:t>
      </w:r>
      <w:proofErr w:type="spellStart"/>
      <w:r w:rsidR="00123C96">
        <w:t>FamilyCare</w:t>
      </w:r>
      <w:proofErr w:type="spellEnd"/>
      <w:r w:rsidR="00123C96">
        <w:t xml:space="preserve"> program would be required to provide one postpartum home visit to over 33,500 eligible women</w:t>
      </w:r>
      <w:r w:rsidR="003C0242">
        <w:t xml:space="preserve"> in FY 2022</w:t>
      </w:r>
      <w:r w:rsidR="00123C96">
        <w:t xml:space="preserve">.  Because 95 percent of NJ </w:t>
      </w:r>
      <w:proofErr w:type="spellStart"/>
      <w:r w:rsidR="00123C96">
        <w:t>FamilyCare</w:t>
      </w:r>
      <w:proofErr w:type="spellEnd"/>
      <w:r w:rsidR="00123C96">
        <w:t xml:space="preserve"> </w:t>
      </w:r>
      <w:r w:rsidR="003C0242">
        <w:t xml:space="preserve">beneficiaries are enrolled with a Medicaid </w:t>
      </w:r>
      <w:r w:rsidR="00327A0E">
        <w:t>managed care</w:t>
      </w:r>
      <w:r w:rsidR="003C0242">
        <w:t xml:space="preserve"> organization (MCO)</w:t>
      </w:r>
      <w:r w:rsidR="00327A0E">
        <w:t xml:space="preserve">, </w:t>
      </w:r>
      <w:r w:rsidR="003C0242">
        <w:t xml:space="preserve">which provides a comprehensive health services package, in exchange for a monthly capitation payment from the DMAHS, </w:t>
      </w:r>
      <w:r w:rsidR="00327A0E">
        <w:t>the O</w:t>
      </w:r>
      <w:r w:rsidR="00670637">
        <w:t>LS</w:t>
      </w:r>
      <w:r w:rsidR="00327A0E">
        <w:t xml:space="preserve"> </w:t>
      </w:r>
      <w:r w:rsidR="003C0242">
        <w:t>lacks a</w:t>
      </w:r>
      <w:r w:rsidR="00327A0E">
        <w:t xml:space="preserve">ccess to </w:t>
      </w:r>
      <w:r w:rsidR="003C0242">
        <w:t>Medicaid MCO payment rates for postpart</w:t>
      </w:r>
      <w:r w:rsidR="00327A0E">
        <w:t>um home visits</w:t>
      </w:r>
      <w:r w:rsidR="003C0242">
        <w:t>.</w:t>
      </w:r>
    </w:p>
    <w:p w:rsidR="00327A0E" w:rsidRDefault="00AC143E" w:rsidP="00EF17BC">
      <w:pPr>
        <w:tabs>
          <w:tab w:val="left" w:pos="360"/>
          <w:tab w:val="left" w:pos="720"/>
          <w:tab w:val="left" w:pos="1440"/>
          <w:tab w:val="left" w:pos="2160"/>
          <w:tab w:val="left" w:pos="2880"/>
          <w:tab w:val="left" w:pos="3600"/>
          <w:tab w:val="left" w:pos="4320"/>
          <w:tab w:val="left" w:pos="5040"/>
        </w:tabs>
      </w:pPr>
      <w:r>
        <w:tab/>
        <w:t xml:space="preserve">Any additional costs incurred by the NJ </w:t>
      </w:r>
      <w:proofErr w:type="spellStart"/>
      <w:r>
        <w:t>FamilyCare</w:t>
      </w:r>
      <w:proofErr w:type="spellEnd"/>
      <w:r>
        <w:t xml:space="preserve"> under the bill would be eligible for federal financial participation for State Medicaid expenditures, thereby increasing State revenues.</w:t>
      </w:r>
    </w:p>
    <w:p w:rsidR="00670637" w:rsidRDefault="00BE301D" w:rsidP="00EF17BC">
      <w:pPr>
        <w:tabs>
          <w:tab w:val="left" w:pos="360"/>
          <w:tab w:val="left" w:pos="720"/>
          <w:tab w:val="left" w:pos="1440"/>
          <w:tab w:val="left" w:pos="2160"/>
          <w:tab w:val="left" w:pos="2880"/>
          <w:tab w:val="left" w:pos="3600"/>
          <w:tab w:val="left" w:pos="4320"/>
          <w:tab w:val="left" w:pos="5040"/>
        </w:tabs>
      </w:pPr>
      <w:r>
        <w:tab/>
      </w:r>
      <w:r w:rsidR="00670637" w:rsidRPr="00670637">
        <w:t xml:space="preserve">University Hospital, an independent nonprofit legal entity that is an instrumentality of the State, may realize lower revenues to comply with the requirements under this bill, to the extent that the hospital is required to waive copayments, coinsurance, and deductibles for the postpartum home visits and is prohibited from billing maternity patients for any remaining balance, following payment by any third-party payer, for the required postpartum home visit.  </w:t>
      </w:r>
    </w:p>
    <w:p w:rsidR="00BE301D" w:rsidRDefault="00BE301D"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B1112" w:rsidP="00FB1112">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B1112" w:rsidP="00EF17BC">
            <w:pPr>
              <w:pStyle w:val="10pointItalics"/>
            </w:pPr>
            <w:bookmarkStart w:id="3" w:name="UserFullName"/>
            <w:bookmarkEnd w:id="3"/>
            <w:r>
              <w:t>Anne Cappabianca</w:t>
            </w:r>
          </w:p>
          <w:p w:rsidR="00EF17BC" w:rsidRDefault="00132191" w:rsidP="00FB1112">
            <w:pPr>
              <w:pStyle w:val="10pointItalics"/>
              <w:rPr>
                <w:sz w:val="24"/>
              </w:rPr>
            </w:pPr>
            <w:r>
              <w:t>Associate</w:t>
            </w:r>
            <w:r w:rsidR="00FB1112">
              <w:t xml:space="preserv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92045" w:rsidRDefault="00E92045" w:rsidP="00EF17BC">
      <w:pPr>
        <w:spacing w:line="287" w:lineRule="atLeast"/>
      </w:pPr>
    </w:p>
    <w:p w:rsidR="00EF17BC" w:rsidRDefault="00E2518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27A43" w:rsidRDefault="00D27A43"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2518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C9A" w:rsidRDefault="00F12C9A">
      <w:r>
        <w:separator/>
      </w:r>
    </w:p>
  </w:endnote>
  <w:endnote w:type="continuationSeparator" w:id="0">
    <w:p w:rsidR="00F12C9A" w:rsidRDefault="00F12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E0E7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7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C9A" w:rsidRDefault="00F12C9A">
      <w:r>
        <w:separator/>
      </w:r>
    </w:p>
  </w:footnote>
  <w:footnote w:type="continuationSeparator" w:id="0">
    <w:p w:rsidR="00F12C9A" w:rsidRDefault="00F12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18B" w:rsidRDefault="00E2518B" w:rsidP="00E2518B">
    <w:pPr>
      <w:pStyle w:val="Header"/>
      <w:jc w:val="center"/>
    </w:pPr>
    <w:r>
      <w:t xml:space="preserve">FE to A4530 </w:t>
    </w:r>
  </w:p>
  <w:p w:rsidR="00E2518B" w:rsidRDefault="00E2518B" w:rsidP="00E2518B">
    <w:pPr>
      <w:pStyle w:val="Header"/>
      <w:jc w:val="center"/>
    </w:pPr>
    <w:r>
      <w:fldChar w:fldCharType="begin"/>
    </w:r>
    <w:r>
      <w:instrText xml:space="preserve"> PAGE  \* MERGEFORMAT </w:instrText>
    </w:r>
    <w:r>
      <w:fldChar w:fldCharType="separate"/>
    </w:r>
    <w:r w:rsidR="00CE0E7F">
      <w:rPr>
        <w:noProof/>
      </w:rPr>
      <w:t>3</w:t>
    </w:r>
    <w:r>
      <w:fldChar w:fldCharType="end"/>
    </w:r>
  </w:p>
  <w:p w:rsidR="00E2518B" w:rsidRDefault="00E2518B" w:rsidP="00E2518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18B"/>
    <w:rsid w:val="00011EDD"/>
    <w:rsid w:val="00013973"/>
    <w:rsid w:val="000333DF"/>
    <w:rsid w:val="00036860"/>
    <w:rsid w:val="00042B0B"/>
    <w:rsid w:val="000629F9"/>
    <w:rsid w:val="000701B0"/>
    <w:rsid w:val="00070F62"/>
    <w:rsid w:val="000820F8"/>
    <w:rsid w:val="00084EBC"/>
    <w:rsid w:val="0008691D"/>
    <w:rsid w:val="00095290"/>
    <w:rsid w:val="000A16EC"/>
    <w:rsid w:val="000A268F"/>
    <w:rsid w:val="000B1CCB"/>
    <w:rsid w:val="000C074D"/>
    <w:rsid w:val="000C50EA"/>
    <w:rsid w:val="000E08DD"/>
    <w:rsid w:val="000E17DB"/>
    <w:rsid w:val="000F0A12"/>
    <w:rsid w:val="000F231D"/>
    <w:rsid w:val="000F278B"/>
    <w:rsid w:val="000F2B57"/>
    <w:rsid w:val="00106B42"/>
    <w:rsid w:val="001106B5"/>
    <w:rsid w:val="0011391A"/>
    <w:rsid w:val="00114591"/>
    <w:rsid w:val="00115411"/>
    <w:rsid w:val="001223E7"/>
    <w:rsid w:val="00123C96"/>
    <w:rsid w:val="00125D26"/>
    <w:rsid w:val="00132191"/>
    <w:rsid w:val="00142AE8"/>
    <w:rsid w:val="00145CE4"/>
    <w:rsid w:val="0015078C"/>
    <w:rsid w:val="00157AED"/>
    <w:rsid w:val="00172CF5"/>
    <w:rsid w:val="001907A1"/>
    <w:rsid w:val="00193C26"/>
    <w:rsid w:val="00194789"/>
    <w:rsid w:val="00197240"/>
    <w:rsid w:val="001B1D4B"/>
    <w:rsid w:val="001B2BA9"/>
    <w:rsid w:val="001C08DA"/>
    <w:rsid w:val="001D0C90"/>
    <w:rsid w:val="001D3FD4"/>
    <w:rsid w:val="001F4F8B"/>
    <w:rsid w:val="00201322"/>
    <w:rsid w:val="00201E91"/>
    <w:rsid w:val="00203C53"/>
    <w:rsid w:val="00210E60"/>
    <w:rsid w:val="002116FF"/>
    <w:rsid w:val="00211DC7"/>
    <w:rsid w:val="00212908"/>
    <w:rsid w:val="00213CFF"/>
    <w:rsid w:val="00213DDC"/>
    <w:rsid w:val="00220166"/>
    <w:rsid w:val="00231207"/>
    <w:rsid w:val="00234802"/>
    <w:rsid w:val="00241AAD"/>
    <w:rsid w:val="002427E6"/>
    <w:rsid w:val="002451F9"/>
    <w:rsid w:val="002518C8"/>
    <w:rsid w:val="00255944"/>
    <w:rsid w:val="00261FC7"/>
    <w:rsid w:val="00275600"/>
    <w:rsid w:val="00290E57"/>
    <w:rsid w:val="0029229D"/>
    <w:rsid w:val="002937B2"/>
    <w:rsid w:val="002977FC"/>
    <w:rsid w:val="002A15C4"/>
    <w:rsid w:val="002A2F18"/>
    <w:rsid w:val="002A5C0C"/>
    <w:rsid w:val="002D4307"/>
    <w:rsid w:val="002D7381"/>
    <w:rsid w:val="002D7863"/>
    <w:rsid w:val="002E3A30"/>
    <w:rsid w:val="002F1E59"/>
    <w:rsid w:val="002F5E01"/>
    <w:rsid w:val="00326E3B"/>
    <w:rsid w:val="00327A0E"/>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0242"/>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B272F"/>
    <w:rsid w:val="004C6ECA"/>
    <w:rsid w:val="004D6C2C"/>
    <w:rsid w:val="004D7D86"/>
    <w:rsid w:val="004E1959"/>
    <w:rsid w:val="004E6202"/>
    <w:rsid w:val="004F1874"/>
    <w:rsid w:val="004F2034"/>
    <w:rsid w:val="004F585C"/>
    <w:rsid w:val="004F7F49"/>
    <w:rsid w:val="00510A23"/>
    <w:rsid w:val="0051434C"/>
    <w:rsid w:val="0051514A"/>
    <w:rsid w:val="00515AC5"/>
    <w:rsid w:val="00520DC2"/>
    <w:rsid w:val="00527155"/>
    <w:rsid w:val="00536F40"/>
    <w:rsid w:val="005470F3"/>
    <w:rsid w:val="00570997"/>
    <w:rsid w:val="00577AA8"/>
    <w:rsid w:val="005850CE"/>
    <w:rsid w:val="005A6D23"/>
    <w:rsid w:val="005C0E13"/>
    <w:rsid w:val="005C1947"/>
    <w:rsid w:val="005C1E9D"/>
    <w:rsid w:val="005E03E7"/>
    <w:rsid w:val="005E75AB"/>
    <w:rsid w:val="00601F73"/>
    <w:rsid w:val="00625D15"/>
    <w:rsid w:val="00651611"/>
    <w:rsid w:val="00653AE2"/>
    <w:rsid w:val="006671C7"/>
    <w:rsid w:val="00670637"/>
    <w:rsid w:val="006917CF"/>
    <w:rsid w:val="00692BD4"/>
    <w:rsid w:val="006B22F3"/>
    <w:rsid w:val="006B2FD5"/>
    <w:rsid w:val="006B5C2D"/>
    <w:rsid w:val="006B6C16"/>
    <w:rsid w:val="006D6F6C"/>
    <w:rsid w:val="006F239A"/>
    <w:rsid w:val="006F505D"/>
    <w:rsid w:val="006F7203"/>
    <w:rsid w:val="00722AEF"/>
    <w:rsid w:val="007258C7"/>
    <w:rsid w:val="00737A6C"/>
    <w:rsid w:val="00743F01"/>
    <w:rsid w:val="00744AE4"/>
    <w:rsid w:val="00763D60"/>
    <w:rsid w:val="007833B1"/>
    <w:rsid w:val="007920AC"/>
    <w:rsid w:val="007A0F7E"/>
    <w:rsid w:val="007A42C5"/>
    <w:rsid w:val="007A65A1"/>
    <w:rsid w:val="007B1FCF"/>
    <w:rsid w:val="007C4620"/>
    <w:rsid w:val="007D6D05"/>
    <w:rsid w:val="007E337B"/>
    <w:rsid w:val="007E5EB3"/>
    <w:rsid w:val="00804E41"/>
    <w:rsid w:val="00805FE0"/>
    <w:rsid w:val="00811BC0"/>
    <w:rsid w:val="008231E8"/>
    <w:rsid w:val="008266B7"/>
    <w:rsid w:val="00827058"/>
    <w:rsid w:val="00854B89"/>
    <w:rsid w:val="00855555"/>
    <w:rsid w:val="00881BED"/>
    <w:rsid w:val="00881EF3"/>
    <w:rsid w:val="00883E7C"/>
    <w:rsid w:val="00886261"/>
    <w:rsid w:val="00894971"/>
    <w:rsid w:val="008C0120"/>
    <w:rsid w:val="008C0341"/>
    <w:rsid w:val="008D5731"/>
    <w:rsid w:val="008E1349"/>
    <w:rsid w:val="00937A78"/>
    <w:rsid w:val="00943211"/>
    <w:rsid w:val="00947B1E"/>
    <w:rsid w:val="00953C08"/>
    <w:rsid w:val="00973C29"/>
    <w:rsid w:val="009B14F4"/>
    <w:rsid w:val="009B1B0D"/>
    <w:rsid w:val="009B1C3D"/>
    <w:rsid w:val="009B32DD"/>
    <w:rsid w:val="009C005A"/>
    <w:rsid w:val="009D4BC2"/>
    <w:rsid w:val="009D5E5F"/>
    <w:rsid w:val="009D62B4"/>
    <w:rsid w:val="009E1448"/>
    <w:rsid w:val="009E3E41"/>
    <w:rsid w:val="009F31F5"/>
    <w:rsid w:val="00A05A06"/>
    <w:rsid w:val="00A164F2"/>
    <w:rsid w:val="00A26FCF"/>
    <w:rsid w:val="00A31FA5"/>
    <w:rsid w:val="00A34F8C"/>
    <w:rsid w:val="00A359DA"/>
    <w:rsid w:val="00A37886"/>
    <w:rsid w:val="00A5287F"/>
    <w:rsid w:val="00A63176"/>
    <w:rsid w:val="00A70D0C"/>
    <w:rsid w:val="00A9794C"/>
    <w:rsid w:val="00AB0440"/>
    <w:rsid w:val="00AC143E"/>
    <w:rsid w:val="00AC3FC5"/>
    <w:rsid w:val="00AD340B"/>
    <w:rsid w:val="00AD4C86"/>
    <w:rsid w:val="00AE3966"/>
    <w:rsid w:val="00AF11C6"/>
    <w:rsid w:val="00B002D1"/>
    <w:rsid w:val="00B057F1"/>
    <w:rsid w:val="00B143A9"/>
    <w:rsid w:val="00B1527B"/>
    <w:rsid w:val="00B41D44"/>
    <w:rsid w:val="00B441B8"/>
    <w:rsid w:val="00B4569E"/>
    <w:rsid w:val="00B45879"/>
    <w:rsid w:val="00B551EB"/>
    <w:rsid w:val="00B55F3D"/>
    <w:rsid w:val="00B65372"/>
    <w:rsid w:val="00B77B88"/>
    <w:rsid w:val="00B84AC8"/>
    <w:rsid w:val="00B90F8C"/>
    <w:rsid w:val="00B91C0B"/>
    <w:rsid w:val="00B97E24"/>
    <w:rsid w:val="00BA0BE6"/>
    <w:rsid w:val="00BA2122"/>
    <w:rsid w:val="00BA2F3A"/>
    <w:rsid w:val="00BA75BA"/>
    <w:rsid w:val="00BE301D"/>
    <w:rsid w:val="00BF47F9"/>
    <w:rsid w:val="00C07688"/>
    <w:rsid w:val="00C260AB"/>
    <w:rsid w:val="00C32933"/>
    <w:rsid w:val="00C3314D"/>
    <w:rsid w:val="00C75246"/>
    <w:rsid w:val="00C80B0B"/>
    <w:rsid w:val="00C91EDF"/>
    <w:rsid w:val="00C97447"/>
    <w:rsid w:val="00CC6622"/>
    <w:rsid w:val="00CE0E7F"/>
    <w:rsid w:val="00CE504B"/>
    <w:rsid w:val="00CF6F27"/>
    <w:rsid w:val="00D20F5D"/>
    <w:rsid w:val="00D27A43"/>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5A98"/>
    <w:rsid w:val="00DF054C"/>
    <w:rsid w:val="00DF334B"/>
    <w:rsid w:val="00DF65C1"/>
    <w:rsid w:val="00E008A4"/>
    <w:rsid w:val="00E042C5"/>
    <w:rsid w:val="00E06D7C"/>
    <w:rsid w:val="00E071EF"/>
    <w:rsid w:val="00E21963"/>
    <w:rsid w:val="00E22D9A"/>
    <w:rsid w:val="00E2518B"/>
    <w:rsid w:val="00E262A3"/>
    <w:rsid w:val="00E32D2F"/>
    <w:rsid w:val="00E51E95"/>
    <w:rsid w:val="00E5461B"/>
    <w:rsid w:val="00E708C9"/>
    <w:rsid w:val="00E74E35"/>
    <w:rsid w:val="00E75B93"/>
    <w:rsid w:val="00E86D2A"/>
    <w:rsid w:val="00E9123C"/>
    <w:rsid w:val="00E92045"/>
    <w:rsid w:val="00E95800"/>
    <w:rsid w:val="00EB1C90"/>
    <w:rsid w:val="00EC1EF8"/>
    <w:rsid w:val="00EC2547"/>
    <w:rsid w:val="00EC4079"/>
    <w:rsid w:val="00ED5EB9"/>
    <w:rsid w:val="00EE7D05"/>
    <w:rsid w:val="00EF17BC"/>
    <w:rsid w:val="00EF3B9C"/>
    <w:rsid w:val="00EF7829"/>
    <w:rsid w:val="00F04CAD"/>
    <w:rsid w:val="00F11982"/>
    <w:rsid w:val="00F12C9A"/>
    <w:rsid w:val="00F2634D"/>
    <w:rsid w:val="00F332CE"/>
    <w:rsid w:val="00F35009"/>
    <w:rsid w:val="00F4083E"/>
    <w:rsid w:val="00F45BA7"/>
    <w:rsid w:val="00F51DD4"/>
    <w:rsid w:val="00F64D56"/>
    <w:rsid w:val="00F73621"/>
    <w:rsid w:val="00F82B11"/>
    <w:rsid w:val="00F873F0"/>
    <w:rsid w:val="00F97CC8"/>
    <w:rsid w:val="00FA6D2B"/>
    <w:rsid w:val="00FB1112"/>
    <w:rsid w:val="00FB15DB"/>
    <w:rsid w:val="00FC6C0E"/>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2F19F6B7"/>
  <w15:docId w15:val="{1BA8C281-6515-44E1-A9D8-19252081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01E91"/>
    <w:pPr>
      <w:ind w:left="720"/>
      <w:contextualSpacing/>
    </w:pPr>
  </w:style>
  <w:style w:type="paragraph" w:styleId="BalloonText">
    <w:name w:val="Balloon Text"/>
    <w:basedOn w:val="Normal"/>
    <w:link w:val="BalloonTextChar"/>
    <w:semiHidden/>
    <w:unhideWhenUsed/>
    <w:rsid w:val="00213D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D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18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1149</Words>
  <Characters>6544</Characters>
  <Application>Microsoft Office Word</Application>
  <DocSecurity>0</DocSecurity>
  <Lines>147</Lines>
  <Paragraphs>46</Paragraphs>
  <ScaleCrop>false</ScaleCrop>
  <HeadingPairs>
    <vt:vector size="2" baseType="variant">
      <vt:variant>
        <vt:lpstr>Title</vt:lpstr>
      </vt:variant>
      <vt:variant>
        <vt:i4>1</vt:i4>
      </vt:variant>
    </vt:vector>
  </HeadingPairs>
  <TitlesOfParts>
    <vt:vector size="1" baseType="lpstr">
      <vt:lpstr>A4530  FISCAL ESTIMATE</vt:lpstr>
    </vt:vector>
  </TitlesOfParts>
  <Manager>Anne Cappabianca; R229</Manager>
  <Company>Office of Legislative Services</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A4530  FISCAL ESTIMATE</dc:title>
  <dc:subject>21-3596</dc:subject>
  <dc:creator>Assemblywoman DOWNEY and Assemblyman MUKHERJI</dc:creator>
  <cp:keywords>A4530|3|HS |312|219|219|!||</cp:keywords>
  <dc:description>sponsor 6/21</dc:description>
  <cp:lastModifiedBy>Bell, Careema</cp:lastModifiedBy>
  <cp:revision>2</cp:revision>
  <cp:lastPrinted>2021-06-24T15:29:00Z</cp:lastPrinted>
  <dcterms:created xsi:type="dcterms:W3CDTF">2021-06-24T19:29:00Z</dcterms:created>
  <dcterms:modified xsi:type="dcterms:W3CDTF">2021-06-24T19:29:00Z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