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7EB" w:rsidRDefault="001277EB" w:rsidP="001277EB">
      <w:pPr>
        <w:pStyle w:val="bpuBill"/>
      </w:pPr>
      <w:bookmarkStart w:id="0" w:name="bpuFrontPg"/>
      <w:bookmarkStart w:id="1" w:name="_GoBack"/>
      <w:bookmarkEnd w:id="0"/>
      <w:bookmarkEnd w:id="1"/>
      <w:r>
        <w:t xml:space="preserve">ASSEMBLY, No. 4536 </w:t>
      </w:r>
    </w:p>
    <w:p w:rsidR="001277EB" w:rsidRPr="009D38FF" w:rsidRDefault="001277EB" w:rsidP="001277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01091" r:id="rId8"/>
        </w:object>
      </w:r>
    </w:p>
    <w:p w:rsidR="001277EB" w:rsidRDefault="001277EB" w:rsidP="001277EB">
      <w:pPr>
        <w:pStyle w:val="bpuState"/>
      </w:pPr>
      <w:r>
        <w:t>STATE OF NEW JERSEY</w:t>
      </w:r>
    </w:p>
    <w:p w:rsidR="001277EB" w:rsidRDefault="001277EB" w:rsidP="001277EB">
      <w:pPr>
        <w:pStyle w:val="bpuLegislature"/>
      </w:pPr>
      <w:r>
        <w:t>219th LEGISLATURE</w:t>
      </w:r>
    </w:p>
    <w:p w:rsidR="001277EB" w:rsidRDefault="001277EB" w:rsidP="001277EB">
      <w:pPr>
        <w:pStyle w:val="bpuWpGraphic"/>
      </w:pPr>
      <w:r>
        <w:object w:dxaOrig="8985" w:dyaOrig="255">
          <v:shape id="_x0000_i1026" type="#_x0000_t75" style="width:6in;height:12pt" o:ole="">
            <v:imagedata r:id="rId7" o:title=""/>
          </v:shape>
          <o:OLEObject Type="Embed" ProgID="WPWin6.1" ShapeID="_x0000_i1026" DrawAspect="Content" ObjectID="_1658901092" r:id="rId9"/>
        </w:object>
      </w:r>
      <w:r>
        <w:t xml:space="preserve">  </w:t>
      </w:r>
    </w:p>
    <w:p w:rsidR="001277EB" w:rsidRDefault="001277EB" w:rsidP="001277EB">
      <w:pPr>
        <w:pStyle w:val="bpuIntro"/>
      </w:pPr>
      <w:r>
        <w:t>INTRODUCED AUGUST 13, 2020</w:t>
      </w:r>
    </w:p>
    <w:p w:rsidR="001277EB" w:rsidRDefault="001277EB" w:rsidP="001277EB">
      <w:pPr>
        <w:pStyle w:val="bpuIntro"/>
      </w:pPr>
    </w:p>
    <w:p w:rsidR="001277EB" w:rsidRDefault="001277EB" w:rsidP="001277EB">
      <w:pPr>
        <w:pStyle w:val="bpuIntro"/>
        <w:sectPr w:rsidR="001277EB" w:rsidSect="001277EB">
          <w:headerReference w:type="even" r:id="rId10"/>
          <w:headerReference w:type="default" r:id="rId11"/>
          <w:pgSz w:w="12240" w:h="20160" w:code="5"/>
          <w:pgMar w:top="2160" w:right="1440" w:bottom="1440" w:left="1440" w:header="72" w:footer="720" w:gutter="0"/>
          <w:pgNumType w:start="1"/>
          <w:cols w:space="720"/>
          <w:docGrid w:linePitch="360"/>
        </w:sectPr>
      </w:pPr>
    </w:p>
    <w:p w:rsidR="001277EB" w:rsidRDefault="001277EB" w:rsidP="001277EB">
      <w:pPr>
        <w:pStyle w:val="bpuIntro"/>
      </w:pPr>
    </w:p>
    <w:p w:rsidR="001277EB" w:rsidRDefault="001277EB" w:rsidP="001277EB">
      <w:pPr>
        <w:pStyle w:val="bpuSponsor"/>
      </w:pPr>
      <w:r>
        <w:t>Sponsored by:</w:t>
      </w:r>
    </w:p>
    <w:p w:rsidR="001277EB" w:rsidRDefault="001277EB" w:rsidP="001277EB">
      <w:pPr>
        <w:pStyle w:val="bpuSponsor"/>
      </w:pPr>
      <w:r>
        <w:t>Assemblywoman  CAROL A. MURPHY</w:t>
      </w:r>
    </w:p>
    <w:p w:rsidR="001277EB" w:rsidRDefault="001277EB" w:rsidP="001277EB">
      <w:pPr>
        <w:pStyle w:val="bpuSponsor"/>
      </w:pPr>
      <w:r>
        <w:t>District 7 (Burlington)</w:t>
      </w:r>
    </w:p>
    <w:p w:rsidR="001277EB" w:rsidRDefault="001277EB" w:rsidP="001277EB">
      <w:pPr>
        <w:pStyle w:val="bpuSponsor"/>
      </w:pPr>
    </w:p>
    <w:p w:rsidR="001277EB" w:rsidRDefault="001277EB" w:rsidP="001277EB">
      <w:pPr>
        <w:pStyle w:val="bpuSponsor"/>
      </w:pPr>
    </w:p>
    <w:p w:rsidR="001277EB" w:rsidRDefault="001277EB" w:rsidP="001277EB">
      <w:pPr>
        <w:pStyle w:val="bpuSponsor"/>
      </w:pPr>
    </w:p>
    <w:p w:rsidR="001277EB" w:rsidRDefault="001277EB" w:rsidP="001277EB">
      <w:pPr>
        <w:pStyle w:val="bpuSponsor"/>
      </w:pPr>
    </w:p>
    <w:p w:rsidR="001277EB" w:rsidRDefault="001277EB" w:rsidP="001277EB">
      <w:pPr>
        <w:pStyle w:val="bpuSponsor"/>
      </w:pPr>
      <w:r>
        <w:t>SYNOPSIS</w:t>
      </w:r>
    </w:p>
    <w:p w:rsidR="001277EB" w:rsidRDefault="001277EB" w:rsidP="001277EB">
      <w:pPr>
        <w:pStyle w:val="bpuNormText"/>
      </w:pPr>
      <w:r>
        <w:tab/>
        <w:t xml:space="preserve">Establishes State Commission on Minority Affairs within Department of State. </w:t>
      </w:r>
    </w:p>
    <w:p w:rsidR="001277EB" w:rsidRDefault="001277EB" w:rsidP="001277EB">
      <w:pPr>
        <w:pStyle w:val="bpuNormText"/>
      </w:pPr>
    </w:p>
    <w:p w:rsidR="001277EB" w:rsidRDefault="001277EB" w:rsidP="001277EB">
      <w:pPr>
        <w:pStyle w:val="bpuSponsor"/>
      </w:pPr>
      <w:r>
        <w:t xml:space="preserve">CURRENT VERSION OF TEXT </w:t>
      </w:r>
    </w:p>
    <w:p w:rsidR="001277EB" w:rsidRDefault="001277EB" w:rsidP="001277EB">
      <w:pPr>
        <w:pStyle w:val="bpuNormText"/>
      </w:pPr>
      <w:r>
        <w:tab/>
        <w:t>As introduced.</w:t>
      </w:r>
    </w:p>
    <w:p w:rsidR="001277EB" w:rsidRDefault="001277EB" w:rsidP="001277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77EB" w:rsidRDefault="001277EB" w:rsidP="008916EC">
      <w:pPr>
        <w:pStyle w:val="FronterPage"/>
        <w:tabs>
          <w:tab w:val="clear" w:pos="720"/>
          <w:tab w:val="clear" w:pos="1440"/>
          <w:tab w:val="clear" w:pos="2160"/>
          <w:tab w:val="clear" w:pos="2880"/>
          <w:tab w:val="clear" w:pos="3600"/>
          <w:tab w:val="clear" w:pos="4320"/>
          <w:tab w:val="clear" w:pos="5040"/>
        </w:tabs>
        <w:sectPr w:rsidR="001277EB" w:rsidSect="001277EB">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61096" w:rsidRPr="00E61096">
        <w:rPr>
          <w:rStyle w:val="HangingAnActChar"/>
        </w:rPr>
        <w:t xml:space="preserve">establishing the State </w:t>
      </w:r>
      <w:r w:rsidR="00C11DDD">
        <w:rPr>
          <w:rStyle w:val="HangingAnActChar"/>
        </w:rPr>
        <w:t>Commission on Minority Affairs and supplementing Title 52 of the Revised Statutes.</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A201D9" w:rsidRDefault="00C11DDD" w:rsidP="00686AEB">
      <w:r>
        <w:tab/>
        <w:t>1.</w:t>
      </w:r>
      <w:r w:rsidR="00AA289C">
        <w:tab/>
      </w:r>
      <w:r w:rsidR="00690158">
        <w:t>a.</w:t>
      </w:r>
      <w:r w:rsidR="00AA289C">
        <w:t xml:space="preserve"> </w:t>
      </w:r>
      <w:r>
        <w:t xml:space="preserve"> There is established in the Department of State the </w:t>
      </w:r>
      <w:r w:rsidR="001E6836">
        <w:t xml:space="preserve">State </w:t>
      </w:r>
      <w:r>
        <w:t xml:space="preserve">Commission on Minority Affairs. </w:t>
      </w:r>
      <w:r w:rsidR="007A2F03">
        <w:t xml:space="preserve"> The commission shall consist of </w:t>
      </w:r>
      <w:r w:rsidR="001E6836">
        <w:t>the following members</w:t>
      </w:r>
      <w:r w:rsidR="00A201D9">
        <w:t xml:space="preserve">:  </w:t>
      </w:r>
    </w:p>
    <w:p w:rsidR="00A201D9" w:rsidRDefault="00A201D9" w:rsidP="00686AEB">
      <w:r>
        <w:tab/>
        <w:t xml:space="preserve">the Secretary of State or a designee; </w:t>
      </w:r>
    </w:p>
    <w:p w:rsidR="004B2857" w:rsidRDefault="001E6836" w:rsidP="00686AEB">
      <w:r>
        <w:tab/>
        <w:t>the Attorney General</w:t>
      </w:r>
      <w:r w:rsidR="004B2857">
        <w:t xml:space="preserve"> or a designee</w:t>
      </w:r>
    </w:p>
    <w:p w:rsidR="00A201D9" w:rsidRDefault="00A201D9" w:rsidP="00686AEB">
      <w:r>
        <w:tab/>
        <w:t xml:space="preserve">the Chief Diversity Officer or a designee; </w:t>
      </w:r>
    </w:p>
    <w:p w:rsidR="005C7F96" w:rsidRDefault="005C7F96" w:rsidP="00686AEB">
      <w:r>
        <w:tab/>
        <w:t>the Com</w:t>
      </w:r>
      <w:r w:rsidR="00007788">
        <w:t>missioner of the Department of Labor and Workforce Development</w:t>
      </w:r>
      <w:r w:rsidR="004B2857">
        <w:t xml:space="preserve"> or a designee</w:t>
      </w:r>
      <w:r w:rsidR="00007788">
        <w:t>;</w:t>
      </w:r>
    </w:p>
    <w:p w:rsidR="004B2857" w:rsidRDefault="004B2857" w:rsidP="00686AEB">
      <w:r>
        <w:tab/>
        <w:t>the Commissioner of the Department of Education or a designee</w:t>
      </w:r>
      <w:r w:rsidR="001E6836">
        <w:t>;</w:t>
      </w:r>
    </w:p>
    <w:p w:rsidR="00C11DDD" w:rsidRDefault="00A201D9" w:rsidP="00686AEB">
      <w:r>
        <w:tab/>
        <w:t xml:space="preserve">two members of the Senate, </w:t>
      </w:r>
      <w:r w:rsidR="001E6836">
        <w:t>each</w:t>
      </w:r>
      <w:r>
        <w:t xml:space="preserve"> of whom shal</w:t>
      </w:r>
      <w:r w:rsidR="001E6836">
        <w:t>l be of different political parties</w:t>
      </w:r>
      <w:r>
        <w:t>, appointed by the President of the Senate to serve as members for the two-year legislative term during which they are appointed;</w:t>
      </w:r>
    </w:p>
    <w:p w:rsidR="00223813" w:rsidRDefault="00223813" w:rsidP="00686AEB">
      <w:r>
        <w:tab/>
        <w:t>two members of the Senate, each of whom shall be of different political parties, appointed by the Minority Leader of the Senate</w:t>
      </w:r>
      <w:r w:rsidR="00C11C00">
        <w:t xml:space="preserve"> </w:t>
      </w:r>
      <w:r w:rsidR="00C11C00" w:rsidRPr="00C11C00">
        <w:t>to serve as members for the two-year legislative term during which they are appointed</w:t>
      </w:r>
      <w:r>
        <w:t>;</w:t>
      </w:r>
    </w:p>
    <w:p w:rsidR="00A201D9" w:rsidRDefault="00A201D9" w:rsidP="00686AEB">
      <w:r>
        <w:tab/>
        <w:t xml:space="preserve">two members of the General Assembly, </w:t>
      </w:r>
      <w:r w:rsidR="00223813">
        <w:t>each</w:t>
      </w:r>
      <w:r>
        <w:t xml:space="preserve"> of whom shall be of </w:t>
      </w:r>
      <w:r w:rsidR="00223813">
        <w:t>different political parties</w:t>
      </w:r>
      <w:r>
        <w:t>, appointed by the Speaker of the General Ass</w:t>
      </w:r>
      <w:r w:rsidR="00A41A75">
        <w:t>embly to serve</w:t>
      </w:r>
      <w:r>
        <w:t xml:space="preserve"> for the two-year legislative term during which they are appointed</w:t>
      </w:r>
      <w:r w:rsidR="00D56BB4">
        <w:t>; and</w:t>
      </w:r>
    </w:p>
    <w:p w:rsidR="00223813" w:rsidRDefault="00223813" w:rsidP="00686AEB">
      <w:r>
        <w:tab/>
        <w:t xml:space="preserve">two members of the General Assembly, each of whom shall be of different political parties, appointed by the Minority Leader of the </w:t>
      </w:r>
      <w:r w:rsidR="009073D3">
        <w:t xml:space="preserve">General </w:t>
      </w:r>
      <w:r>
        <w:t>Assembly</w:t>
      </w:r>
      <w:r w:rsidR="00C11C00">
        <w:t xml:space="preserve"> </w:t>
      </w:r>
      <w:r w:rsidR="00C11C00" w:rsidRPr="00C11C00">
        <w:t>to serve as members for the two-year legislative term during which they are appointed</w:t>
      </w:r>
      <w:r>
        <w:t>; and</w:t>
      </w:r>
    </w:p>
    <w:p w:rsidR="00D56BB4" w:rsidRDefault="00D56BB4" w:rsidP="00686AEB">
      <w:r>
        <w:tab/>
      </w:r>
      <w:r w:rsidR="005E4A6B">
        <w:t>sixteen members from the public.</w:t>
      </w:r>
    </w:p>
    <w:p w:rsidR="005E4A6B" w:rsidRDefault="005E4A6B" w:rsidP="00686AEB">
      <w:r>
        <w:tab/>
      </w:r>
      <w:r w:rsidR="001E6836">
        <w:t>The p</w:t>
      </w:r>
      <w:r>
        <w:t>ublic members shall be appointed as follows:</w:t>
      </w:r>
    </w:p>
    <w:p w:rsidR="004B2857" w:rsidRDefault="004B2857" w:rsidP="00686AEB">
      <w:r>
        <w:tab/>
      </w:r>
      <w:r w:rsidR="00BD6CD1">
        <w:t>f</w:t>
      </w:r>
      <w:r>
        <w:t>our public members, no more than two of whom shall be of the same political party, shall be appointed by the President of the Senate;</w:t>
      </w:r>
    </w:p>
    <w:p w:rsidR="004B2857" w:rsidRDefault="004B2857" w:rsidP="00686AEB">
      <w:r>
        <w:tab/>
      </w:r>
      <w:r w:rsidR="00BD6CD1">
        <w:t>four public members, no more than two of whom shall be of the same political party, shall be appointed by the Speaker of the General Assembly; and</w:t>
      </w:r>
    </w:p>
    <w:p w:rsidR="00BD6CD1" w:rsidRDefault="00BD6CD1" w:rsidP="00686AEB">
      <w:r>
        <w:tab/>
        <w:t>eight public members, no more than four of whom shall be of the same political party, shall be appointed by the Governor.</w:t>
      </w:r>
    </w:p>
    <w:p w:rsidR="005E4A6B" w:rsidRDefault="005E4A6B" w:rsidP="00686AEB">
      <w:r>
        <w:tab/>
      </w:r>
      <w:r w:rsidR="00BD6CD1">
        <w:t>The public members shall be residents of this State, chosen with due regard to race,</w:t>
      </w:r>
      <w:r w:rsidR="00690158">
        <w:t xml:space="preserve"> ethnic</w:t>
      </w:r>
      <w:r w:rsidR="008964EF">
        <w:t>ity, religion, and gender while ensuring</w:t>
      </w:r>
      <w:r w:rsidR="00690158">
        <w:t xml:space="preserve"> broad geographic representation.</w:t>
      </w:r>
    </w:p>
    <w:p w:rsidR="00690158" w:rsidRDefault="00690158" w:rsidP="00686AEB">
      <w:r>
        <w:tab/>
        <w:t>b.</w:t>
      </w:r>
      <w:r w:rsidR="00AA289C">
        <w:tab/>
      </w:r>
      <w:r w:rsidRPr="00690158">
        <w:t xml:space="preserve">Each public member of the commission shall serve for a term of three years, except that of the initial </w:t>
      </w:r>
      <w:r w:rsidR="00B06B49">
        <w:t xml:space="preserve">public </w:t>
      </w:r>
      <w:r w:rsidRPr="00690158">
        <w:t>members so appointed: one member appointed by the President of the Senate,</w:t>
      </w:r>
      <w:r w:rsidR="009073D3">
        <w:t xml:space="preserve"> </w:t>
      </w:r>
      <w:r w:rsidRPr="00690158">
        <w:t>one member appointed by the Speaker of the General Assembly</w:t>
      </w:r>
      <w:r w:rsidR="009073D3">
        <w:t>,</w:t>
      </w:r>
      <w:r w:rsidRPr="00690158">
        <w:t xml:space="preserve"> </w:t>
      </w:r>
      <w:r w:rsidRPr="00690158">
        <w:lastRenderedPageBreak/>
        <w:t>and two members appointed by th</w:t>
      </w:r>
      <w:r w:rsidR="000C2639">
        <w:t>e Governor shall serve for a term</w:t>
      </w:r>
      <w:r w:rsidRPr="00690158">
        <w:t xml:space="preserve"> of one year; one member appointed</w:t>
      </w:r>
      <w:r w:rsidR="00CB2737">
        <w:t xml:space="preserve"> by the President of the Senate</w:t>
      </w:r>
      <w:r w:rsidR="009073D3">
        <w:t>,</w:t>
      </w:r>
      <w:r w:rsidRPr="00690158">
        <w:t xml:space="preserve"> one member appointed by the Speake</w:t>
      </w:r>
      <w:r w:rsidR="00CB2737">
        <w:t>r of the General Assembly</w:t>
      </w:r>
      <w:r w:rsidR="009073D3">
        <w:t>,</w:t>
      </w:r>
      <w:r w:rsidRPr="00690158">
        <w:t xml:space="preserve"> and three members appointed by the Governor shall serve for</w:t>
      </w:r>
      <w:r w:rsidR="000C2639">
        <w:t xml:space="preserve"> a term</w:t>
      </w:r>
      <w:r w:rsidRPr="00690158">
        <w:t xml:space="preserve"> of two years; and two members appointed by the President of the Senate, two members appointed by the Speaker of the General Assembly, and three members appointed by the Governor shall serve for</w:t>
      </w:r>
      <w:r w:rsidR="000C2639">
        <w:t xml:space="preserve"> a term</w:t>
      </w:r>
      <w:r w:rsidRPr="00690158">
        <w:t xml:space="preserve"> of three years.  Public members shall be eligible for reappointment.  They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w:t>
      </w:r>
      <w:r w:rsidR="0093018B">
        <w:t xml:space="preserve">  Public members may serve for no more than two consecutive terms.</w:t>
      </w:r>
    </w:p>
    <w:p w:rsidR="00690158" w:rsidRDefault="00690158" w:rsidP="00686AEB">
      <w:r>
        <w:tab/>
        <w:t>c.</w:t>
      </w:r>
      <w:r w:rsidR="00AA289C">
        <w:tab/>
      </w:r>
      <w:r>
        <w:t>The members of the commission shall serve without compensation but shall be entitled to reimbursement for all necessary expenses incurred in the performance of their duties.</w:t>
      </w:r>
    </w:p>
    <w:p w:rsidR="00C23CCA" w:rsidRDefault="00C23CCA" w:rsidP="00686AEB">
      <w:r>
        <w:tab/>
      </w:r>
      <w:r w:rsidR="00B364DE">
        <w:t>d.</w:t>
      </w:r>
      <w:r w:rsidR="00AA289C">
        <w:tab/>
      </w:r>
      <w:r>
        <w:t>The Secretary of State, or a designee, shall serve as the chair and the members of the commission shall elect annually one of the public members to serve as vice-chair</w:t>
      </w:r>
      <w:r w:rsidR="00B364DE">
        <w:t xml:space="preserve">.  The chair may appoint a secretary, who need not </w:t>
      </w:r>
      <w:r w:rsidR="00EF08D2">
        <w:t xml:space="preserve">be a member of the commission. </w:t>
      </w:r>
      <w:r w:rsidR="00B364DE">
        <w:t xml:space="preserve">The presence of a majority of the full membership of the commission shall </w:t>
      </w:r>
      <w:r w:rsidR="001E49F2">
        <w:t>constitute a quorum to conduct official business</w:t>
      </w:r>
      <w:r w:rsidR="00B364DE">
        <w:t>.</w:t>
      </w:r>
    </w:p>
    <w:p w:rsidR="00B364DE" w:rsidRDefault="00B364DE" w:rsidP="00686AEB">
      <w:r>
        <w:tab/>
      </w:r>
      <w:r w:rsidR="008964EF">
        <w:t>e.</w:t>
      </w:r>
      <w:r w:rsidR="00AA289C">
        <w:tab/>
      </w:r>
      <w:r w:rsidR="008964EF">
        <w:t>The commission shall meet</w:t>
      </w:r>
      <w:r w:rsidR="00B6699E">
        <w:t xml:space="preserve"> quarterly and at such other times as designated by the chair.</w:t>
      </w:r>
    </w:p>
    <w:p w:rsidR="00950568" w:rsidRDefault="00950568" w:rsidP="00686AEB">
      <w:r>
        <w:tab/>
        <w:t>f.</w:t>
      </w:r>
      <w:r w:rsidR="00AA289C">
        <w:tab/>
      </w:r>
      <w:r w:rsidR="00D834F6">
        <w:t>The commission may hire an executive director and other personnel necessary to carry out its duties and functions</w:t>
      </w:r>
      <w:r w:rsidR="00311CF3">
        <w:t>,</w:t>
      </w:r>
      <w:r w:rsidR="00091471">
        <w:t xml:space="preserve"> but the commission may also engage the services of volunteer workers and consultants without compensation as is necessary from time to time.</w:t>
      </w:r>
    </w:p>
    <w:p w:rsidR="008A1C54" w:rsidRDefault="008A1C54" w:rsidP="00686AEB"/>
    <w:p w:rsidR="008A1C54" w:rsidRDefault="008A1C54" w:rsidP="00686AEB">
      <w:r>
        <w:tab/>
        <w:t>2.</w:t>
      </w:r>
      <w:r w:rsidR="00AA289C">
        <w:tab/>
      </w:r>
      <w:r>
        <w:t xml:space="preserve">a. </w:t>
      </w:r>
      <w:r w:rsidR="00AA289C">
        <w:t xml:space="preserve"> </w:t>
      </w:r>
      <w:r>
        <w:t xml:space="preserve">The </w:t>
      </w:r>
      <w:r w:rsidR="00602455">
        <w:t xml:space="preserve">State </w:t>
      </w:r>
      <w:r>
        <w:t>Commission on Minority Affairs shall have the following duties and responsibilities:</w:t>
      </w:r>
    </w:p>
    <w:p w:rsidR="008A1C54" w:rsidRDefault="000C2639" w:rsidP="00686AEB">
      <w:r>
        <w:tab/>
        <w:t>s</w:t>
      </w:r>
      <w:r w:rsidR="002A26E9">
        <w:t>tudy matters affecting the social and economic welfare of minorities residing in the State;</w:t>
      </w:r>
    </w:p>
    <w:p w:rsidR="00E31533" w:rsidRDefault="000C2639" w:rsidP="00686AEB">
      <w:r>
        <w:tab/>
        <w:t>c</w:t>
      </w:r>
      <w:r w:rsidR="00E31533">
        <w:t>ollect and disseminate information on activities, programs, and essential services available to minorities in the State</w:t>
      </w:r>
      <w:r w:rsidR="00EF5B5A">
        <w:t>;</w:t>
      </w:r>
    </w:p>
    <w:p w:rsidR="00EF5B5A" w:rsidRDefault="000C2639" w:rsidP="00686AEB">
      <w:r>
        <w:tab/>
        <w:t>s</w:t>
      </w:r>
      <w:r w:rsidR="00EF5B5A">
        <w:t>tudy the availability of employment for minorities in this State, and the manner in which minorities are employed;</w:t>
      </w:r>
    </w:p>
    <w:p w:rsidR="00EF5B5A" w:rsidRDefault="000C2639" w:rsidP="00686AEB">
      <w:r>
        <w:tab/>
        <w:t>s</w:t>
      </w:r>
      <w:r w:rsidR="00EF5B5A">
        <w:t>tudy the ways in which minorities can be encouraged to start and manage their own businesses successfully;</w:t>
      </w:r>
    </w:p>
    <w:p w:rsidR="00B30157" w:rsidRDefault="000C2639" w:rsidP="00686AEB">
      <w:r>
        <w:tab/>
        <w:t>s</w:t>
      </w:r>
      <w:r w:rsidR="00EF5B5A">
        <w:t>tudy the availability</w:t>
      </w:r>
      <w:r w:rsidR="00B30157">
        <w:t xml:space="preserve"> of affordable housing;</w:t>
      </w:r>
    </w:p>
    <w:p w:rsidR="00B30157" w:rsidRDefault="000C2639" w:rsidP="00686AEB">
      <w:r>
        <w:tab/>
        <w:t>i</w:t>
      </w:r>
      <w:r w:rsidR="00B30157">
        <w:t xml:space="preserve">n cooperation with the </w:t>
      </w:r>
      <w:r w:rsidR="008964EF">
        <w:t>Division</w:t>
      </w:r>
      <w:r w:rsidR="00B30157">
        <w:t xml:space="preserve"> on Ci</w:t>
      </w:r>
      <w:r>
        <w:t>vil Rights, promote public information</w:t>
      </w:r>
      <w:r w:rsidR="003145EA">
        <w:t xml:space="preserve"> regarding </w:t>
      </w:r>
      <w:r w:rsidR="00B30157">
        <w:t>State laws that prohibi</w:t>
      </w:r>
      <w:r w:rsidR="003145EA">
        <w:t>t discriminatory practices and procedures</w:t>
      </w:r>
      <w:r w:rsidR="00B30157">
        <w:t xml:space="preserve"> pursuant to which aggrieved persons may file complaints or otherwise take action to remedy such discriminatory practices;</w:t>
      </w:r>
    </w:p>
    <w:p w:rsidR="008964EF" w:rsidRDefault="008964EF" w:rsidP="00686AEB">
      <w:r>
        <w:tab/>
      </w:r>
      <w:r w:rsidR="000C2639">
        <w:t>promote the creation of</w:t>
      </w:r>
      <w:r>
        <w:t xml:space="preserve"> networks within the business community between majority-owne</w:t>
      </w:r>
      <w:r w:rsidR="008B0CCB">
        <w:t>d and minority-owned businesses;</w:t>
      </w:r>
    </w:p>
    <w:p w:rsidR="008B0CCB" w:rsidRDefault="000C2639" w:rsidP="00686AEB">
      <w:r>
        <w:tab/>
        <w:t>a</w:t>
      </w:r>
      <w:r w:rsidR="008B0CCB">
        <w:t>dvise the Governor on matters relating to minorities and of concern to minorities; and</w:t>
      </w:r>
    </w:p>
    <w:p w:rsidR="00EF5B5A" w:rsidRDefault="000C2639" w:rsidP="00686AEB">
      <w:r>
        <w:tab/>
        <w:t>recommend</w:t>
      </w:r>
      <w:r w:rsidR="008B0CCB">
        <w:t xml:space="preserve"> legislation to the Governor.</w:t>
      </w:r>
    </w:p>
    <w:p w:rsidR="002A26E9" w:rsidRDefault="002A26E9" w:rsidP="00686AEB">
      <w:r>
        <w:tab/>
      </w:r>
      <w:r w:rsidR="000C2639">
        <w:t>b.</w:t>
      </w:r>
      <w:r w:rsidR="00AA289C">
        <w:tab/>
      </w:r>
      <w:r w:rsidR="00091471">
        <w:t>The commission is authorized to call upon any department, office, division or agency of the State, or of any county, municipality or school district of the State, to supply data, reports and other information, personnel</w:t>
      </w:r>
      <w:r w:rsidR="00513185">
        <w:t>,</w:t>
      </w:r>
      <w:r w:rsidR="00091471">
        <w:t xml:space="preserve"> and assistance as it deems necessary to discharge its</w:t>
      </w:r>
      <w:r w:rsidR="000C2639">
        <w:t xml:space="preserve"> duties and</w:t>
      </w:r>
      <w:r w:rsidR="00091471">
        <w:t xml:space="preserve"> responsibilities pursuant to</w:t>
      </w:r>
      <w:r w:rsidR="000C2639">
        <w:t xml:space="preserve"> this section</w:t>
      </w:r>
      <w:r w:rsidR="00513185">
        <w:t>.</w:t>
      </w:r>
    </w:p>
    <w:p w:rsidR="00513185" w:rsidRDefault="000C2639" w:rsidP="00686AEB">
      <w:r>
        <w:tab/>
        <w:t>c</w:t>
      </w:r>
      <w:r w:rsidR="00513185">
        <w:t>.</w:t>
      </w:r>
      <w:r w:rsidR="00AA289C">
        <w:tab/>
      </w:r>
      <w:r w:rsidR="00216FE0">
        <w:t>The commission shall submit an annual report of its activities through the Department of State to the Governor and, pursuant to section 2 of P.L.1991, c.164 (C.52:14-19.1), to the Legislature on or before December 31 of each year.</w:t>
      </w:r>
    </w:p>
    <w:p w:rsidR="00C11DDD" w:rsidRPr="00D71D68" w:rsidRDefault="00C11DDD" w:rsidP="00686AEB"/>
    <w:p w:rsidR="00686AEB" w:rsidRDefault="00686AEB" w:rsidP="00686AEB">
      <w:r>
        <w:tab/>
      </w:r>
      <w:r w:rsidR="000C2639">
        <w:t>3</w:t>
      </w:r>
      <w:r w:rsidR="009667B1">
        <w:t>.</w:t>
      </w:r>
      <w:r w:rsidR="00AA289C">
        <w:tab/>
      </w:r>
      <w:r w:rsidR="009667B1">
        <w:t>This act shall take effect</w:t>
      </w:r>
      <w:r w:rsidR="00216FE0">
        <w:t xml:space="preserve"> immediately.</w:t>
      </w:r>
    </w:p>
    <w:p w:rsidR="00216FE0" w:rsidRPr="00AA7880" w:rsidRDefault="00216FE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16FE0" w:rsidRDefault="00216FE0" w:rsidP="00686AEB">
      <w:r>
        <w:tab/>
        <w:t xml:space="preserve">This bill </w:t>
      </w:r>
      <w:r w:rsidR="009B0EEA">
        <w:t>would establish</w:t>
      </w:r>
      <w:r>
        <w:t xml:space="preserve"> the</w:t>
      </w:r>
      <w:r w:rsidR="001E49F2">
        <w:t xml:space="preserve"> State</w:t>
      </w:r>
      <w:r>
        <w:t xml:space="preserve"> Commission on Minority Affa</w:t>
      </w:r>
      <w:r w:rsidR="00254350">
        <w:t>irs</w:t>
      </w:r>
      <w:r w:rsidR="009B0EEA">
        <w:t xml:space="preserve"> </w:t>
      </w:r>
      <w:r w:rsidR="009E22B3">
        <w:t>w</w:t>
      </w:r>
      <w:r w:rsidR="009B0EEA">
        <w:t>ithin the Department of State.</w:t>
      </w:r>
      <w:r w:rsidR="00E82AFA" w:rsidRPr="00E82AFA">
        <w:rPr>
          <w:spacing w:val="0"/>
        </w:rPr>
        <w:t xml:space="preserve"> </w:t>
      </w:r>
      <w:r w:rsidR="009B0EEA">
        <w:t>The commission would be</w:t>
      </w:r>
      <w:r w:rsidR="009E22B3">
        <w:t xml:space="preserve"> responsible for:</w:t>
      </w:r>
    </w:p>
    <w:p w:rsidR="009E22B3" w:rsidRDefault="001E49F2" w:rsidP="009E22B3">
      <w:r>
        <w:tab/>
        <w:t>s</w:t>
      </w:r>
      <w:r w:rsidR="009E22B3">
        <w:t>tudying matters affecting the social and economic welfare of minorities residing in the State;</w:t>
      </w:r>
    </w:p>
    <w:p w:rsidR="009E22B3" w:rsidRDefault="001E49F2" w:rsidP="009E22B3">
      <w:r>
        <w:tab/>
        <w:t>c</w:t>
      </w:r>
      <w:r w:rsidR="009E22B3">
        <w:t>ollecting and disseminating information on activities, programs, and essential services available to minorities in the State;</w:t>
      </w:r>
    </w:p>
    <w:p w:rsidR="009E22B3" w:rsidRDefault="001E49F2" w:rsidP="009E22B3">
      <w:r>
        <w:tab/>
        <w:t>s</w:t>
      </w:r>
      <w:r w:rsidR="009E22B3">
        <w:t>tudying the availability of employment for minorities in this State, and the manner in which minorities are employed;</w:t>
      </w:r>
    </w:p>
    <w:p w:rsidR="009E22B3" w:rsidRDefault="001E49F2" w:rsidP="009E22B3">
      <w:r>
        <w:tab/>
        <w:t>s</w:t>
      </w:r>
      <w:r w:rsidR="009E22B3">
        <w:t>tudying the ways in which minorities can be encouraged to start and manage their own businesses successfully;</w:t>
      </w:r>
    </w:p>
    <w:p w:rsidR="009E22B3" w:rsidRDefault="001E49F2" w:rsidP="009E22B3">
      <w:r>
        <w:tab/>
        <w:t>s</w:t>
      </w:r>
      <w:r w:rsidR="009E22B3">
        <w:t>tudying the availability of affordable housing;</w:t>
      </w:r>
    </w:p>
    <w:p w:rsidR="009E22B3" w:rsidRDefault="009E22B3" w:rsidP="009E22B3">
      <w:r>
        <w:tab/>
      </w:r>
      <w:r w:rsidR="00C34F64" w:rsidRPr="00C34F64">
        <w:t>in cooperation with the D</w:t>
      </w:r>
      <w:r w:rsidR="00962D44">
        <w:t>ivision on Civil Rights, promoting</w:t>
      </w:r>
      <w:r w:rsidR="00C34F64" w:rsidRPr="00C34F64">
        <w:t xml:space="preserve"> public information regarding State laws that prohibit discriminatory practices and procedures pursuant to which aggrieved persons may file complaints or otherwise take action to remedy such discriminatory practices</w:t>
      </w:r>
    </w:p>
    <w:p w:rsidR="009E22B3" w:rsidRDefault="009E22B3" w:rsidP="009E22B3">
      <w:r>
        <w:tab/>
      </w:r>
      <w:r w:rsidR="00D21B08">
        <w:t>promoting</w:t>
      </w:r>
      <w:r w:rsidR="001E49F2">
        <w:t xml:space="preserve"> the creation of</w:t>
      </w:r>
      <w:r>
        <w:t xml:space="preserve"> networks within the business community between majority-owned and minority-owned businesses;</w:t>
      </w:r>
    </w:p>
    <w:p w:rsidR="009E22B3" w:rsidRDefault="001E49F2" w:rsidP="009E22B3">
      <w:r>
        <w:tab/>
        <w:t>a</w:t>
      </w:r>
      <w:r w:rsidR="00D21B08">
        <w:t>dvising</w:t>
      </w:r>
      <w:r w:rsidR="009E22B3">
        <w:t xml:space="preserve"> the Governor on matters relating to minorities and of concern to minorities; and</w:t>
      </w:r>
    </w:p>
    <w:p w:rsidR="009E22B3" w:rsidRDefault="001E49F2" w:rsidP="009E22B3">
      <w:r>
        <w:tab/>
        <w:t>r</w:t>
      </w:r>
      <w:r w:rsidR="00944397">
        <w:t>ecommend</w:t>
      </w:r>
      <w:r w:rsidR="00D21B08">
        <w:t>ing</w:t>
      </w:r>
      <w:r w:rsidR="00944397">
        <w:t xml:space="preserve"> </w:t>
      </w:r>
      <w:r w:rsidR="009E22B3">
        <w:t>legislation to the Governor.</w:t>
      </w:r>
    </w:p>
    <w:sectPr w:rsidR="009E22B3" w:rsidSect="001277E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08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77EB" w:rsidRDefault="001277EB" w:rsidP="001277EB">
    <w:pPr>
      <w:pStyle w:val="bpuHeadSpon"/>
    </w:pPr>
    <w:r w:rsidRPr="001277EB">
      <w:rPr>
        <w:rStyle w:val="bpuHeadSponChar"/>
      </w:rPr>
      <w:t>A4536</w:t>
    </w:r>
    <w:r>
      <w:t xml:space="preserve"> MURPHY</w:t>
    </w:r>
  </w:p>
  <w:p w:rsidR="001277EB" w:rsidRDefault="001277EB" w:rsidP="001277EB">
    <w:pPr>
      <w:pStyle w:val="bpuHeadSpon"/>
    </w:pPr>
    <w:r>
      <w:fldChar w:fldCharType="begin"/>
    </w:r>
    <w:r>
      <w:instrText xml:space="preserve"> PAGE  \* MERGEFORMAT </w:instrText>
    </w:r>
    <w:r>
      <w:fldChar w:fldCharType="separate"/>
    </w:r>
    <w:r w:rsidR="00AA289C">
      <w:rPr>
        <w:noProof/>
      </w:rPr>
      <w:t>4</w:t>
    </w:r>
    <w:r>
      <w:fldChar w:fldCharType="end"/>
    </w:r>
  </w:p>
  <w:p w:rsidR="001277EB" w:rsidRDefault="001277EB" w:rsidP="001277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77EB" w:rsidRDefault="001277EB" w:rsidP="001277EB">
    <w:pPr>
      <w:pStyle w:val="bpuHeadSpon"/>
    </w:pPr>
    <w:r w:rsidRPr="001277EB">
      <w:rPr>
        <w:rStyle w:val="bpuHeadSponChar"/>
      </w:rPr>
      <w:t>A4536</w:t>
    </w:r>
    <w:r>
      <w:t xml:space="preserve"> MURPHY</w:t>
    </w:r>
  </w:p>
  <w:p w:rsidR="001277EB" w:rsidRDefault="001277EB" w:rsidP="001277EB">
    <w:pPr>
      <w:pStyle w:val="bpuHeadSpon"/>
    </w:pPr>
    <w:r>
      <w:fldChar w:fldCharType="begin"/>
    </w:r>
    <w:r>
      <w:instrText xml:space="preserve"> PAGE  \* MERGEFORMAT </w:instrText>
    </w:r>
    <w:r>
      <w:fldChar w:fldCharType="separate"/>
    </w:r>
    <w:r w:rsidR="00FF0803">
      <w:rPr>
        <w:noProof/>
      </w:rPr>
      <w:t>2</w:t>
    </w:r>
    <w:r>
      <w:fldChar w:fldCharType="end"/>
    </w:r>
  </w:p>
  <w:p w:rsidR="001277EB" w:rsidRDefault="001277EB" w:rsidP="001277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7788"/>
    <w:rsid w:val="000160A5"/>
    <w:rsid w:val="0002335B"/>
    <w:rsid w:val="00032B41"/>
    <w:rsid w:val="0003549A"/>
    <w:rsid w:val="000367AE"/>
    <w:rsid w:val="00043B22"/>
    <w:rsid w:val="00054975"/>
    <w:rsid w:val="00057D20"/>
    <w:rsid w:val="0006197C"/>
    <w:rsid w:val="0006281F"/>
    <w:rsid w:val="0008141C"/>
    <w:rsid w:val="00081ABE"/>
    <w:rsid w:val="00091381"/>
    <w:rsid w:val="00091471"/>
    <w:rsid w:val="00094A55"/>
    <w:rsid w:val="000A44A7"/>
    <w:rsid w:val="000B1054"/>
    <w:rsid w:val="000B3411"/>
    <w:rsid w:val="000C054C"/>
    <w:rsid w:val="000C12C2"/>
    <w:rsid w:val="000C2639"/>
    <w:rsid w:val="000D11AF"/>
    <w:rsid w:val="000D6255"/>
    <w:rsid w:val="000D6262"/>
    <w:rsid w:val="000D7B4A"/>
    <w:rsid w:val="000E4006"/>
    <w:rsid w:val="000F3DA2"/>
    <w:rsid w:val="000F5FDE"/>
    <w:rsid w:val="000F7466"/>
    <w:rsid w:val="00124F4D"/>
    <w:rsid w:val="001277EB"/>
    <w:rsid w:val="0013000E"/>
    <w:rsid w:val="00133F81"/>
    <w:rsid w:val="00135943"/>
    <w:rsid w:val="001645FB"/>
    <w:rsid w:val="00173D2B"/>
    <w:rsid w:val="0017413F"/>
    <w:rsid w:val="00181676"/>
    <w:rsid w:val="00183603"/>
    <w:rsid w:val="00194E78"/>
    <w:rsid w:val="0019707B"/>
    <w:rsid w:val="00197E8B"/>
    <w:rsid w:val="00197FA4"/>
    <w:rsid w:val="001A161A"/>
    <w:rsid w:val="001A3B79"/>
    <w:rsid w:val="001A66B6"/>
    <w:rsid w:val="001B4716"/>
    <w:rsid w:val="001B4EA4"/>
    <w:rsid w:val="001C7C52"/>
    <w:rsid w:val="001D2076"/>
    <w:rsid w:val="001D25F3"/>
    <w:rsid w:val="001E15F1"/>
    <w:rsid w:val="001E16FA"/>
    <w:rsid w:val="001E49F2"/>
    <w:rsid w:val="001E6213"/>
    <w:rsid w:val="001E6836"/>
    <w:rsid w:val="001F14C7"/>
    <w:rsid w:val="001F7405"/>
    <w:rsid w:val="00205533"/>
    <w:rsid w:val="00212B8D"/>
    <w:rsid w:val="00216FE0"/>
    <w:rsid w:val="00222983"/>
    <w:rsid w:val="00223813"/>
    <w:rsid w:val="002370D0"/>
    <w:rsid w:val="00254350"/>
    <w:rsid w:val="00255958"/>
    <w:rsid w:val="00257FA2"/>
    <w:rsid w:val="0026574A"/>
    <w:rsid w:val="002660BB"/>
    <w:rsid w:val="002720E8"/>
    <w:rsid w:val="00275293"/>
    <w:rsid w:val="002776B0"/>
    <w:rsid w:val="00286C7E"/>
    <w:rsid w:val="002A1029"/>
    <w:rsid w:val="002A26E9"/>
    <w:rsid w:val="002A3A1A"/>
    <w:rsid w:val="002A4692"/>
    <w:rsid w:val="002A51BA"/>
    <w:rsid w:val="002B2E26"/>
    <w:rsid w:val="002B3FE6"/>
    <w:rsid w:val="002C2D81"/>
    <w:rsid w:val="002C461E"/>
    <w:rsid w:val="002C6CEC"/>
    <w:rsid w:val="002E09CE"/>
    <w:rsid w:val="002E69D1"/>
    <w:rsid w:val="002F3BA6"/>
    <w:rsid w:val="00311CF3"/>
    <w:rsid w:val="003145E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857"/>
    <w:rsid w:val="004C742C"/>
    <w:rsid w:val="004E1F3E"/>
    <w:rsid w:val="004E5529"/>
    <w:rsid w:val="004F21BD"/>
    <w:rsid w:val="004F4305"/>
    <w:rsid w:val="004F4F1D"/>
    <w:rsid w:val="004F74DD"/>
    <w:rsid w:val="00501317"/>
    <w:rsid w:val="0050495C"/>
    <w:rsid w:val="00505DC9"/>
    <w:rsid w:val="00506E1E"/>
    <w:rsid w:val="00513185"/>
    <w:rsid w:val="00513C81"/>
    <w:rsid w:val="00527BFB"/>
    <w:rsid w:val="00532A32"/>
    <w:rsid w:val="00540B0B"/>
    <w:rsid w:val="0054460F"/>
    <w:rsid w:val="005536CD"/>
    <w:rsid w:val="00554051"/>
    <w:rsid w:val="00557240"/>
    <w:rsid w:val="005651F3"/>
    <w:rsid w:val="00572184"/>
    <w:rsid w:val="00577A15"/>
    <w:rsid w:val="00580533"/>
    <w:rsid w:val="00585309"/>
    <w:rsid w:val="0059131D"/>
    <w:rsid w:val="005B3F92"/>
    <w:rsid w:val="005B479C"/>
    <w:rsid w:val="005B561E"/>
    <w:rsid w:val="005C07E4"/>
    <w:rsid w:val="005C2124"/>
    <w:rsid w:val="005C336F"/>
    <w:rsid w:val="005C7F3C"/>
    <w:rsid w:val="005C7F96"/>
    <w:rsid w:val="005E017C"/>
    <w:rsid w:val="005E4A6B"/>
    <w:rsid w:val="005E50C6"/>
    <w:rsid w:val="005F2A97"/>
    <w:rsid w:val="005F399B"/>
    <w:rsid w:val="006019F8"/>
    <w:rsid w:val="00602455"/>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015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65F"/>
    <w:rsid w:val="00794B94"/>
    <w:rsid w:val="00794BD4"/>
    <w:rsid w:val="007A2F03"/>
    <w:rsid w:val="007A2F73"/>
    <w:rsid w:val="007A3061"/>
    <w:rsid w:val="007A5A0B"/>
    <w:rsid w:val="007B7A01"/>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64EF"/>
    <w:rsid w:val="008A1C54"/>
    <w:rsid w:val="008A31C5"/>
    <w:rsid w:val="008A4F9A"/>
    <w:rsid w:val="008B0CCB"/>
    <w:rsid w:val="008B2850"/>
    <w:rsid w:val="008C79B3"/>
    <w:rsid w:val="008D77BD"/>
    <w:rsid w:val="008E454C"/>
    <w:rsid w:val="008F1E5A"/>
    <w:rsid w:val="00901BDA"/>
    <w:rsid w:val="009073D3"/>
    <w:rsid w:val="009121D8"/>
    <w:rsid w:val="00916F7A"/>
    <w:rsid w:val="00917FE3"/>
    <w:rsid w:val="0093018B"/>
    <w:rsid w:val="009318C7"/>
    <w:rsid w:val="00931C09"/>
    <w:rsid w:val="009348C2"/>
    <w:rsid w:val="009440D0"/>
    <w:rsid w:val="00944397"/>
    <w:rsid w:val="00950568"/>
    <w:rsid w:val="009523A3"/>
    <w:rsid w:val="00960958"/>
    <w:rsid w:val="00962D44"/>
    <w:rsid w:val="00963A46"/>
    <w:rsid w:val="009667B1"/>
    <w:rsid w:val="00966A3E"/>
    <w:rsid w:val="00970BF5"/>
    <w:rsid w:val="00971493"/>
    <w:rsid w:val="00971AD9"/>
    <w:rsid w:val="00973069"/>
    <w:rsid w:val="00973523"/>
    <w:rsid w:val="00980766"/>
    <w:rsid w:val="009835D4"/>
    <w:rsid w:val="009865D4"/>
    <w:rsid w:val="00997152"/>
    <w:rsid w:val="009972CD"/>
    <w:rsid w:val="009A0E9C"/>
    <w:rsid w:val="009A45DA"/>
    <w:rsid w:val="009B06D2"/>
    <w:rsid w:val="009B0EEA"/>
    <w:rsid w:val="009B34EC"/>
    <w:rsid w:val="009B5D67"/>
    <w:rsid w:val="009B6176"/>
    <w:rsid w:val="009C0D22"/>
    <w:rsid w:val="009C2DD9"/>
    <w:rsid w:val="009C3E09"/>
    <w:rsid w:val="009C5630"/>
    <w:rsid w:val="009D0E5D"/>
    <w:rsid w:val="009D0F63"/>
    <w:rsid w:val="009D7934"/>
    <w:rsid w:val="009D7CCF"/>
    <w:rsid w:val="009E22B3"/>
    <w:rsid w:val="009E5961"/>
    <w:rsid w:val="009F4FAC"/>
    <w:rsid w:val="00A017C0"/>
    <w:rsid w:val="00A11228"/>
    <w:rsid w:val="00A201D9"/>
    <w:rsid w:val="00A222C2"/>
    <w:rsid w:val="00A305D6"/>
    <w:rsid w:val="00A342C4"/>
    <w:rsid w:val="00A41A75"/>
    <w:rsid w:val="00A50F6B"/>
    <w:rsid w:val="00A52237"/>
    <w:rsid w:val="00A551D6"/>
    <w:rsid w:val="00A6251B"/>
    <w:rsid w:val="00A6754E"/>
    <w:rsid w:val="00A70F58"/>
    <w:rsid w:val="00A72987"/>
    <w:rsid w:val="00A72EB1"/>
    <w:rsid w:val="00A7346B"/>
    <w:rsid w:val="00A84C4F"/>
    <w:rsid w:val="00A932A1"/>
    <w:rsid w:val="00A96E06"/>
    <w:rsid w:val="00AA289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B49"/>
    <w:rsid w:val="00B07100"/>
    <w:rsid w:val="00B1138C"/>
    <w:rsid w:val="00B2574A"/>
    <w:rsid w:val="00B30157"/>
    <w:rsid w:val="00B35D8A"/>
    <w:rsid w:val="00B364DE"/>
    <w:rsid w:val="00B45B34"/>
    <w:rsid w:val="00B57047"/>
    <w:rsid w:val="00B61D86"/>
    <w:rsid w:val="00B6342D"/>
    <w:rsid w:val="00B6699E"/>
    <w:rsid w:val="00B726BD"/>
    <w:rsid w:val="00B732BC"/>
    <w:rsid w:val="00B90E33"/>
    <w:rsid w:val="00B91DF0"/>
    <w:rsid w:val="00B9676B"/>
    <w:rsid w:val="00BA2EA5"/>
    <w:rsid w:val="00BA364B"/>
    <w:rsid w:val="00BB1190"/>
    <w:rsid w:val="00BB31D0"/>
    <w:rsid w:val="00BB3A11"/>
    <w:rsid w:val="00BB4DDB"/>
    <w:rsid w:val="00BB5D79"/>
    <w:rsid w:val="00BB5F02"/>
    <w:rsid w:val="00BB7275"/>
    <w:rsid w:val="00BC7892"/>
    <w:rsid w:val="00BD6CD1"/>
    <w:rsid w:val="00BE24D6"/>
    <w:rsid w:val="00BE7EFA"/>
    <w:rsid w:val="00BF06AD"/>
    <w:rsid w:val="00BF2C67"/>
    <w:rsid w:val="00C04F4D"/>
    <w:rsid w:val="00C11C00"/>
    <w:rsid w:val="00C11DDD"/>
    <w:rsid w:val="00C12E48"/>
    <w:rsid w:val="00C13D14"/>
    <w:rsid w:val="00C15F53"/>
    <w:rsid w:val="00C23CCA"/>
    <w:rsid w:val="00C23F09"/>
    <w:rsid w:val="00C25356"/>
    <w:rsid w:val="00C328D0"/>
    <w:rsid w:val="00C34F6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84A"/>
    <w:rsid w:val="00CB2737"/>
    <w:rsid w:val="00CB6246"/>
    <w:rsid w:val="00CC0A17"/>
    <w:rsid w:val="00CD0F93"/>
    <w:rsid w:val="00CD1BD1"/>
    <w:rsid w:val="00CD528D"/>
    <w:rsid w:val="00CE78BF"/>
    <w:rsid w:val="00CF49EB"/>
    <w:rsid w:val="00CF65EB"/>
    <w:rsid w:val="00CF72AD"/>
    <w:rsid w:val="00D02441"/>
    <w:rsid w:val="00D039F4"/>
    <w:rsid w:val="00D04074"/>
    <w:rsid w:val="00D10496"/>
    <w:rsid w:val="00D11173"/>
    <w:rsid w:val="00D1215F"/>
    <w:rsid w:val="00D16561"/>
    <w:rsid w:val="00D17FF8"/>
    <w:rsid w:val="00D21B08"/>
    <w:rsid w:val="00D268AC"/>
    <w:rsid w:val="00D27FF3"/>
    <w:rsid w:val="00D343D0"/>
    <w:rsid w:val="00D3664D"/>
    <w:rsid w:val="00D500E9"/>
    <w:rsid w:val="00D507BC"/>
    <w:rsid w:val="00D56BB4"/>
    <w:rsid w:val="00D6090A"/>
    <w:rsid w:val="00D62FA3"/>
    <w:rsid w:val="00D63B6F"/>
    <w:rsid w:val="00D64A90"/>
    <w:rsid w:val="00D834F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5FB6"/>
    <w:rsid w:val="00E31533"/>
    <w:rsid w:val="00E373C7"/>
    <w:rsid w:val="00E4267B"/>
    <w:rsid w:val="00E42F13"/>
    <w:rsid w:val="00E452DF"/>
    <w:rsid w:val="00E466DE"/>
    <w:rsid w:val="00E543CF"/>
    <w:rsid w:val="00E546FD"/>
    <w:rsid w:val="00E608F1"/>
    <w:rsid w:val="00E61096"/>
    <w:rsid w:val="00E611B9"/>
    <w:rsid w:val="00E7144F"/>
    <w:rsid w:val="00E73D74"/>
    <w:rsid w:val="00E76A79"/>
    <w:rsid w:val="00E80692"/>
    <w:rsid w:val="00E80C24"/>
    <w:rsid w:val="00E82AFA"/>
    <w:rsid w:val="00E93836"/>
    <w:rsid w:val="00E94F64"/>
    <w:rsid w:val="00EA7C16"/>
    <w:rsid w:val="00EC5281"/>
    <w:rsid w:val="00EC791D"/>
    <w:rsid w:val="00EC7CA6"/>
    <w:rsid w:val="00ED3C5D"/>
    <w:rsid w:val="00ED4553"/>
    <w:rsid w:val="00EF08D2"/>
    <w:rsid w:val="00EF15CA"/>
    <w:rsid w:val="00EF5B5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B41"/>
    <w:rsid w:val="00FA0AFC"/>
    <w:rsid w:val="00FA1C82"/>
    <w:rsid w:val="00FA2ED1"/>
    <w:rsid w:val="00FA4A52"/>
    <w:rsid w:val="00FB4045"/>
    <w:rsid w:val="00FB4D8E"/>
    <w:rsid w:val="00FC0D0A"/>
    <w:rsid w:val="00FC1B0B"/>
    <w:rsid w:val="00FD2F97"/>
    <w:rsid w:val="00FF0803"/>
    <w:rsid w:val="00FF2E3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866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65F"/>
    <w:rPr>
      <w:rFonts w:ascii="Segoe UI" w:hAnsi="Segoe UI" w:cs="Segoe UI"/>
      <w:spacing w:val="4"/>
      <w:sz w:val="18"/>
      <w:szCs w:val="18"/>
    </w:rPr>
  </w:style>
  <w:style w:type="character" w:styleId="LineNumber">
    <w:name w:val="line number"/>
    <w:basedOn w:val="DefaultParagraphFont"/>
    <w:semiHidden/>
    <w:unhideWhenUsed/>
    <w:rsid w:val="001277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73478-B5AD-44C0-88C5-C98517D07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1164</Words>
  <Characters>6224</Characters>
  <Application>Microsoft Office Word</Application>
  <DocSecurity>0</DocSecurity>
  <Lines>163</Lines>
  <Paragraphs>58</Paragraphs>
  <ScaleCrop>false</ScaleCrop>
  <HeadingPairs>
    <vt:vector size="2" baseType="variant">
      <vt:variant>
        <vt:lpstr>Title</vt:lpstr>
      </vt:variant>
      <vt:variant>
        <vt:i4>1</vt:i4>
      </vt:variant>
    </vt:vector>
  </HeadingPairs>
  <TitlesOfParts>
    <vt:vector size="1" baseType="lpstr">
      <vt:lpstr>A4536</vt:lpstr>
    </vt:vector>
  </TitlesOfParts>
  <Manager>R224</Manager>
  <Company>NJ Office of Legislative Services</Company>
  <LinksUpToDate>false</LinksUpToDate>
  <CharactersWithSpaces>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A4536</dc:title>
  <dc:subject/>
  <dc:creator>Assemblywoman  MURPHY</dc:creator>
  <cp:keywords>A4536|4|SG |316|216|76|F|0|</cp:keywords>
  <dc:description>INTRODUCED AUGUST 13, 2020</dc:description>
  <cp:lastModifiedBy>Siracusa, Nicole</cp:lastModifiedBy>
  <cp:revision>2</cp:revision>
  <cp:lastPrinted>2020-08-11T19:32:00Z</cp:lastPrinted>
  <dcterms:created xsi:type="dcterms:W3CDTF">2020-08-14T13:04:00Z</dcterms:created>
  <dcterms:modified xsi:type="dcterms:W3CDTF">2020-08-14T13:04:00Z</dcterms:modified>
  <cp:category>ss.1-3-C.52:16a-128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