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B0155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4542</w:t>
      </w:r>
    </w:p>
    <w:p w:rsidR="00DA6F1D" w:rsidRPr="00DA6F1D" w:rsidRDefault="001A7A40" w:rsidP="001A7A40">
      <w:pPr>
        <w:pStyle w:val="NormalFloor"/>
        <w:tabs>
          <w:tab w:val="left" w:pos="1680"/>
        </w:tabs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0155D">
        <w:t>Assembly Floor Amendments</w:t>
      </w:r>
    </w:p>
    <w:p w:rsidR="00DA6F1D" w:rsidRDefault="00B0155D" w:rsidP="00DA6F1D">
      <w:pPr>
        <w:pStyle w:val="NormalFloor"/>
        <w:jc w:val="center"/>
      </w:pPr>
      <w:r>
        <w:t>(Proposed by Assemblywoman REYNOLDS-JACKSON)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0155D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0155D" w:rsidRDefault="00B0155D" w:rsidP="00B0155D"/>
    <w:p w:rsidR="00B0155D" w:rsidRDefault="00B0155D" w:rsidP="00B0155D">
      <w:r>
        <w:tab/>
        <w:t>These Assembly Amendments:</w:t>
      </w:r>
    </w:p>
    <w:p w:rsidR="00B0155D" w:rsidRDefault="00B0155D" w:rsidP="00B0155D">
      <w:r>
        <w:tab/>
        <w:t xml:space="preserve">(1) </w:t>
      </w:r>
      <w:r w:rsidR="001A7A40">
        <w:t xml:space="preserve"> </w:t>
      </w:r>
      <w:r>
        <w:t>require a</w:t>
      </w:r>
      <w:r w:rsidRPr="007772CF">
        <w:t>ll law enforcem</w:t>
      </w:r>
      <w:r>
        <w:t>ent agencies in this State to</w:t>
      </w:r>
      <w:r w:rsidRPr="007772CF">
        <w:t xml:space="preserve"> participate and provide </w:t>
      </w:r>
      <w:r>
        <w:t xml:space="preserve">to </w:t>
      </w:r>
      <w:r w:rsidRPr="007772CF">
        <w:t>the commission any requested information, whether or not such law enforcement agency operates pursuant to the provisions of Title</w:t>
      </w:r>
      <w:r>
        <w:t xml:space="preserve"> 11A of the New Jersey Statutes; and</w:t>
      </w:r>
    </w:p>
    <w:p w:rsidR="00B0155D" w:rsidRPr="00DA6F1D" w:rsidRDefault="00B0155D" w:rsidP="00A74B07">
      <w:r>
        <w:tab/>
        <w:t>(2)</w:t>
      </w:r>
      <w:r w:rsidR="001A7A40">
        <w:t xml:space="preserve"> </w:t>
      </w:r>
      <w:r>
        <w:t xml:space="preserve"> provide that “</w:t>
      </w:r>
      <w:r w:rsidRPr="007772CF">
        <w:t>law enforcement agency” means and includes any county or municipal police department</w:t>
      </w:r>
      <w:r>
        <w:t>.</w:t>
      </w:r>
    </w:p>
    <w:sectPr w:rsidR="00B0155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A7A40"/>
    <w:rsid w:val="001C7B7C"/>
    <w:rsid w:val="00226BD2"/>
    <w:rsid w:val="0025232F"/>
    <w:rsid w:val="00254839"/>
    <w:rsid w:val="00291BFE"/>
    <w:rsid w:val="002F501A"/>
    <w:rsid w:val="00444BFC"/>
    <w:rsid w:val="004D1D62"/>
    <w:rsid w:val="004D6C2C"/>
    <w:rsid w:val="004F1874"/>
    <w:rsid w:val="00503D8B"/>
    <w:rsid w:val="0051115A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0155D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3ACEB21-AE1A-4D40-9A44-0C1192D6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438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A4542 Assembly JUNE 21, 2021</vt:lpstr>
    </vt:vector>
  </TitlesOfParts>
  <Manager>R230</Manager>
  <Company>Office of Legislative Services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A4542 Assembly Statement 6/21/21</dc:title>
  <dc:subject/>
  <dc:creator>Assembly</dc:creator>
  <cp:keywords>A4542|1|SG |223|0|0|!||</cp:keywords>
  <dc:description/>
  <cp:lastModifiedBy>Bektas, Brenda</cp:lastModifiedBy>
  <cp:revision>2</cp:revision>
  <dcterms:created xsi:type="dcterms:W3CDTF">2021-06-22T19:30:00Z</dcterms:created>
  <dcterms:modified xsi:type="dcterms:W3CDTF">2021-06-22T19:30:00Z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