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2F" w:rsidRDefault="00C71A2F" w:rsidP="00C71A2F">
      <w:pPr>
        <w:pStyle w:val="bpuComLine"/>
      </w:pPr>
      <w:bookmarkStart w:id="0" w:name="bpuFrontPg"/>
      <w:bookmarkStart w:id="1" w:name="_GoBack"/>
      <w:bookmarkEnd w:id="0"/>
      <w:bookmarkEnd w:id="1"/>
      <w:r>
        <w:t>ASSEMBLY COMMITTEE SUBSTITUTE FOR</w:t>
      </w:r>
    </w:p>
    <w:p w:rsidR="00C71A2F" w:rsidRDefault="00C71A2F" w:rsidP="00C71A2F">
      <w:pPr>
        <w:pStyle w:val="bpuBill"/>
      </w:pPr>
      <w:r>
        <w:t>ASSEMBLY, No. 4554</w:t>
      </w:r>
    </w:p>
    <w:p w:rsidR="00C71A2F" w:rsidRDefault="00C71A2F" w:rsidP="00C71A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6639260" r:id="rId8"/>
        </w:object>
      </w:r>
    </w:p>
    <w:p w:rsidR="00C71A2F" w:rsidRDefault="00C71A2F" w:rsidP="00C71A2F">
      <w:pPr>
        <w:pStyle w:val="bpuState"/>
      </w:pPr>
      <w:r>
        <w:t>STATE OF NEW JERSEY</w:t>
      </w:r>
    </w:p>
    <w:p w:rsidR="00C71A2F" w:rsidRDefault="00C71A2F" w:rsidP="00C71A2F">
      <w:pPr>
        <w:pStyle w:val="bpuLegislature"/>
      </w:pPr>
      <w:r>
        <w:t>219th LEGISLATURE</w:t>
      </w:r>
    </w:p>
    <w:p w:rsidR="00C71A2F" w:rsidRDefault="00C71A2F" w:rsidP="00C71A2F">
      <w:pPr>
        <w:pStyle w:val="bpuWpGraphic"/>
        <w:rPr>
          <w:spacing w:val="0"/>
          <w:szCs w:val="18"/>
        </w:rPr>
      </w:pPr>
      <w:r>
        <w:object w:dxaOrig="8985" w:dyaOrig="255">
          <v:shape id="_x0000_i1026" type="#_x0000_t75" style="width:6in;height:12pt" o:ole="">
            <v:imagedata r:id="rId7" o:title=""/>
          </v:shape>
          <o:OLEObject Type="Embed" ProgID="WPWin6.1" ShapeID="_x0000_i1026" DrawAspect="Content" ObjectID="_1686639261" r:id="rId9"/>
        </w:object>
      </w:r>
      <w:r>
        <w:t xml:space="preserve">  </w:t>
      </w:r>
      <w:r w:rsidRPr="00C71A2F">
        <w:rPr>
          <w:spacing w:val="0"/>
          <w:szCs w:val="18"/>
        </w:rPr>
        <w:t>ADOPTED JUNE 21, 2021</w:t>
      </w:r>
    </w:p>
    <w:p w:rsidR="00C71A2F" w:rsidRDefault="00C71A2F" w:rsidP="00C71A2F">
      <w:pPr>
        <w:pStyle w:val="bpuWpGraphic"/>
      </w:pPr>
    </w:p>
    <w:p w:rsidR="00C71A2F" w:rsidRDefault="00C71A2F" w:rsidP="00C71A2F">
      <w:pPr>
        <w:pStyle w:val="bpuWpGraphic"/>
        <w:sectPr w:rsidR="00C71A2F" w:rsidSect="00603676">
          <w:headerReference w:type="default" r:id="rId10"/>
          <w:headerReference w:type="first" r:id="rId11"/>
          <w:footerReference w:type="first" r:id="rId12"/>
          <w:pgSz w:w="12240" w:h="20160" w:code="5"/>
          <w:pgMar w:top="2160" w:right="1440" w:bottom="1440" w:left="1440" w:header="1181" w:footer="2160" w:gutter="0"/>
          <w:cols w:space="720"/>
          <w:titlePg/>
          <w:docGrid w:linePitch="360"/>
        </w:sectPr>
      </w:pPr>
    </w:p>
    <w:p w:rsidR="00C71A2F" w:rsidRDefault="00C71A2F" w:rsidP="00C71A2F">
      <w:pPr>
        <w:pStyle w:val="bpuWpGraphic"/>
      </w:pPr>
    </w:p>
    <w:p w:rsidR="00C71A2F" w:rsidRDefault="00C71A2F" w:rsidP="00C71A2F">
      <w:pPr>
        <w:pStyle w:val="bpuSponsor"/>
      </w:pPr>
      <w:r>
        <w:t>Sponsored by:</w:t>
      </w:r>
    </w:p>
    <w:p w:rsidR="00C71A2F" w:rsidRDefault="00C71A2F" w:rsidP="00C71A2F">
      <w:pPr>
        <w:pStyle w:val="bpuSponsor"/>
      </w:pPr>
      <w:r>
        <w:t>Assemblyman  ROBERT J. KARABINCHAK</w:t>
      </w:r>
    </w:p>
    <w:p w:rsidR="00C71A2F" w:rsidRDefault="00C71A2F" w:rsidP="00C71A2F">
      <w:pPr>
        <w:pStyle w:val="bpuSponsor"/>
      </w:pPr>
      <w:r>
        <w:t>District 18 (Middlesex)</w:t>
      </w:r>
    </w:p>
    <w:p w:rsidR="00C71A2F" w:rsidRDefault="00C71A2F" w:rsidP="00C71A2F">
      <w:pPr>
        <w:pStyle w:val="bpuSponsor"/>
      </w:pPr>
      <w:r>
        <w:t>Assemblyman  JOHN J. BURZICHELLI</w:t>
      </w:r>
    </w:p>
    <w:p w:rsidR="00C71A2F" w:rsidRDefault="00C71A2F" w:rsidP="00C71A2F">
      <w:pPr>
        <w:pStyle w:val="bpuSponsor"/>
      </w:pPr>
      <w:r>
        <w:t>District 3 (Cumberland, Gloucester and Salem)</w:t>
      </w:r>
    </w:p>
    <w:p w:rsidR="00C71A2F" w:rsidRDefault="00C71A2F" w:rsidP="00C71A2F">
      <w:pPr>
        <w:pStyle w:val="bpuSponsor"/>
      </w:pPr>
      <w:r>
        <w:t>Assemblyman  ERIC HOUGHTALING</w:t>
      </w:r>
    </w:p>
    <w:p w:rsidR="00C71A2F" w:rsidRDefault="00C71A2F" w:rsidP="00C71A2F">
      <w:pPr>
        <w:pStyle w:val="bpuSponsor"/>
      </w:pPr>
      <w:r>
        <w:t>District 11 (Monmouth)</w:t>
      </w:r>
    </w:p>
    <w:p w:rsidR="00C71A2F" w:rsidRDefault="00603676" w:rsidP="00603676">
      <w:pPr>
        <w:pStyle w:val="bpuSponsor"/>
      </w:pPr>
      <w:r>
        <w:t>Senator  BOB SMITH</w:t>
      </w:r>
    </w:p>
    <w:p w:rsidR="00603676" w:rsidRDefault="00603676" w:rsidP="00603676">
      <w:pPr>
        <w:pStyle w:val="bpuSponsor"/>
      </w:pPr>
      <w:r>
        <w:t>District 17 (Middlesex and Somerset)</w:t>
      </w:r>
    </w:p>
    <w:p w:rsidR="00603676" w:rsidRDefault="00603676" w:rsidP="00603676">
      <w:pPr>
        <w:pStyle w:val="bpuSponsor"/>
      </w:pPr>
      <w:r>
        <w:t>Senator  CHRISTOPHER "KIP" BATEMAN</w:t>
      </w:r>
    </w:p>
    <w:p w:rsidR="00603676" w:rsidRDefault="00603676" w:rsidP="00603676">
      <w:pPr>
        <w:pStyle w:val="bpuSponsor"/>
      </w:pPr>
      <w:r>
        <w:t>District 16 (Hunterdon, Mercer, Middlesex and Somerset)</w:t>
      </w:r>
    </w:p>
    <w:p w:rsidR="00603676" w:rsidRPr="00603676" w:rsidRDefault="00603676" w:rsidP="00603676"/>
    <w:p w:rsidR="00EF54FA" w:rsidRDefault="00603676" w:rsidP="00603676">
      <w:pPr>
        <w:pStyle w:val="bpuSponsor"/>
      </w:pPr>
      <w:r>
        <w:t>Co-Sponsored by:</w:t>
      </w:r>
    </w:p>
    <w:p w:rsidR="00603676" w:rsidRPr="00603676" w:rsidRDefault="00603676" w:rsidP="00603676">
      <w:pPr>
        <w:pStyle w:val="bpuSponsor"/>
      </w:pPr>
      <w:r w:rsidRPr="00603676">
        <w:t xml:space="preserve">Assemblyman </w:t>
      </w:r>
      <w:proofErr w:type="spellStart"/>
      <w:r w:rsidRPr="00603676">
        <w:t>Zwicker</w:t>
      </w:r>
      <w:proofErr w:type="spellEnd"/>
      <w:r w:rsidRPr="00603676">
        <w:t xml:space="preserve">, Assemblywoman </w:t>
      </w:r>
      <w:proofErr w:type="spellStart"/>
      <w:r w:rsidRPr="00603676">
        <w:t>Vainieri</w:t>
      </w:r>
      <w:proofErr w:type="spellEnd"/>
      <w:r w:rsidRPr="00603676">
        <w:t xml:space="preserve"> </w:t>
      </w:r>
      <w:proofErr w:type="spellStart"/>
      <w:r w:rsidRPr="00603676">
        <w:t>Huttle</w:t>
      </w:r>
      <w:proofErr w:type="spellEnd"/>
      <w:r w:rsidRPr="00603676">
        <w:t xml:space="preserve">, Assemblyman </w:t>
      </w:r>
      <w:proofErr w:type="spellStart"/>
      <w:r w:rsidRPr="00603676">
        <w:t>Freiman</w:t>
      </w:r>
      <w:proofErr w:type="spellEnd"/>
      <w:r w:rsidRPr="00603676">
        <w:t xml:space="preserve">, Senators </w:t>
      </w:r>
      <w:proofErr w:type="spellStart"/>
      <w:r w:rsidRPr="00603676">
        <w:t>Diegnan</w:t>
      </w:r>
      <w:proofErr w:type="spellEnd"/>
      <w:r w:rsidRPr="00603676">
        <w:t xml:space="preserve">, </w:t>
      </w:r>
      <w:proofErr w:type="spellStart"/>
      <w:r w:rsidRPr="00603676">
        <w:t>Lagana</w:t>
      </w:r>
      <w:proofErr w:type="spellEnd"/>
      <w:r w:rsidRPr="00603676">
        <w:t xml:space="preserve"> and Greenstein</w:t>
      </w:r>
    </w:p>
    <w:p w:rsidR="00C71A2F" w:rsidRDefault="00C71A2F" w:rsidP="00C71A2F">
      <w:pPr>
        <w:pStyle w:val="bpuSponsor"/>
      </w:pPr>
    </w:p>
    <w:p w:rsidR="00EF54FA" w:rsidRPr="00EF54FA" w:rsidRDefault="00EF54FA" w:rsidP="00EF54FA"/>
    <w:p w:rsidR="00C71A2F" w:rsidRPr="00C71A2F" w:rsidRDefault="00C71A2F" w:rsidP="00C71A2F"/>
    <w:p w:rsidR="00C71A2F" w:rsidRDefault="00C71A2F" w:rsidP="00C71A2F">
      <w:pPr>
        <w:pStyle w:val="bpuSponsor"/>
      </w:pPr>
    </w:p>
    <w:p w:rsidR="00C71A2F" w:rsidRDefault="00C71A2F" w:rsidP="00C71A2F">
      <w:pPr>
        <w:pStyle w:val="bpuSponsor"/>
      </w:pPr>
      <w:r>
        <w:t>SYNOPSIS</w:t>
      </w:r>
    </w:p>
    <w:p w:rsidR="00C71A2F" w:rsidRDefault="00C71A2F" w:rsidP="00C71A2F">
      <w:pPr>
        <w:pStyle w:val="bpuNormText"/>
      </w:pPr>
      <w:r>
        <w:tab/>
        <w:t xml:space="preserve">Establishes successor program to solar renewable energy certificate program in BPU, including solicitation process for certain solar power generation facilities. </w:t>
      </w:r>
    </w:p>
    <w:p w:rsidR="00C71A2F" w:rsidRDefault="00C71A2F" w:rsidP="00C71A2F">
      <w:pPr>
        <w:pStyle w:val="bpuNormText"/>
      </w:pPr>
    </w:p>
    <w:p w:rsidR="00C71A2F" w:rsidRDefault="00C71A2F" w:rsidP="00C71A2F">
      <w:pPr>
        <w:pStyle w:val="bpuSponsor"/>
      </w:pPr>
      <w:r>
        <w:t xml:space="preserve">CURRENT VERSION OF TEXT </w:t>
      </w:r>
    </w:p>
    <w:p w:rsidR="00C71A2F" w:rsidRDefault="00C71A2F" w:rsidP="00C71A2F">
      <w:pPr>
        <w:pStyle w:val="bpuNormText"/>
      </w:pPr>
      <w:r>
        <w:tab/>
        <w:t>Substitute as adopted by the Assembly Budget Committee.</w:t>
      </w:r>
    </w:p>
    <w:p w:rsidR="00C71A2F" w:rsidRDefault="00C71A2F" w:rsidP="00C71A2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71A2F" w:rsidRPr="00C71A2F" w:rsidRDefault="00C71A2F" w:rsidP="00C71A2F"/>
    <w:p w:rsidR="00C71A2F" w:rsidRPr="00C71A2F" w:rsidRDefault="00C71A2F" w:rsidP="00C71A2F"/>
    <w:p w:rsidR="00C71A2F" w:rsidRPr="009D38FF" w:rsidRDefault="00C71A2F" w:rsidP="00F26A20">
      <w:pPr>
        <w:jc w:val="center"/>
        <w:rPr>
          <w:szCs w:val="44"/>
        </w:rPr>
      </w:pPr>
    </w:p>
    <w:p w:rsidR="00C71A2F" w:rsidRDefault="00C71A2F" w:rsidP="00206013">
      <w:pPr>
        <w:tabs>
          <w:tab w:val="clear" w:pos="720"/>
          <w:tab w:val="clear" w:pos="1440"/>
          <w:tab w:val="clear" w:pos="2160"/>
          <w:tab w:val="clear" w:pos="2880"/>
          <w:tab w:val="clear" w:pos="3600"/>
          <w:tab w:val="left" w:pos="4860"/>
          <w:tab w:val="left" w:pos="6235"/>
        </w:tabs>
        <w:ind w:left="-1260" w:firstLine="900"/>
        <w:rPr>
          <w:sz w:val="20"/>
          <w:szCs w:val="20"/>
        </w:rPr>
        <w:sectPr w:rsidR="00C71A2F" w:rsidSect="00C71A2F">
          <w:type w:val="continuous"/>
          <w:pgSz w:w="12240" w:h="20160" w:code="5"/>
          <w:pgMar w:top="2160" w:right="2275" w:bottom="1440" w:left="2275" w:header="72" w:footer="720" w:gutter="0"/>
          <w:cols w:space="720"/>
          <w:docGrid w:linePitch="360"/>
        </w:sectPr>
      </w:pPr>
    </w:p>
    <w:p w:rsidR="00B8189D" w:rsidRPr="00C22FA2" w:rsidRDefault="004C24CF" w:rsidP="00C22FA2">
      <w:pPr>
        <w:pStyle w:val="HangingAnAct"/>
        <w:rPr>
          <w:b/>
          <w:smallCaps/>
        </w:rPr>
      </w:pPr>
      <w:r>
        <w:rPr>
          <w:b/>
          <w:smallCaps/>
        </w:rPr>
        <w:lastRenderedPageBreak/>
        <w:t>An Act</w:t>
      </w:r>
      <w:r w:rsidR="00C22FA2">
        <w:t xml:space="preserve"> </w:t>
      </w:r>
      <w:r w:rsidR="007C539E">
        <w:t xml:space="preserve">concerning certain solar energy projects, amending and supplementing P.L.1999, c.23, amending </w:t>
      </w:r>
      <w:r w:rsidR="007C539E" w:rsidRPr="008E42EE">
        <w:rPr>
          <w:spacing w:val="0"/>
        </w:rPr>
        <w:t>P.L.2016, c.12</w:t>
      </w:r>
      <w:r w:rsidR="007C539E">
        <w:t>, and supplementing Title 13 of the Revised Statutes.</w:t>
      </w:r>
    </w:p>
    <w:p w:rsidR="004E3E31" w:rsidRDefault="004E3E31" w:rsidP="003562E8"/>
    <w:p w:rsidR="00111E33" w:rsidRDefault="00160116" w:rsidP="00160116">
      <w:pPr>
        <w:tabs>
          <w:tab w:val="left" w:pos="360"/>
        </w:tabs>
        <w:rPr>
          <w:i/>
        </w:rPr>
      </w:pPr>
      <w:r>
        <w:rPr>
          <w:b/>
        </w:rPr>
        <w:tab/>
      </w:r>
      <w:r w:rsidR="004C24CF">
        <w:rPr>
          <w:b/>
          <w:smallCaps/>
        </w:rPr>
        <w:t>Be It Enacted</w:t>
      </w:r>
      <w:r w:rsidR="004E3E31">
        <w:rPr>
          <w:sz w:val="20"/>
          <w:szCs w:val="20"/>
        </w:rPr>
        <w:t xml:space="preserve"> </w:t>
      </w:r>
      <w:r w:rsidR="004C24CF">
        <w:rPr>
          <w:i/>
        </w:rPr>
        <w:t>by the Senate and General Assembly of the State of New Jersey:</w:t>
      </w:r>
    </w:p>
    <w:p w:rsidR="0028394E" w:rsidRDefault="0028394E" w:rsidP="000673FE"/>
    <w:p w:rsidR="007C539E" w:rsidRPr="007C539E" w:rsidRDefault="007C539E" w:rsidP="007C539E">
      <w:r w:rsidRPr="007C539E">
        <w:tab/>
        <w:t>1.</w:t>
      </w:r>
      <w:r w:rsidRPr="007C539E">
        <w:tab/>
        <w:t>(New section)  The Legislature hereby finds and declares that:</w:t>
      </w:r>
    </w:p>
    <w:p w:rsidR="007C539E" w:rsidRPr="007C539E" w:rsidRDefault="007C539E" w:rsidP="007C539E">
      <w:r w:rsidRPr="007C539E">
        <w:tab/>
        <w:t>a.  In order to achieve the State’s goal of securing 50 percent of its electricity supply from renewable energy by 2030 with the least cost and the greatest benefit to consumers, it is critical to promote investment in new solar electric power generation facilities, including grid supply solar facilities, community solar facilities, and net metered solar facilities;</w:t>
      </w:r>
    </w:p>
    <w:p w:rsidR="007C539E" w:rsidRPr="007C539E" w:rsidRDefault="007C539E" w:rsidP="007C539E">
      <w:r w:rsidRPr="007C539E">
        <w:tab/>
        <w:t>b.  The New Jersey 2019 Energy Master Plan, prepared pursuant to section 12 of P.L.1977, c.146 (C.52:27F-14), found that:  (1) the State can achieve its 100 percent clean energy and 80 percent greenhouse gas reduction goals, which will likely lead to net savings when health benefits and climate change mitigation benefits are taken into account, in part by maximizing the development of renewable energy generation, including 17 gigawatts of solar power by 2035 and 32 gigawatts by 2050; and (2) under the least cost path identified by the plan, solar energy could meet 34 percent of the State’s clean energy needs by 2050;</w:t>
      </w:r>
    </w:p>
    <w:p w:rsidR="007C539E" w:rsidRPr="007C539E" w:rsidRDefault="007C539E" w:rsidP="007C539E">
      <w:r w:rsidRPr="007C539E">
        <w:tab/>
        <w:t>c.  The development of grid supply solar should be directed toward marginal land and the built environment and away from open space, flood zones, and other areas especially vulnerable to climate change, and a coordinated land use policy for grid supply solar siting is needed to affordably expand New Jersey’s commitment to renewable energy while not compromising the State’s commitment to preserving and protecting open space and farmland;</w:t>
      </w:r>
    </w:p>
    <w:p w:rsidR="007C539E" w:rsidRPr="007C539E" w:rsidRDefault="007C539E" w:rsidP="007C539E">
      <w:r w:rsidRPr="007C539E">
        <w:tab/>
        <w:t>d.  New Jersey has the market potential to host thousands of megawatts of solar power generation facilities from grid supply, community solar, and net-metered solar installations, which will create solar jobs and improve the environment; and</w:t>
      </w:r>
    </w:p>
    <w:p w:rsidR="007C539E" w:rsidRPr="007C539E" w:rsidRDefault="007C539E" w:rsidP="007C539E">
      <w:r w:rsidRPr="007C539E">
        <w:tab/>
        <w:t>e.  It is therefore in the public interest to develop a new solar program that incentivizes new solar electric power generation facilities, including net metered solar facilities, community solar facilities, and grid supply solar facilities, which are capable of ensuring that clean and reliable solar energy is supplied to New Jersey consumers, and which contribute to meeting the State's energy goals.</w:t>
      </w:r>
      <w:r w:rsidR="00C71A2F">
        <w:br w:type="page"/>
      </w:r>
    </w:p>
    <w:p w:rsidR="007C539E" w:rsidRPr="007C539E" w:rsidRDefault="007C539E" w:rsidP="007C539E">
      <w:r w:rsidRPr="007C539E">
        <w:tab/>
        <w:t>2.</w:t>
      </w:r>
      <w:r w:rsidRPr="007C539E">
        <w:tab/>
        <w:t>(New section)  a.  There is established in the Board of Public Utilities a program to be known as the SREC-II program, which shall serve as the successor program to the SREC program established pursuant to section 38 of P.L.1999, c.23 (C.48:3-87).  The goal of the program shall be to provide incentives for the development of at least 3,750 megawatts of new solar power generation by 2026, although this goal may be extended or revised by the board as necessary to conform to the State’s solar energy policies.</w:t>
      </w:r>
    </w:p>
    <w:p w:rsidR="007C539E" w:rsidRPr="007C539E" w:rsidRDefault="007C539E" w:rsidP="007C539E">
      <w:r w:rsidRPr="007C539E">
        <w:tab/>
        <w:t>b.  The board shall develop, as part of the SREC-II program, a process for the creation and distribution of renewable energy certificates, to be known as "SREC-IIs," for each megawatt hour of energy produced by a qualifying solar electric power generation facility for a duration established by the board.  The board shall also establish a system by which to distribute a renewable energy incentive payment, to be known as the "SREC-II value per megawatt-hour," to the owner of an eligible solar electric power generation facility, which shall be measured in dollars-per-megawatt-hour of solar power generation, and which shall represent the value of the environmental attribute produced by the solar electric power generation facility.  SREC-IIs shall be transferable and capable of being used by an electric power supplier or basic generation service provider to satisfy the State's renewable portfolio standards established pursuant to section 38 of P.L.1999, c.23 (C.48:3-87).  SREC-IIs shall be eligible for use in renewable energy portfolio standards compliance in the energy year in which they are generated, and for the following energy year.</w:t>
      </w:r>
    </w:p>
    <w:p w:rsidR="007C539E" w:rsidRPr="007C539E" w:rsidRDefault="007C539E" w:rsidP="007C539E">
      <w:r w:rsidRPr="007C539E">
        <w:tab/>
        <w:t>c.  No later than one year after the effective date of P.L    , c.    (C.          ) (pending before the Legislature as this bill), the board shall adopt, pursuant to the "Administrative Procedure Act," P.L.1968, c.410 (C.52:14B-1 et seq.), rules and regulations establishing the SREC-II program in accordance with the provisions of P.L    , c.    (C.          ) (pending before the Legislature as this bill).</w:t>
      </w:r>
    </w:p>
    <w:p w:rsidR="007C539E" w:rsidRPr="007C539E" w:rsidRDefault="007C539E" w:rsidP="007C539E">
      <w:r w:rsidRPr="007C539E">
        <w:tab/>
        <w:t>d.  The board is authorized to establish, impose, and collect fees, escrows, and other charges the board deems necessary and proper to implement the provisions of P.L    , c.    (C.          ) (pending before the Legislature as this bill).</w:t>
      </w:r>
    </w:p>
    <w:p w:rsidR="00D609F2" w:rsidRPr="007C539E" w:rsidRDefault="007C539E" w:rsidP="007C539E">
      <w:r w:rsidRPr="007C539E">
        <w:tab/>
        <w:t>e.  The costs of the SREC-II program shall be apportioned to ratepayers using a methodology approved by the board.  Except as provided in subsection h. of section 4 of P.L    , c.    (C.          ) (pending before the Legislature as this bill), the methodology shall be similar to that by which the board apportions the costs of SRECs and other renewable energy certificates pursuant to section 38 of P.L.1999, c.23 (C.48:3-87) and consistent with the competitive retail market established by the "Energy Discount and Energy Competition Act," P.L.1999, c.23 (C.48:3-49 et al.).</w:t>
      </w:r>
      <w:r w:rsidR="00C71A2F">
        <w:br w:type="page"/>
      </w:r>
    </w:p>
    <w:p w:rsidR="007C539E" w:rsidRPr="007C539E" w:rsidRDefault="007C539E" w:rsidP="007C539E">
      <w:r w:rsidRPr="007C539E">
        <w:tab/>
        <w:t>3.</w:t>
      </w:r>
      <w:r w:rsidRPr="007C539E">
        <w:tab/>
        <w:t>(New section)  a.  The board shall develop, as part of the SREC-II program, a small solar facilities incentive program to award SREC-IIs to the owners of community solar facilities and net metered solar facilities less than five megawatts in size, as measured in direct current, or another size specified by the board.  The small solar facilities incentive program shall aim to provide SREC-IIs for the generation of at least 300 megawatts of net-metered solar facilities per year and 150 megawatts of community solar facilities per year, for each of the five years after the establishment of the SREC-II program.</w:t>
      </w:r>
    </w:p>
    <w:p w:rsidR="007C539E" w:rsidRPr="007C539E" w:rsidRDefault="007C539E" w:rsidP="007C539E">
      <w:pPr>
        <w:rPr>
          <w:spacing w:val="0"/>
        </w:rPr>
      </w:pPr>
      <w:r w:rsidRPr="007C539E">
        <w:tab/>
        <w:t>b.  The board shall establish eligibility criteria and an application process by which an owner of a solar electric power generation facility may apply to receive SREC-IIs pursuant to this section, until the program reaches the energy generation target established by subsection a. of this section, as determined by the board.  Only solar electric power generation facilities that receive permission to operate from the appropriate regional grid operator after the effective date of P.L    , c.    (C.          ) (pending before the Legislature as this bill), shall be eligible to receive SREC-IIs pursuant to this section, unless otherwise specified by the board.  A facility shall be eligible to receive SREC-IIs pursuant to this section for a duration established by the board if it is connected to the distribution or transmission system owned or operated by a New Jersey public utility or local government unit.</w:t>
      </w:r>
    </w:p>
    <w:p w:rsidR="007C539E" w:rsidRPr="007C539E" w:rsidRDefault="007C539E" w:rsidP="007C539E">
      <w:pPr>
        <w:rPr>
          <w:spacing w:val="0"/>
        </w:rPr>
      </w:pPr>
      <w:r w:rsidRPr="007C539E">
        <w:rPr>
          <w:spacing w:val="0"/>
        </w:rPr>
        <w:tab/>
        <w:t xml:space="preserve">c.  The </w:t>
      </w:r>
      <w:r w:rsidRPr="007C539E">
        <w:t>small solar facilities incentive program shall include</w:t>
      </w:r>
      <w:r w:rsidRPr="007C539E">
        <w:rPr>
          <w:spacing w:val="0"/>
        </w:rPr>
        <w:t xml:space="preserve"> criteria by which to assign an SREC-II value per megawatt-hour to a solar electric power generation facility.  The criteria shall be designed by the board to incentivize the development of new solar power projects sufficiently so that the goals for solar power development in the State's Energy Master Plan are met, to further other State goals, and to incentivize projects that are especially in the public interest.  </w:t>
      </w:r>
      <w:r w:rsidRPr="007C539E">
        <w:t xml:space="preserve">The SREC-II value per megawatt-hour may include the value of the environmental and other benefits to the State provided by the facility, as determined by the board.  </w:t>
      </w:r>
      <w:r w:rsidRPr="007C539E">
        <w:rPr>
          <w:spacing w:val="0"/>
        </w:rPr>
        <w:t>The criteria may include, but is not limited to, consideration of the following factors:</w:t>
      </w:r>
    </w:p>
    <w:p w:rsidR="007C539E" w:rsidRPr="007C539E" w:rsidRDefault="007C539E" w:rsidP="007C539E">
      <w:pPr>
        <w:rPr>
          <w:spacing w:val="0"/>
        </w:rPr>
      </w:pPr>
      <w:r w:rsidRPr="007C539E">
        <w:rPr>
          <w:spacing w:val="0"/>
        </w:rPr>
        <w:tab/>
        <w:t>(1)</w:t>
      </w:r>
      <w:r w:rsidR="00C71A2F">
        <w:rPr>
          <w:spacing w:val="0"/>
        </w:rPr>
        <w:t xml:space="preserve"> </w:t>
      </w:r>
      <w:r w:rsidRPr="007C539E">
        <w:rPr>
          <w:spacing w:val="0"/>
        </w:rPr>
        <w:t xml:space="preserve"> the size of the facility;</w:t>
      </w:r>
    </w:p>
    <w:p w:rsidR="007C539E" w:rsidRPr="007C539E" w:rsidRDefault="007C539E" w:rsidP="007C539E">
      <w:pPr>
        <w:rPr>
          <w:spacing w:val="0"/>
        </w:rPr>
      </w:pPr>
      <w:r w:rsidRPr="007C539E">
        <w:rPr>
          <w:spacing w:val="0"/>
        </w:rPr>
        <w:tab/>
        <w:t>(2)</w:t>
      </w:r>
      <w:r w:rsidR="00C71A2F">
        <w:rPr>
          <w:spacing w:val="0"/>
        </w:rPr>
        <w:t xml:space="preserve"> </w:t>
      </w:r>
      <w:r w:rsidRPr="007C539E">
        <w:rPr>
          <w:spacing w:val="0"/>
        </w:rPr>
        <w:t xml:space="preserve"> the costs and revenues associated with representative facilities;</w:t>
      </w:r>
    </w:p>
    <w:p w:rsidR="007C539E" w:rsidRPr="007C539E" w:rsidRDefault="007C539E" w:rsidP="007C539E">
      <w:pPr>
        <w:rPr>
          <w:spacing w:val="0"/>
        </w:rPr>
      </w:pPr>
      <w:r w:rsidRPr="007C539E">
        <w:rPr>
          <w:spacing w:val="0"/>
        </w:rPr>
        <w:tab/>
        <w:t xml:space="preserve">(3) </w:t>
      </w:r>
      <w:r w:rsidR="00C71A2F">
        <w:rPr>
          <w:spacing w:val="0"/>
        </w:rPr>
        <w:t xml:space="preserve"> </w:t>
      </w:r>
      <w:r w:rsidRPr="007C539E">
        <w:rPr>
          <w:spacing w:val="0"/>
        </w:rPr>
        <w:t xml:space="preserve">for community solar facilities, the economic and demographic characteristics of the area served by the facility, including whether it is located in an overburdened community, as that term is defined in section 2 of P.L.2020, c.92 (C.13:1D-158); </w:t>
      </w:r>
    </w:p>
    <w:p w:rsidR="007C539E" w:rsidRPr="007C539E" w:rsidRDefault="007C539E" w:rsidP="007C539E">
      <w:pPr>
        <w:rPr>
          <w:spacing w:val="0"/>
        </w:rPr>
      </w:pPr>
      <w:r w:rsidRPr="007C539E">
        <w:rPr>
          <w:spacing w:val="0"/>
        </w:rPr>
        <w:tab/>
        <w:t>(4)</w:t>
      </w:r>
      <w:r w:rsidR="00C71A2F">
        <w:rPr>
          <w:spacing w:val="0"/>
        </w:rPr>
        <w:t xml:space="preserve"> </w:t>
      </w:r>
      <w:r w:rsidRPr="007C539E">
        <w:rPr>
          <w:spacing w:val="0"/>
        </w:rPr>
        <w:t xml:space="preserve"> whether the facility is located on already developed land or the built environment;</w:t>
      </w:r>
    </w:p>
    <w:p w:rsidR="007C539E" w:rsidRPr="007C539E" w:rsidRDefault="007C539E" w:rsidP="007C539E">
      <w:pPr>
        <w:rPr>
          <w:spacing w:val="0"/>
        </w:rPr>
      </w:pPr>
      <w:r w:rsidRPr="007C539E">
        <w:rPr>
          <w:spacing w:val="0"/>
        </w:rPr>
        <w:tab/>
        <w:t xml:space="preserve">(5) </w:t>
      </w:r>
      <w:r w:rsidR="00C71A2F">
        <w:rPr>
          <w:spacing w:val="0"/>
        </w:rPr>
        <w:t xml:space="preserve"> </w:t>
      </w:r>
      <w:r w:rsidRPr="007C539E">
        <w:rPr>
          <w:spacing w:val="0"/>
        </w:rPr>
        <w:t>the facility's eligibility for net metering pursuant to subsection e. of section 38 of P.L.1999, c.23 (C.48:3-87) or participation in the community solar program established pursuant to subsection f. of section 5 of P.L.2018, c.17 (C.48:3-87.11); and</w:t>
      </w:r>
    </w:p>
    <w:p w:rsidR="007C539E" w:rsidRPr="007C539E" w:rsidRDefault="007C539E" w:rsidP="007C539E">
      <w:r w:rsidRPr="007C539E">
        <w:rPr>
          <w:spacing w:val="0"/>
        </w:rPr>
        <w:tab/>
        <w:t>(6)</w:t>
      </w:r>
      <w:r w:rsidR="00C71A2F">
        <w:rPr>
          <w:spacing w:val="0"/>
        </w:rPr>
        <w:t xml:space="preserve"> </w:t>
      </w:r>
      <w:r w:rsidRPr="007C539E">
        <w:rPr>
          <w:spacing w:val="0"/>
        </w:rPr>
        <w:t xml:space="preserve"> the rate class of the facility, as determined by the appropriate New Jersey electric public utility or local government unit</w:t>
      </w:r>
      <w:r w:rsidRPr="007C539E">
        <w:t>.</w:t>
      </w:r>
    </w:p>
    <w:p w:rsidR="007C539E" w:rsidRPr="007C539E" w:rsidRDefault="007C539E" w:rsidP="007C539E"/>
    <w:p w:rsidR="007C539E" w:rsidRPr="007C539E" w:rsidRDefault="007C539E" w:rsidP="007C539E">
      <w:r w:rsidRPr="007C539E">
        <w:tab/>
        <w:t>4.</w:t>
      </w:r>
      <w:r w:rsidRPr="007C539E">
        <w:tab/>
        <w:t xml:space="preserve">(New section)  a.  The board shall develop and administer, as part of the SREC-II program, a transparent, fair, and competitive solicitation process for awarding SREC-II contracts to promote the construction of solar electric power generation facilities.  </w:t>
      </w:r>
    </w:p>
    <w:p w:rsidR="007C539E" w:rsidRPr="007C539E" w:rsidRDefault="007C539E" w:rsidP="007C539E">
      <w:r w:rsidRPr="007C539E">
        <w:rPr>
          <w:spacing w:val="0"/>
        </w:rPr>
        <w:tab/>
        <w:t xml:space="preserve">(1) </w:t>
      </w:r>
      <w:r w:rsidR="00C71A2F">
        <w:rPr>
          <w:spacing w:val="0"/>
        </w:rPr>
        <w:t xml:space="preserve"> </w:t>
      </w:r>
      <w:r w:rsidRPr="007C539E">
        <w:rPr>
          <w:spacing w:val="0"/>
        </w:rPr>
        <w:t>In order to be eligible to participate in the solicitation process, a solar electric power generation facility shall be</w:t>
      </w:r>
      <w:r w:rsidRPr="007C539E">
        <w:t>:</w:t>
      </w:r>
    </w:p>
    <w:p w:rsidR="007C539E" w:rsidRPr="007C539E" w:rsidRDefault="007C539E" w:rsidP="007C539E">
      <w:r w:rsidRPr="007C539E">
        <w:tab/>
        <w:t>(a)</w:t>
      </w:r>
      <w:r w:rsidR="00C71A2F">
        <w:t xml:space="preserve"> </w:t>
      </w:r>
      <w:r w:rsidRPr="007C539E">
        <w:t xml:space="preserve"> a grid supply solar facility or net metered solar facility greater than five megawatts in size, as measured in direct current, or another size specified by the board;</w:t>
      </w:r>
    </w:p>
    <w:p w:rsidR="007C539E" w:rsidRPr="007C539E" w:rsidRDefault="007C539E" w:rsidP="007C539E">
      <w:r w:rsidRPr="007C539E">
        <w:tab/>
        <w:t>(b)</w:t>
      </w:r>
      <w:r w:rsidR="00C71A2F">
        <w:t xml:space="preserve"> </w:t>
      </w:r>
      <w:r w:rsidRPr="007C539E">
        <w:t xml:space="preserve"> constructed after the effective date of P.L    , c.    (C.          ) (pending before the Legislature as this bill);</w:t>
      </w:r>
    </w:p>
    <w:p w:rsidR="007C539E" w:rsidRPr="007C539E" w:rsidRDefault="007C539E" w:rsidP="007C539E">
      <w:r w:rsidRPr="007C539E">
        <w:tab/>
        <w:t xml:space="preserve">(c) </w:t>
      </w:r>
      <w:r w:rsidR="00C71A2F">
        <w:t xml:space="preserve"> </w:t>
      </w:r>
      <w:r w:rsidRPr="007C539E">
        <w:t>interconnected to a distribution or transmission system operated by a New Jersey electric public utility or local government unit; and</w:t>
      </w:r>
    </w:p>
    <w:p w:rsidR="007C539E" w:rsidRPr="007C539E" w:rsidRDefault="007C539E" w:rsidP="007C539E">
      <w:r w:rsidRPr="007C539E">
        <w:tab/>
        <w:t xml:space="preserve">(d) </w:t>
      </w:r>
      <w:r w:rsidR="00C71A2F">
        <w:t xml:space="preserve"> </w:t>
      </w:r>
      <w:r w:rsidRPr="007C539E">
        <w:t>sited in conformance with the siting criteria established by the board pursuant to section 6 of P.L    , c.    (C.          ) (pending before the Legislature as this bill).</w:t>
      </w:r>
    </w:p>
    <w:p w:rsidR="007C539E" w:rsidRPr="007C539E" w:rsidRDefault="007C539E" w:rsidP="007C539E">
      <w:r w:rsidRPr="007C539E">
        <w:tab/>
        <w:t xml:space="preserve">(2) </w:t>
      </w:r>
      <w:r w:rsidR="00C71A2F">
        <w:t xml:space="preserve"> </w:t>
      </w:r>
      <w:r w:rsidRPr="007C539E">
        <w:t>The board shall develop additional eligibility criteria and application processes for participation in the solicitation process.</w:t>
      </w:r>
    </w:p>
    <w:p w:rsidR="007C539E" w:rsidRPr="007C539E" w:rsidRDefault="007C539E" w:rsidP="007C539E">
      <w:r w:rsidRPr="007C539E">
        <w:tab/>
        <w:t>b.</w:t>
      </w:r>
      <w:r w:rsidRPr="007C539E">
        <w:tab/>
        <w:t>The board may establish a system of distinct bidding categories within the competitive solicitation process set forth in this section, such that only bids from the same category compete with one another.  The category system may take into account the size of the facility, location of the facility on a contaminated site or landfill, as determined by the board in consultation with the Department of Environmental Protection, or any other feature of a facility, provided that the category system enhances the continued diversification of the energy resources used to meet consumer demand in this State and results in environmental and public health benefits to New Jersey residents, as determined by the board.  The board may revise the category system as it deems appropriate after each solicitation round.</w:t>
      </w:r>
    </w:p>
    <w:p w:rsidR="007C539E" w:rsidRPr="007C539E" w:rsidRDefault="007C539E" w:rsidP="007C539E">
      <w:r w:rsidRPr="007C539E">
        <w:tab/>
        <w:t>c.  Solicitation rounds shall occur at least as frequently as once every 18 months, beginning on the effective date of P.L    , c.    (C.          ) (pending before the Legislature as this bill) and ending no earlier than January 1, 2026.  The solicitation process shall:</w:t>
      </w:r>
    </w:p>
    <w:p w:rsidR="007C539E" w:rsidRPr="007C539E" w:rsidRDefault="007C539E" w:rsidP="007C539E">
      <w:r w:rsidRPr="007C539E">
        <w:tab/>
        <w:t>(1)</w:t>
      </w:r>
      <w:r w:rsidR="00C71A2F">
        <w:t xml:space="preserve"> </w:t>
      </w:r>
      <w:r w:rsidRPr="007C539E">
        <w:t xml:space="preserve"> be open on a non-discriminatory basis to any entity seeking to construct a solar electric power generation facility that complies with the provisions of subsection a. of this section;</w:t>
      </w:r>
    </w:p>
    <w:p w:rsidR="007C539E" w:rsidRPr="007C539E" w:rsidRDefault="007C539E" w:rsidP="007C539E">
      <w:r w:rsidRPr="007C539E">
        <w:tab/>
        <w:t>(2)</w:t>
      </w:r>
      <w:r w:rsidR="00C71A2F">
        <w:t xml:space="preserve"> </w:t>
      </w:r>
      <w:r w:rsidRPr="007C539E">
        <w:t xml:space="preserve"> be carried out in accordance with criteria developed by the board and applied equally to all responses to the solicitation;</w:t>
      </w:r>
    </w:p>
    <w:p w:rsidR="007C539E" w:rsidRPr="007C539E" w:rsidRDefault="007C539E" w:rsidP="007C539E">
      <w:r w:rsidRPr="007C539E">
        <w:tab/>
        <w:t xml:space="preserve">(3) </w:t>
      </w:r>
      <w:r w:rsidR="00C71A2F">
        <w:t xml:space="preserve"> </w:t>
      </w:r>
      <w:r w:rsidRPr="007C539E">
        <w:t>award contracts for SREC-IIs to promote the construction of solar electric power generation facilities for no less than an average of 300 megawatts per year, for five years, with the first awards made no later than 18 months after the effective date P.L    , c.    (C.          ) (pending before the Legislature as this bill);</w:t>
      </w:r>
    </w:p>
    <w:p w:rsidR="007C539E" w:rsidRPr="007C539E" w:rsidRDefault="007C539E" w:rsidP="007C539E">
      <w:r w:rsidRPr="007C539E">
        <w:tab/>
        <w:t xml:space="preserve">(4) </w:t>
      </w:r>
      <w:r w:rsidR="00C71A2F">
        <w:t xml:space="preserve"> </w:t>
      </w:r>
      <w:r w:rsidRPr="007C539E">
        <w:t>award projects selected as part of the competitive solicitation process the right to receive a renewable energy incentive payment, in the form of an SREC-II value per megawatt-hour established by the board, for the environmental attribute produced by the solar electric power generation facility, for a duration to be established by the board.  The SREC-II value per megawatt-hour may include the value of the environmental and other benefits to the State provided by the facility, as determined by the board;</w:t>
      </w:r>
    </w:p>
    <w:p w:rsidR="007C539E" w:rsidRPr="007C539E" w:rsidRDefault="007C539E" w:rsidP="007C539E">
      <w:r w:rsidRPr="007C539E">
        <w:tab/>
        <w:t>(5)</w:t>
      </w:r>
      <w:r w:rsidR="00C71A2F">
        <w:tab/>
      </w:r>
      <w:r w:rsidRPr="007C539E">
        <w:t>ensure that the length of any award is sufficient to encourage low financing rates, reasonable risks to ratepayers, and to enable the development of affordable renewable energy resources;</w:t>
      </w:r>
    </w:p>
    <w:p w:rsidR="007C539E" w:rsidRPr="007C539E" w:rsidRDefault="00C71A2F" w:rsidP="007C539E">
      <w:r>
        <w:tab/>
        <w:t>(6)</w:t>
      </w:r>
      <w:r>
        <w:tab/>
      </w:r>
      <w:r w:rsidR="007C539E" w:rsidRPr="007C539E">
        <w:t>mitigate price and delivery risks for consumers;</w:t>
      </w:r>
    </w:p>
    <w:p w:rsidR="007C539E" w:rsidRPr="007C539E" w:rsidRDefault="007C539E" w:rsidP="007C539E">
      <w:r w:rsidRPr="007C539E">
        <w:tab/>
        <w:t>(7)</w:t>
      </w:r>
      <w:r w:rsidRPr="007C539E">
        <w:tab/>
        <w:t>include requirements designed to ensure successful completion of projects, including, but not limited to, the imposition of appropriate escrow fees, bid maturity requirements, required interconnection milestones, and conditions on when a project must achieve commercial operation; and</w:t>
      </w:r>
    </w:p>
    <w:p w:rsidR="007C539E" w:rsidRPr="007C539E" w:rsidRDefault="00C71A2F" w:rsidP="007C539E">
      <w:r>
        <w:tab/>
        <w:t>(8)</w:t>
      </w:r>
      <w:r>
        <w:tab/>
      </w:r>
      <w:r w:rsidR="007C539E" w:rsidRPr="007C539E">
        <w:t>ensure that the environmental and public health benefits of solar electric power generation facilities on contaminated sites or landfills are recognized, including accommodating the long development timescale for these projects.</w:t>
      </w:r>
    </w:p>
    <w:p w:rsidR="007C539E" w:rsidRPr="007C539E" w:rsidRDefault="007C539E" w:rsidP="007C539E">
      <w:r w:rsidRPr="007C539E">
        <w:tab/>
        <w:t>d.</w:t>
      </w:r>
      <w:r w:rsidRPr="007C539E">
        <w:tab/>
        <w:t>The board may establish confidential high and low bid thresholds prior to conducting a competitive solicitation pursuant to this section, provided that the thresholds promote fiscal responsibility for the State and the likelihood of successful bids, as determined by the board.  The thresholds may include a cap on the renewable energy incentive payments required pursuant to paragraph (4) of subsection c. of this section.  The board may also procure more than the minimum quantity of solar power required by this section if bids are below the predetermined bid threshold.</w:t>
      </w:r>
    </w:p>
    <w:p w:rsidR="007C539E" w:rsidRPr="007C539E" w:rsidRDefault="007C539E" w:rsidP="007C539E">
      <w:r w:rsidRPr="007C539E">
        <w:tab/>
        <w:t>e.</w:t>
      </w:r>
      <w:r w:rsidRPr="007C539E">
        <w:tab/>
        <w:t>The board shall determine, in consultation with the Department of Environmental Protection, if a solar electric power generation facility may be sited on a contaminated site or landfill for the purposes of this section.  If the board authorizes a facility to be sited on a contaminated site or landfill, the facility shall be afforded the protections provided in paragraph (2) of subsection t. of section 38 of P.L.1999, c.23 (C.48:3-87).</w:t>
      </w:r>
    </w:p>
    <w:p w:rsidR="007C539E" w:rsidRPr="007C539E" w:rsidRDefault="007C539E" w:rsidP="007C539E">
      <w:r w:rsidRPr="007C539E">
        <w:tab/>
        <w:t>f.</w:t>
      </w:r>
      <w:r w:rsidRPr="007C539E">
        <w:tab/>
        <w:t>At the end of each bidding round, the board shall:</w:t>
      </w:r>
    </w:p>
    <w:p w:rsidR="007C539E" w:rsidRPr="007C539E" w:rsidRDefault="007C539E" w:rsidP="007C539E">
      <w:r w:rsidRPr="007C539E">
        <w:tab/>
        <w:t>(1)</w:t>
      </w:r>
      <w:r w:rsidRPr="007C539E">
        <w:tab/>
        <w:t>rank all bids received based on the bid price, or, pursuant to subsection b. of this section, based on the bid price within each category;</w:t>
      </w:r>
    </w:p>
    <w:p w:rsidR="007C539E" w:rsidRPr="007C539E" w:rsidRDefault="007C539E" w:rsidP="007C539E">
      <w:r w:rsidRPr="007C539E">
        <w:tab/>
        <w:t>(2)</w:t>
      </w:r>
      <w:r w:rsidRPr="007C539E">
        <w:tab/>
        <w:t>select bids in ranked order, up to the procurement budget set by the board, or, pursuant to subsection b. of this section, the procurement budget of each category; and</w:t>
      </w:r>
    </w:p>
    <w:p w:rsidR="007C539E" w:rsidRPr="007C539E" w:rsidRDefault="00C71A2F" w:rsidP="007C539E">
      <w:r>
        <w:tab/>
        <w:t>(3)</w:t>
      </w:r>
      <w:r>
        <w:tab/>
      </w:r>
      <w:r w:rsidR="007C539E" w:rsidRPr="007C539E">
        <w:t>adjust quantities awarded if prices are above or below any confidential pre-determined thresholds established pursuant to subsection d. of this section.</w:t>
      </w:r>
    </w:p>
    <w:p w:rsidR="007C539E" w:rsidRPr="007C539E" w:rsidRDefault="007C539E" w:rsidP="007C539E">
      <w:r w:rsidRPr="007C539E">
        <w:tab/>
        <w:t>g.</w:t>
      </w:r>
      <w:r w:rsidRPr="007C539E">
        <w:tab/>
        <w:t>Any moneys placed in escrow by an applicant as part of the competitive solicitation process shall be reimbursed to the applicant in full or in part upon meeting the conditions set forth by the board when the board established the escrow requirement, including, but not limited to, selection in the competitive solicitation or commencement of commercial operation of the solar electric power generation facility.  The escrow amount shall be forfeited to the General Fund if the facility does not meet the conditions set forth by the board when the board established the escrow requirement, including, but not limited to, commencing commercial operation within the term specified by the board’s requirements established pursuant to paragraph (7) of subsection c. of this section, including any extensions as may be granted pursuant to procedures established by the board.</w:t>
      </w:r>
    </w:p>
    <w:p w:rsidR="007C539E" w:rsidRPr="007C539E" w:rsidRDefault="007C539E" w:rsidP="007C539E">
      <w:r w:rsidRPr="007C539E">
        <w:tab/>
        <w:t>h.</w:t>
      </w:r>
      <w:r w:rsidRPr="007C539E">
        <w:tab/>
        <w:t>The costs of the competitive solicitation process, including the issuance of renewable energy incentive payments pursuant to paragraph (4) of subsection c. of this section, shall not be subject to the Class I renewable energy requirement cost cap established by paragraph (2) of subsection d. of section 38 of P.L.1999, c.23 (C.48:3-87).</w:t>
      </w:r>
    </w:p>
    <w:p w:rsidR="007C539E" w:rsidRPr="007C539E" w:rsidRDefault="007C539E" w:rsidP="007C539E"/>
    <w:p w:rsidR="007C539E" w:rsidRPr="007C539E" w:rsidRDefault="007C539E" w:rsidP="007C539E">
      <w:r w:rsidRPr="007C539E">
        <w:tab/>
        <w:t>5.</w:t>
      </w:r>
      <w:r w:rsidRPr="007C539E">
        <w:tab/>
        <w:t>(New section)  a.  No solar electric power generation facility shall simultaneously receive SREC-IIs pursuant to P.L    , c.    (C.          ) (pending before the Legislature as this bill) and Class I RECs, SRECs, or any other comparable certificates, including those issued under a program developed by the board pursuant to P.L.2018, c.17 (C.48:3-87.8 et al.).</w:t>
      </w:r>
    </w:p>
    <w:p w:rsidR="007C539E" w:rsidRPr="007C539E" w:rsidRDefault="007C539E" w:rsidP="007C539E">
      <w:r w:rsidRPr="007C539E">
        <w:tab/>
        <w:t>b.  A solar electric power generation facility that receives an SREC-II pursuant to P.L    , c.    (C.          ) (pending before the Legislature as this bill) for a unit of energy produced shall not otherwise sell, alienate, or dispose of any of the environmental benefits or attributes associated with that energy.</w:t>
      </w:r>
    </w:p>
    <w:p w:rsidR="007C539E" w:rsidRPr="007C539E" w:rsidRDefault="007C539E" w:rsidP="007C539E">
      <w:r w:rsidRPr="007C539E">
        <w:tab/>
        <w:t>c.  A solar electric power generation facility that is selected by the board pursuant to section 4 of P.L    , c.    (C.          ) (pending before the Legislature as this bill) shall be responsible for the payment of:</w:t>
      </w:r>
    </w:p>
    <w:p w:rsidR="007C539E" w:rsidRPr="007C539E" w:rsidRDefault="00C71A2F" w:rsidP="007C539E">
      <w:r>
        <w:tab/>
        <w:t xml:space="preserve">(1)  </w:t>
      </w:r>
      <w:r w:rsidR="007C539E" w:rsidRPr="007C539E">
        <w:t>an annual remuneration of one percent of the renewable energy incentive payments pursuant to paragraph (4) of subsection c. of section 4 of P.L    , c.    (C.          ) (pending before the Legislature as this bill), to be submitted to the State Treasurer for deposit into the “Preserve New Jersey Fund Account,” established pursuant to section 4 of P.L.2016, c.12 (C.13:8C-46); and</w:t>
      </w:r>
    </w:p>
    <w:p w:rsidR="007C539E" w:rsidRPr="007C539E" w:rsidRDefault="007C539E" w:rsidP="007C539E">
      <w:r w:rsidRPr="007C539E">
        <w:tab/>
        <w:t>(2)</w:t>
      </w:r>
      <w:r w:rsidR="00C71A2F">
        <w:t xml:space="preserve"> </w:t>
      </w:r>
      <w:r w:rsidRPr="007C539E">
        <w:t xml:space="preserve"> an annual administrative fee, in an amount to be determined by the board in the rules and regulations adopted by the board pursuant to section 2 of P.L    , c.    (C.          ) (pending before the Legislature as this bill).</w:t>
      </w:r>
    </w:p>
    <w:p w:rsidR="007C539E" w:rsidRPr="007C539E" w:rsidRDefault="007C539E" w:rsidP="007C539E">
      <w:r w:rsidRPr="007C539E">
        <w:tab/>
        <w:t>d.  Each worker employed in the State during the construction of a solar electric power generation facility greater than one megawatt in size, as measured in direct current, that participates in the SREC-II program shall be paid not less than the prevailing wage rate for the worker’s craft or trade, as determined by the Commissioner of Labor and Workforce Development pursuant to P.L.1963, c.150 (C.34:11-56.25 et seq.).</w:t>
      </w:r>
    </w:p>
    <w:p w:rsidR="007C539E" w:rsidRPr="007C539E" w:rsidRDefault="007C539E" w:rsidP="007C539E">
      <w:r w:rsidRPr="007C539E">
        <w:tab/>
        <w:t>e.  The issuance of SREC-IIs pursuant to P.L    , c.    (C.          ) (pending before the Legislature as this bill) shall be deemed "Board of Public Utilities financial assistance" as provided under section 1 of P.L.2009, c.89 (C.48:2-29.47).</w:t>
      </w:r>
    </w:p>
    <w:p w:rsidR="007C539E" w:rsidRPr="007C539E" w:rsidRDefault="007C539E" w:rsidP="007C539E">
      <w:r w:rsidRPr="007C539E">
        <w:tab/>
        <w:t>f.  The owner of a solar electric power generation facility that participates in the SREC-II program shall obtain all necessary permits and other approvals as may be required pursuant to federal, State, or local law, rule, regulation, or ordinance.</w:t>
      </w:r>
    </w:p>
    <w:p w:rsidR="007C539E" w:rsidRPr="007C539E" w:rsidRDefault="007C539E" w:rsidP="007C539E">
      <w:r w:rsidRPr="007C539E">
        <w:tab/>
        <w:t>g.  A solar electric power generation facility that is selected pursuant to section 4 of P.L    , c.    (C.          ) (pending before the Legislature as this bill) shall comply with the standards concerning vegetation adopted by the Department of Environmental Protection pursuant to section 8 of P.L    , c.    (C.          ) (pending before the Legislature as this bill).</w:t>
      </w:r>
    </w:p>
    <w:p w:rsidR="007C539E" w:rsidRPr="007C539E" w:rsidRDefault="007C539E" w:rsidP="007C539E"/>
    <w:p w:rsidR="00811ECF" w:rsidRDefault="00811ECF" w:rsidP="00811ECF">
      <w:r>
        <w:tab/>
        <w:t>6.</w:t>
      </w:r>
      <w:r>
        <w:tab/>
        <w:t>(New section)  a.  The board shall not authorize a grid supply solar facility or a net metered solar facility greater than five megawatts in size to commence operation, or to interconnect to an electric distribution or transmission system, unless it meets the siting criteria developed pursuant to this section.</w:t>
      </w:r>
    </w:p>
    <w:p w:rsidR="00811ECF" w:rsidRDefault="00811ECF" w:rsidP="00811ECF">
      <w:r>
        <w:tab/>
        <w:t xml:space="preserve">b.  The board shall develop, </w:t>
      </w:r>
      <w:r w:rsidRPr="00BF2E23">
        <w:t>in consultation with the Department of Environmental Protection</w:t>
      </w:r>
      <w:r>
        <w:t xml:space="preserve"> and the Secretary of Agriculture,</w:t>
      </w:r>
      <w:r w:rsidRPr="000835C4">
        <w:t xml:space="preserve"> siting criteria </w:t>
      </w:r>
      <w:r>
        <w:t>for</w:t>
      </w:r>
      <w:r w:rsidRPr="000835C4">
        <w:t xml:space="preserve"> </w:t>
      </w:r>
      <w:r>
        <w:t xml:space="preserve">grid supply </w:t>
      </w:r>
      <w:r w:rsidRPr="000835C4">
        <w:t xml:space="preserve">solar </w:t>
      </w:r>
      <w:r>
        <w:t xml:space="preserve">facilities and net metered solar facilities greater than five megawatts in size.  In addition to implementing the provisions of subsections c. through </w:t>
      </w:r>
      <w:r w:rsidRPr="00811ECF">
        <w:t>f.</w:t>
      </w:r>
      <w:r>
        <w:t xml:space="preserve"> of this section, the siting criteria shall:</w:t>
      </w:r>
    </w:p>
    <w:p w:rsidR="00811ECF" w:rsidRDefault="00811ECF" w:rsidP="00811ECF">
      <w:r>
        <w:tab/>
        <w:t>(1)</w:t>
      </w:r>
      <w:r w:rsidRPr="000835C4">
        <w:t xml:space="preserve"> </w:t>
      </w:r>
      <w:r w:rsidR="00C71A2F">
        <w:t xml:space="preserve"> </w:t>
      </w:r>
      <w:r w:rsidRPr="000835C4">
        <w:t>facilitate the State’s commitment to affordable, clean, and renewable energy</w:t>
      </w:r>
      <w:r>
        <w:t>,</w:t>
      </w:r>
      <w:r w:rsidRPr="000835C4">
        <w:t xml:space="preserve"> and </w:t>
      </w:r>
      <w:r>
        <w:t xml:space="preserve">the carbon dioxide </w:t>
      </w:r>
      <w:r w:rsidRPr="000835C4">
        <w:t>emissions reduction goals</w:t>
      </w:r>
      <w:r>
        <w:t xml:space="preserve"> established by </w:t>
      </w:r>
      <w:r w:rsidRPr="000835C4">
        <w:t>P.L.2007, c.112 (C.26:2C-37 et al.);</w:t>
      </w:r>
    </w:p>
    <w:p w:rsidR="00811ECF" w:rsidRDefault="00811ECF" w:rsidP="00811ECF">
      <w:r>
        <w:tab/>
        <w:t>(2)</w:t>
      </w:r>
      <w:r w:rsidR="00C71A2F">
        <w:t xml:space="preserve"> </w:t>
      </w:r>
      <w:r w:rsidRPr="000835C4">
        <w:t xml:space="preserve"> minimize</w:t>
      </w:r>
      <w:r>
        <w:t>, as much as is practicable,</w:t>
      </w:r>
      <w:r w:rsidRPr="000835C4">
        <w:t xml:space="preserve"> potential adverse environmental impacts;</w:t>
      </w:r>
      <w:r>
        <w:t xml:space="preserve"> and</w:t>
      </w:r>
    </w:p>
    <w:p w:rsidR="00811ECF" w:rsidRDefault="00811ECF" w:rsidP="00811ECF">
      <w:r>
        <w:tab/>
      </w:r>
      <w:r w:rsidRPr="000835C4">
        <w:t>(</w:t>
      </w:r>
      <w:r>
        <w:t>3</w:t>
      </w:r>
      <w:r w:rsidRPr="000835C4">
        <w:t xml:space="preserve">) </w:t>
      </w:r>
      <w:r w:rsidR="00C71A2F">
        <w:t xml:space="preserve"> </w:t>
      </w:r>
      <w:r w:rsidRPr="000835C4">
        <w:t xml:space="preserve">where appropriate, </w:t>
      </w:r>
      <w:r>
        <w:t xml:space="preserve">include </w:t>
      </w:r>
      <w:r w:rsidRPr="000835C4">
        <w:t>consider</w:t>
      </w:r>
      <w:r>
        <w:t xml:space="preserve">ation of: </w:t>
      </w:r>
    </w:p>
    <w:p w:rsidR="00811ECF" w:rsidRDefault="00811ECF" w:rsidP="00811ECF">
      <w:r>
        <w:tab/>
        <w:t>(a)</w:t>
      </w:r>
      <w:r w:rsidRPr="000835C4">
        <w:t xml:space="preserve"> </w:t>
      </w:r>
      <w:r w:rsidR="00C71A2F">
        <w:t xml:space="preserve"> </w:t>
      </w:r>
      <w:r w:rsidRPr="000835C4">
        <w:t>existing and prior land uses</w:t>
      </w:r>
      <w:r>
        <w:t xml:space="preserve"> of the property; </w:t>
      </w:r>
    </w:p>
    <w:p w:rsidR="00811ECF" w:rsidRDefault="00811ECF" w:rsidP="00811ECF">
      <w:r>
        <w:tab/>
        <w:t>(b)</w:t>
      </w:r>
      <w:r w:rsidRPr="000835C4">
        <w:t xml:space="preserve"> </w:t>
      </w:r>
      <w:r w:rsidR="00C71A2F">
        <w:t xml:space="preserve"> </w:t>
      </w:r>
      <w:r w:rsidRPr="000835C4">
        <w:t xml:space="preserve">whether the property </w:t>
      </w:r>
      <w:r>
        <w:t xml:space="preserve">contains a contaminated site or landfill; </w:t>
      </w:r>
    </w:p>
    <w:p w:rsidR="00811ECF" w:rsidRDefault="00811ECF" w:rsidP="00811ECF">
      <w:r>
        <w:tab/>
        <w:t>(c)</w:t>
      </w:r>
      <w:r w:rsidRPr="000835C4">
        <w:t xml:space="preserve"> </w:t>
      </w:r>
      <w:r w:rsidR="00C71A2F">
        <w:t xml:space="preserve"> </w:t>
      </w:r>
      <w:r w:rsidRPr="000835C4">
        <w:t xml:space="preserve">any conservation </w:t>
      </w:r>
      <w:r>
        <w:t>or</w:t>
      </w:r>
      <w:r w:rsidRPr="000835C4">
        <w:t xml:space="preserve"> agricultural designations</w:t>
      </w:r>
      <w:r>
        <w:t xml:space="preserve"> associated with the property;</w:t>
      </w:r>
    </w:p>
    <w:p w:rsidR="00811ECF" w:rsidRDefault="00811ECF" w:rsidP="00811ECF">
      <w:r>
        <w:tab/>
        <w:t>(d)</w:t>
      </w:r>
      <w:r w:rsidR="00C71A2F">
        <w:t xml:space="preserve"> </w:t>
      </w:r>
      <w:r w:rsidRPr="000835C4">
        <w:t xml:space="preserve"> </w:t>
      </w:r>
      <w:r>
        <w:t>the amount of soil</w:t>
      </w:r>
      <w:r w:rsidRPr="000835C4">
        <w:t xml:space="preserve"> disturbance</w:t>
      </w:r>
      <w:r>
        <w:t xml:space="preserve">, </w:t>
      </w:r>
      <w:r w:rsidRPr="000835C4">
        <w:t xml:space="preserve">impervious </w:t>
      </w:r>
      <w:r>
        <w:t>surface</w:t>
      </w:r>
      <w:r w:rsidRPr="000835C4">
        <w:t xml:space="preserve">, </w:t>
      </w:r>
      <w:r>
        <w:t>and tree</w:t>
      </w:r>
      <w:r w:rsidRPr="000835C4">
        <w:t xml:space="preserve"> cover</w:t>
      </w:r>
      <w:r>
        <w:t xml:space="preserve"> on the property;</w:t>
      </w:r>
      <w:r w:rsidRPr="000835C4">
        <w:t xml:space="preserve"> and </w:t>
      </w:r>
    </w:p>
    <w:p w:rsidR="00811ECF" w:rsidRDefault="00811ECF" w:rsidP="00811ECF">
      <w:r>
        <w:tab/>
        <w:t xml:space="preserve">(e) </w:t>
      </w:r>
      <w:r w:rsidR="00C71A2F">
        <w:t xml:space="preserve"> </w:t>
      </w:r>
      <w:r w:rsidRPr="000835C4">
        <w:t>other site-specific criteria.</w:t>
      </w:r>
    </w:p>
    <w:p w:rsidR="00811ECF" w:rsidRDefault="00811ECF" w:rsidP="00811ECF">
      <w:r>
        <w:tab/>
        <w:t>c.</w:t>
      </w:r>
      <w:r>
        <w:tab/>
        <w:t xml:space="preserve">Unless authorized pursuant to subsection </w:t>
      </w:r>
      <w:r w:rsidRPr="00811ECF">
        <w:t>f.</w:t>
      </w:r>
      <w:r>
        <w:t xml:space="preserve"> of this section, a grid supply solar facility </w:t>
      </w:r>
      <w:r w:rsidRPr="00811ECF">
        <w:t>or a net metered solar facility greater than five megawatts in size</w:t>
      </w:r>
      <w:r>
        <w:t xml:space="preserve"> shall not be sited on</w:t>
      </w:r>
      <w:r w:rsidRPr="00173F57">
        <w:t>:</w:t>
      </w:r>
    </w:p>
    <w:p w:rsidR="00811ECF" w:rsidRDefault="00811ECF" w:rsidP="00811ECF">
      <w:r>
        <w:tab/>
        <w:t>(1)</w:t>
      </w:r>
      <w:r w:rsidR="00C71A2F">
        <w:t xml:space="preserve"> </w:t>
      </w:r>
      <w:r>
        <w:t xml:space="preserve"> </w:t>
      </w:r>
      <w:r w:rsidRPr="00173F57">
        <w:t>land preserved under the Green Acres Program;</w:t>
      </w:r>
    </w:p>
    <w:p w:rsidR="00811ECF" w:rsidRDefault="00811ECF" w:rsidP="00811ECF">
      <w:r>
        <w:tab/>
        <w:t>(2)</w:t>
      </w:r>
      <w:r w:rsidR="00C71A2F">
        <w:t xml:space="preserve"> </w:t>
      </w:r>
      <w:r>
        <w:t xml:space="preserve"> </w:t>
      </w:r>
      <w:r w:rsidRPr="00173F57">
        <w:t>land located within the preservation area of the pinelands area, as designated in subsection b. of section 10 of P.L.1979, c</w:t>
      </w:r>
      <w:r>
        <w:t>.</w:t>
      </w:r>
      <w:r w:rsidRPr="00173F57">
        <w:t>111 (C.13:18A-11);</w:t>
      </w:r>
    </w:p>
    <w:p w:rsidR="00811ECF" w:rsidRDefault="00811ECF" w:rsidP="00811ECF">
      <w:r>
        <w:tab/>
        <w:t xml:space="preserve">(3) </w:t>
      </w:r>
      <w:r w:rsidR="00C71A2F">
        <w:t xml:space="preserve"> </w:t>
      </w:r>
      <w:r w:rsidRPr="00321BEC">
        <w:t>land designated as forest area in the pinelands comprehensive management plan adopted pursuant to P.L.1979, c.111 (C.13:18A-1 et seq.);</w:t>
      </w:r>
    </w:p>
    <w:p w:rsidR="00811ECF" w:rsidRDefault="00811ECF" w:rsidP="00811ECF">
      <w:r>
        <w:tab/>
        <w:t>(4)</w:t>
      </w:r>
      <w:r w:rsidR="00C71A2F">
        <w:t xml:space="preserve"> </w:t>
      </w:r>
      <w:r>
        <w:t xml:space="preserve"> </w:t>
      </w:r>
      <w:r w:rsidRPr="00321BEC">
        <w:t>land designated as freshwater wetlands as defined pursuant to P.L.1987, c.156 (C.13:9B-1 et seq.), or coastal wetlands as defined pursuant to P.L.1970, c.272 (C.13:9A-1 et seq.);</w:t>
      </w:r>
    </w:p>
    <w:p w:rsidR="00811ECF" w:rsidRDefault="00811ECF" w:rsidP="00811ECF">
      <w:r>
        <w:tab/>
        <w:t xml:space="preserve">(5) </w:t>
      </w:r>
      <w:r w:rsidR="00C71A2F">
        <w:t xml:space="preserve"> </w:t>
      </w:r>
      <w:r w:rsidRPr="00321BEC">
        <w:t>lands located within the Highlands preservation area as designated in subsection b. of section 7 of P.L.2004, c.120 (C.13:20-7)</w:t>
      </w:r>
      <w:r>
        <w:t>;</w:t>
      </w:r>
    </w:p>
    <w:p w:rsidR="00811ECF" w:rsidRDefault="00811ECF" w:rsidP="00811ECF">
      <w:r>
        <w:tab/>
        <w:t>(6)</w:t>
      </w:r>
      <w:r w:rsidR="00C71A2F">
        <w:t xml:space="preserve"> </w:t>
      </w:r>
      <w:r>
        <w:t xml:space="preserve"> </w:t>
      </w:r>
      <w:r w:rsidRPr="00321BEC">
        <w:t>forested lands, as defined by the board in consultation with the Department of Environmental Protection</w:t>
      </w:r>
      <w:r>
        <w:t>; or</w:t>
      </w:r>
    </w:p>
    <w:p w:rsidR="00811ECF" w:rsidRDefault="00811ECF" w:rsidP="00811ECF">
      <w:r>
        <w:tab/>
        <w:t xml:space="preserve">(7) </w:t>
      </w:r>
      <w:r w:rsidR="00C71A2F">
        <w:t xml:space="preserve"> </w:t>
      </w:r>
      <w:r w:rsidRPr="00FE1ACF">
        <w:t xml:space="preserve">prime agricultural soils and soils of </w:t>
      </w:r>
      <w:r w:rsidRPr="00811ECF">
        <w:t>Statewide</w:t>
      </w:r>
      <w:r>
        <w:t xml:space="preserve"> </w:t>
      </w:r>
      <w:r w:rsidRPr="00FE1ACF">
        <w:t>importance, as identified by the United States Department of Agriculture's Natural Resources Conservation Service, which are located in Agricultural Development Areas certified by the State Agriculture Development Committee</w:t>
      </w:r>
      <w:r>
        <w:t xml:space="preserve"> </w:t>
      </w:r>
      <w:r w:rsidRPr="00811ECF">
        <w:t>, in excess of the Statewide threshold of 2.5 percent of such soils established by paragraph (1) of subsection d. of this section</w:t>
      </w:r>
      <w:r>
        <w:t>.</w:t>
      </w:r>
    </w:p>
    <w:p w:rsidR="00811ECF" w:rsidRPr="00811ECF" w:rsidRDefault="00811ECF" w:rsidP="00811ECF">
      <w:r>
        <w:tab/>
      </w:r>
      <w:r w:rsidRPr="00007B30">
        <w:t>d.</w:t>
      </w:r>
      <w:r w:rsidRPr="00007B30">
        <w:tab/>
      </w:r>
      <w:r w:rsidRPr="00811ECF">
        <w:t>(1)</w:t>
      </w:r>
      <w:r w:rsidR="00C71A2F">
        <w:t xml:space="preserve"> </w:t>
      </w:r>
      <w:r w:rsidRPr="00811ECF">
        <w:t xml:space="preserve"> A grid supply solar facility or a net metered solar facility greater than five megawatts in size sited on prime agricultural soils or soils of Statewide importance, as identified by the United States Department of Agriculture's Natural Resources Conservation Service, which are located in Agricultural Development Areas certified by the State Agriculture Development Committee, shall not require a waiver pursuant to subsection f. of this section until the board determines, pursuant to paragraph (2) of this subsection, that 2.5 percent of such lands in the State have been approved by the board pursuant to P.L    , c.    (C.          ) (pending before the Legislature as this bill) to be utilized by a grid supply solar facility or a net metered solar facility greater than five megawatts in size.  After the board makes this determination, a grid supply solar facility or a net metered solar facility greater than five megawatts in size shall not be sited on prime agricultural soils or soils of Statewide importance, as identified by the United States Department of Agriculture's Natural Resources Conservation Service, which are located in Agricultural Development Areas certified by the State Agriculture Development Committee, unless authorized pursuant to subsection f. of this section.</w:t>
      </w:r>
    </w:p>
    <w:p w:rsidR="00811ECF" w:rsidRDefault="00811ECF" w:rsidP="00811ECF">
      <w:r w:rsidRPr="00811ECF">
        <w:tab/>
        <w:t>(2)</w:t>
      </w:r>
      <w:r w:rsidR="00C71A2F">
        <w:t xml:space="preserve"> </w:t>
      </w:r>
      <w:r w:rsidRPr="00811ECF">
        <w:t xml:space="preserve"> The board, in consultation with the Secretary of Agriculture, shall track and record the Statewide area of prime agricultural soils or soils of Statewide importance, which are located in Agricultural Development Areas certified by the State Agriculture Development Committee, and which are utilized for solar energy production by grid supply solar facilities and net metered solar facilities greater than five megawatts in size, in order to implement the provisions of this section.</w:t>
      </w:r>
    </w:p>
    <w:p w:rsidR="00811ECF" w:rsidRDefault="00811ECF" w:rsidP="00811ECF">
      <w:r>
        <w:tab/>
      </w:r>
      <w:r w:rsidRPr="00811ECF">
        <w:t>e.</w:t>
      </w:r>
      <w:r>
        <w:t xml:space="preserve"> </w:t>
      </w:r>
      <w:r w:rsidR="00C71A2F">
        <w:t xml:space="preserve"> </w:t>
      </w:r>
      <w:r>
        <w:t>(1)  In no case shall a</w:t>
      </w:r>
      <w:r w:rsidRPr="0097559B">
        <w:t xml:space="preserve"> </w:t>
      </w:r>
      <w:r>
        <w:t>grid supply solar facility</w:t>
      </w:r>
      <w:r w:rsidRPr="0097559B">
        <w:t xml:space="preserve"> </w:t>
      </w:r>
      <w:r>
        <w:t xml:space="preserve">be </w:t>
      </w:r>
      <w:r w:rsidRPr="0097559B">
        <w:t>located on</w:t>
      </w:r>
      <w:r>
        <w:t xml:space="preserve"> </w:t>
      </w:r>
      <w:r w:rsidRPr="002649BC">
        <w:t>preserved farmland.</w:t>
      </w:r>
    </w:p>
    <w:p w:rsidR="00811ECF" w:rsidRDefault="00811ECF" w:rsidP="00811ECF">
      <w:r>
        <w:tab/>
        <w:t>(2)</w:t>
      </w:r>
      <w:r w:rsidR="00C71A2F">
        <w:t xml:space="preserve"> </w:t>
      </w:r>
      <w:r>
        <w:t xml:space="preserve"> N</w:t>
      </w:r>
      <w:r w:rsidRPr="002649BC">
        <w:t xml:space="preserve">othing in </w:t>
      </w:r>
      <w:r w:rsidRPr="00EA562C">
        <w:t>P.L</w:t>
      </w:r>
      <w:r>
        <w:t>    </w:t>
      </w:r>
      <w:r w:rsidRPr="00EA562C">
        <w:t>, c.</w:t>
      </w:r>
      <w:r>
        <w:t>   </w:t>
      </w:r>
      <w:r w:rsidRPr="00EA562C">
        <w:t xml:space="preserve"> (C.</w:t>
      </w:r>
      <w:r>
        <w:t>          </w:t>
      </w:r>
      <w:r w:rsidRPr="00EA562C">
        <w:t>) (pending before the Legislature as this bill)</w:t>
      </w:r>
      <w:r>
        <w:t xml:space="preserve"> </w:t>
      </w:r>
      <w:r w:rsidRPr="002649BC">
        <w:t xml:space="preserve">shall </w:t>
      </w:r>
      <w:r>
        <w:t>be construed to affect the provisions of</w:t>
      </w:r>
      <w:r w:rsidRPr="002649BC">
        <w:t xml:space="preserve"> P.L.2009, c.213 (C.4:1C-32.4</w:t>
      </w:r>
      <w:r>
        <w:t xml:space="preserve"> et al.</w:t>
      </w:r>
      <w:r w:rsidRPr="002649BC">
        <w:t>)</w:t>
      </w:r>
      <w:r>
        <w:t>, including those related to</w:t>
      </w:r>
      <w:r w:rsidRPr="002649BC">
        <w:t xml:space="preserve"> the construction of </w:t>
      </w:r>
      <w:r>
        <w:t>solar electric power generation facilities</w:t>
      </w:r>
      <w:r w:rsidRPr="002649BC">
        <w:t xml:space="preserve"> on preserved farmland.</w:t>
      </w:r>
    </w:p>
    <w:p w:rsidR="00811ECF" w:rsidRDefault="00811ECF" w:rsidP="00811ECF">
      <w:r>
        <w:tab/>
      </w:r>
      <w:r w:rsidRPr="00811ECF">
        <w:t>f.</w:t>
      </w:r>
      <w:r>
        <w:t xml:space="preserve">  </w:t>
      </w:r>
      <w:r w:rsidRPr="000811AF">
        <w:t>A developer may petition the board for a waiver to site a s</w:t>
      </w:r>
      <w:r>
        <w:t>olar power electric generation facility</w:t>
      </w:r>
      <w:r w:rsidRPr="000811AF">
        <w:t xml:space="preserve"> in an area proscribed by subsection </w:t>
      </w:r>
      <w:r>
        <w:t>c</w:t>
      </w:r>
      <w:r w:rsidRPr="000811AF">
        <w:t>. of this section.</w:t>
      </w:r>
      <w:r>
        <w:t xml:space="preserve">  The petition shall </w:t>
      </w:r>
      <w:r w:rsidRPr="00BF2E23">
        <w:t xml:space="preserve">set out the unique factors that make </w:t>
      </w:r>
      <w:r>
        <w:t>the project</w:t>
      </w:r>
      <w:r w:rsidRPr="00BF2E23">
        <w:t xml:space="preserve"> consistent with the character of the specific parcel, including whether the property is </w:t>
      </w:r>
      <w:r w:rsidRPr="0060610C">
        <w:t xml:space="preserve">a </w:t>
      </w:r>
      <w:r>
        <w:t xml:space="preserve">contaminated site or landfill, </w:t>
      </w:r>
      <w:r w:rsidRPr="00BF2E23">
        <w:t xml:space="preserve">otherwise marginal land, </w:t>
      </w:r>
      <w:r>
        <w:t xml:space="preserve">or whether the project </w:t>
      </w:r>
      <w:r w:rsidRPr="00BF2E23">
        <w:t xml:space="preserve">utilizes </w:t>
      </w:r>
      <w:r>
        <w:t>existing development</w:t>
      </w:r>
      <w:r w:rsidRPr="00BF2E23">
        <w:t xml:space="preserve"> or existing areas of impervious coverage. </w:t>
      </w:r>
      <w:r>
        <w:t xml:space="preserve"> The board </w:t>
      </w:r>
      <w:r w:rsidRPr="00BF2E23">
        <w:t>shall</w:t>
      </w:r>
      <w:r>
        <w:t>,</w:t>
      </w:r>
      <w:r w:rsidRPr="00BF2E23">
        <w:t xml:space="preserve"> in consultation with the Department of Environmental Protection</w:t>
      </w:r>
      <w:r>
        <w:t xml:space="preserve"> or Secretary of Agriculture,</w:t>
      </w:r>
      <w:r w:rsidRPr="00BF2E23">
        <w:t xml:space="preserve"> as appropriate,</w:t>
      </w:r>
      <w:r>
        <w:t xml:space="preserve"> </w:t>
      </w:r>
      <w:r w:rsidRPr="00BF2E23">
        <w:t xml:space="preserve">consider the </w:t>
      </w:r>
      <w:r>
        <w:t>petition and may grant a waiver to a project deemed to be in the public interest.</w:t>
      </w:r>
      <w:r w:rsidRPr="00BF2E23">
        <w:t xml:space="preserve">  </w:t>
      </w:r>
      <w:r>
        <w:t xml:space="preserve">However, in no case shall the projects approved by the board pursuant to this section </w:t>
      </w:r>
      <w:r w:rsidRPr="00BF2E23">
        <w:t>occup</w:t>
      </w:r>
      <w:r>
        <w:t>y</w:t>
      </w:r>
      <w:r w:rsidRPr="00BF2E23">
        <w:t xml:space="preserve"> </w:t>
      </w:r>
      <w:r>
        <w:t>more</w:t>
      </w:r>
      <w:r w:rsidRPr="00BF2E23">
        <w:t xml:space="preserve"> than </w:t>
      </w:r>
      <w:r>
        <w:t>five percent</w:t>
      </w:r>
      <w:r w:rsidRPr="00BF2E23">
        <w:t xml:space="preserve"> of the </w:t>
      </w:r>
      <w:r w:rsidRPr="00F37556">
        <w:t xml:space="preserve">unpreserved land containing prime agricultural soils and soils of </w:t>
      </w:r>
      <w:r w:rsidRPr="00811ECF">
        <w:t>Statewide</w:t>
      </w:r>
      <w:r w:rsidRPr="00F37556">
        <w:t xml:space="preserve"> importance, as identified by the United States Department of Agriculture's Natural Resources Conservation Service, located within any county’s designated Agricultural Development Area, as determined by the State Agriculture Development Committee</w:t>
      </w:r>
      <w:r w:rsidRPr="00BF2E23">
        <w:t>.</w:t>
      </w:r>
    </w:p>
    <w:p w:rsidR="00811ECF" w:rsidRPr="00F91E8B" w:rsidRDefault="00811ECF" w:rsidP="00811ECF">
      <w:r>
        <w:tab/>
      </w:r>
      <w:r w:rsidRPr="00811ECF">
        <w:t>g.</w:t>
      </w:r>
      <w:r>
        <w:t xml:space="preserve">  N</w:t>
      </w:r>
      <w:r w:rsidRPr="00CA2BFB">
        <w:t xml:space="preserve">o later than five years </w:t>
      </w:r>
      <w:r>
        <w:t>after the</w:t>
      </w:r>
      <w:r w:rsidRPr="00CA2BFB">
        <w:t xml:space="preserve"> adoption of rules </w:t>
      </w:r>
      <w:r>
        <w:t xml:space="preserve">and regulations </w:t>
      </w:r>
      <w:r w:rsidRPr="00CA2BFB">
        <w:t>pursuant to section</w:t>
      </w:r>
      <w:r>
        <w:t xml:space="preserve"> 2 of </w:t>
      </w:r>
      <w:r w:rsidRPr="00EA562C">
        <w:t>P.L</w:t>
      </w:r>
      <w:r>
        <w:t>    </w:t>
      </w:r>
      <w:r w:rsidRPr="00EA562C">
        <w:t>, c.</w:t>
      </w:r>
      <w:r>
        <w:t>   </w:t>
      </w:r>
      <w:r w:rsidRPr="00EA562C">
        <w:t xml:space="preserve"> (C.</w:t>
      </w:r>
      <w:r>
        <w:t>          </w:t>
      </w:r>
      <w:r w:rsidRPr="00EA562C">
        <w:t>) (pending before the Legislature as this bill)</w:t>
      </w:r>
      <w:r w:rsidRPr="00CA2BFB">
        <w:t>, the board, in consultation with the Department of Environmental Protection</w:t>
      </w:r>
      <w:r>
        <w:t xml:space="preserve"> and the Secretary of Agriculture</w:t>
      </w:r>
      <w:r w:rsidRPr="00CA2BFB">
        <w:t xml:space="preserve">, shall conduct a review of the rules </w:t>
      </w:r>
      <w:r>
        <w:t xml:space="preserve">and regulations </w:t>
      </w:r>
      <w:r w:rsidRPr="00CA2BFB">
        <w:t xml:space="preserve">to assess program performance, identify </w:t>
      </w:r>
      <w:r>
        <w:t>problems,</w:t>
      </w:r>
      <w:r w:rsidRPr="00CA2BFB">
        <w:t xml:space="preserve"> and recommend changes to the siting criteria </w:t>
      </w:r>
      <w:r>
        <w:t>to better</w:t>
      </w:r>
      <w:r w:rsidRPr="00CA2BFB">
        <w:t xml:space="preserve"> effectuate the policy goals set forth </w:t>
      </w:r>
      <w:r>
        <w:t>in subsection a. of this section</w:t>
      </w:r>
      <w:r w:rsidRPr="00CA2BFB">
        <w:t>.</w:t>
      </w:r>
      <w:r>
        <w:t xml:space="preserve">  The board shall prepare a report summarizing this review and submit it </w:t>
      </w:r>
      <w:r w:rsidRPr="00C019F9">
        <w:t>to the Governor and to the Legislature pursuant to section 2 of P.L.1991, c.164 (C.52:14-19.1)</w:t>
      </w:r>
      <w:r>
        <w:t>.</w:t>
      </w:r>
    </w:p>
    <w:p w:rsidR="007C539E" w:rsidRPr="007C539E" w:rsidRDefault="007C539E" w:rsidP="007C539E"/>
    <w:p w:rsidR="007C539E" w:rsidRPr="007C539E" w:rsidRDefault="007C539E" w:rsidP="007C539E">
      <w:r w:rsidRPr="007C539E">
        <w:tab/>
        <w:t>7.</w:t>
      </w:r>
      <w:r w:rsidRPr="007C539E">
        <w:tab/>
        <w:t>(New section)  The board shall submit a report on the SREC-II program to the Governor and, pursuant to section 2 of P.L.1991, c.164 (C.52:14-19.1), to the Legislature no later than 12 months after the adoption of rules and regulations pursuant to section 2 of P.L    , c.    (C.          ) (pending before the Legislature as this bill), and annually thereafter.  The report shall include, but not be limited to:</w:t>
      </w:r>
    </w:p>
    <w:p w:rsidR="007C539E" w:rsidRPr="007C539E" w:rsidRDefault="007C539E" w:rsidP="007C539E">
      <w:r w:rsidRPr="007C539E">
        <w:tab/>
        <w:t>a.</w:t>
      </w:r>
      <w:r w:rsidRPr="007C539E">
        <w:tab/>
        <w:t>information about the number and price of SREC-IIs distributed;</w:t>
      </w:r>
    </w:p>
    <w:p w:rsidR="007C539E" w:rsidRPr="007C539E" w:rsidRDefault="007C539E" w:rsidP="007C539E">
      <w:r w:rsidRPr="007C539E">
        <w:tab/>
        <w:t>b.</w:t>
      </w:r>
      <w:r w:rsidRPr="007C539E">
        <w:tab/>
        <w:t>information about the progress of the program towards meeting its solar energy generation goals, including the individual goals for net-metered solar facilities, community solar facilities, and grid supply solar facilities;</w:t>
      </w:r>
    </w:p>
    <w:p w:rsidR="007C539E" w:rsidRPr="007C539E" w:rsidRDefault="007C539E" w:rsidP="007C539E">
      <w:r w:rsidRPr="007C539E">
        <w:tab/>
        <w:t>c.</w:t>
      </w:r>
      <w:r w:rsidRPr="007C539E">
        <w:tab/>
        <w:t>an assessment of the competitive solicitation process, including any recommendations to improve the functioning of the program; and</w:t>
      </w:r>
    </w:p>
    <w:p w:rsidR="007C539E" w:rsidRPr="007C539E" w:rsidRDefault="007C539E" w:rsidP="007C539E">
      <w:r w:rsidRPr="007C539E">
        <w:tab/>
        <w:t>d.</w:t>
      </w:r>
      <w:r w:rsidRPr="007C539E">
        <w:tab/>
        <w:t>a summary of the siting criteria developed pursuant to section 6 of P.L    , c.    (C.          ) (pending before the Legislature as this bill), including any recommendations to improve the criteria.</w:t>
      </w:r>
    </w:p>
    <w:p w:rsidR="007C539E" w:rsidRPr="007C539E" w:rsidRDefault="007C539E" w:rsidP="007C539E"/>
    <w:p w:rsidR="007C539E" w:rsidRPr="007C539E" w:rsidRDefault="007C539E" w:rsidP="007C539E">
      <w:r w:rsidRPr="007C539E">
        <w:tab/>
        <w:t>8.</w:t>
      </w:r>
      <w:r w:rsidRPr="007C539E">
        <w:tab/>
        <w:t xml:space="preserve">(New section)  No later than one year after the effective date of P.L    , c.    (C.          ) (pending before the Legislature as this bill), the Department of Environmental Protection, in consultation with the board, shall establish standards for the use of pollinator-friendly native plant species and seed mixes in grid supply solar facilities, which are designed to reduce </w:t>
      </w:r>
      <w:proofErr w:type="spellStart"/>
      <w:r w:rsidRPr="007C539E">
        <w:t>stormwater</w:t>
      </w:r>
      <w:proofErr w:type="spellEnd"/>
      <w:r w:rsidRPr="007C539E">
        <w:t xml:space="preserve"> runoff and erosion, and provide native perennial vegetation and foraging habitat beneficial to gamebirds, songbirds, and pollinators, and which consider compatibility with the security and reliability of grid supply solar facilities.</w:t>
      </w:r>
    </w:p>
    <w:p w:rsidR="007C539E" w:rsidRPr="007C539E" w:rsidRDefault="007C539E" w:rsidP="007C539E"/>
    <w:p w:rsidR="007C539E" w:rsidRPr="007C539E" w:rsidRDefault="007C539E" w:rsidP="007C539E">
      <w:r w:rsidRPr="007C539E">
        <w:tab/>
        <w:t>9.</w:t>
      </w:r>
      <w:r w:rsidRPr="007C539E">
        <w:tab/>
        <w:t>Section 3 of P.L.1999, c.23 (C.48:3-51) is amended to read as follows:</w:t>
      </w:r>
    </w:p>
    <w:p w:rsidR="007C539E" w:rsidRPr="007C539E" w:rsidRDefault="007C539E" w:rsidP="007C539E">
      <w:r w:rsidRPr="007C539E">
        <w:tab/>
        <w:t>3.</w:t>
      </w:r>
      <w:r w:rsidRPr="007C539E">
        <w:tab/>
        <w:t>As used in P.L.1999, c.23 (C.48:3-49 et al.):</w:t>
      </w:r>
    </w:p>
    <w:p w:rsidR="007C539E" w:rsidRPr="007C539E" w:rsidRDefault="007C539E" w:rsidP="007C539E">
      <w:r w:rsidRPr="007C539E">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rsidR="007C539E" w:rsidRPr="007C539E" w:rsidRDefault="007C539E" w:rsidP="007C539E">
      <w:r w:rsidRPr="007C539E">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7C539E" w:rsidRPr="007C539E" w:rsidRDefault="007C539E" w:rsidP="007C539E">
      <w:r w:rsidRPr="007C539E">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7C539E" w:rsidRPr="007C539E" w:rsidRDefault="007C539E" w:rsidP="007C539E">
      <w:r w:rsidRPr="007C539E">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rsidR="007C539E" w:rsidRPr="007C539E" w:rsidRDefault="007C539E" w:rsidP="007C539E">
      <w:r w:rsidRPr="007C539E">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7C539E" w:rsidRPr="007C539E" w:rsidRDefault="007C539E" w:rsidP="007C539E">
      <w:r w:rsidRPr="007C539E">
        <w:tab/>
        <w:t>"Basic generation service provider" or "provider" means a provider of basic generation service.</w:t>
      </w:r>
    </w:p>
    <w:p w:rsidR="007C539E" w:rsidRPr="007C539E" w:rsidRDefault="007C539E" w:rsidP="007C539E">
      <w:r w:rsidRPr="007C539E">
        <w:tab/>
        <w:t>"Basic generation service transition costs" means the amount by which the payments by an electric public utility for the procurement 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procurement process for basic generation service supply during the transition period, and costs of any such process used to procure the basic generation service supply.</w:t>
      </w:r>
    </w:p>
    <w:p w:rsidR="007C539E" w:rsidRPr="007C539E" w:rsidRDefault="007C539E" w:rsidP="007C539E">
      <w:r w:rsidRPr="007C539E">
        <w:tab/>
        <w:t>"Board" means the New Jersey Board of Public Utilities or any successor agency.</w:t>
      </w:r>
    </w:p>
    <w:p w:rsidR="007C539E" w:rsidRPr="007C539E" w:rsidRDefault="007C539E" w:rsidP="007C539E">
      <w:r w:rsidRPr="007C539E">
        <w:tab/>
        <w:t xml:space="preserve">"Bondable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w:t>
      </w:r>
      <w:r w:rsidRPr="007C539E">
        <w:rPr>
          <w:u w:val="single"/>
        </w:rPr>
        <w:t>,</w:t>
      </w:r>
      <w:r w:rsidRPr="007C539E">
        <w:t xml:space="preserv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w:t>
      </w:r>
      <w:r w:rsidRPr="007C539E">
        <w:rPr>
          <w:u w:val="single"/>
        </w:rPr>
        <w:t>,</w:t>
      </w:r>
      <w:r w:rsidRPr="007C539E">
        <w:t xml:space="preserve"> or refinance transition bonds, including interest, acquisition </w:t>
      </w:r>
      <w:r w:rsidRPr="007C539E">
        <w:rPr>
          <w:u w:val="single"/>
        </w:rPr>
        <w:t>,</w:t>
      </w:r>
      <w:r w:rsidRPr="007C539E">
        <w:t xml:space="preserve">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7C539E" w:rsidRPr="007C539E" w:rsidRDefault="007C539E" w:rsidP="007C539E">
      <w:r w:rsidRPr="007C539E">
        <w:tab/>
        <w:t>"Bondable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7C539E" w:rsidRPr="007C539E" w:rsidRDefault="007C539E" w:rsidP="007C539E">
      <w:r w:rsidRPr="007C539E">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7C539E" w:rsidRPr="007C539E" w:rsidRDefault="007C539E" w:rsidP="007C539E">
      <w:r w:rsidRPr="007C539E">
        <w:tab/>
        <w:t>"British thermal unit" or "Btu" means the amount of heat required to increase the temperature of one pound of water by one degree Fahrenheit.</w:t>
      </w:r>
    </w:p>
    <w:p w:rsidR="007C539E" w:rsidRPr="007C539E" w:rsidRDefault="007C539E" w:rsidP="007C539E">
      <w:r w:rsidRPr="007C539E">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7C539E" w:rsidRPr="007C539E" w:rsidRDefault="007C539E" w:rsidP="007C539E">
      <w:r w:rsidRPr="007C539E">
        <w:tab/>
        <w:t>"Brownfield" means any former or current commercial or industrial site that is currently vacant or underutilized and on which there has been, or there is suspected to have been, a discharge of a contaminant.</w:t>
      </w:r>
    </w:p>
    <w:p w:rsidR="007C539E" w:rsidRPr="007C539E" w:rsidRDefault="007C539E" w:rsidP="007C539E">
      <w:r w:rsidRPr="007C539E">
        <w:tab/>
        <w:t>"</w:t>
      </w:r>
      <w:proofErr w:type="spellStart"/>
      <w:r w:rsidRPr="007C539E">
        <w:t>Buydown</w:t>
      </w:r>
      <w:proofErr w:type="spellEnd"/>
      <w:r w:rsidRPr="007C539E">
        <w:t>"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7C539E" w:rsidRPr="007C539E" w:rsidRDefault="007C539E" w:rsidP="007C539E">
      <w:r w:rsidRPr="007C539E">
        <w:tab/>
        <w:t>"Buyout" means an arrangement or arrangements involving the buyer and seller in a given power purchase contract and, in some cases third parties, for consideration to be given by the buyer in order to effectuate a termination of such power purchase contract.</w:t>
      </w:r>
    </w:p>
    <w:p w:rsidR="007C539E" w:rsidRPr="007C539E" w:rsidRDefault="007C539E" w:rsidP="007C539E">
      <w:r w:rsidRPr="007C539E">
        <w:tab/>
        <w:t xml:space="preserve">"Class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methane gas from landfills, methane gas from a biomass facility provided that the biomass is cultivated and harvested in a sustainable manner, or methane gas from a composting or anaerobic or aerobic digestion facility that converts food waste or other organic waste to energy. </w:t>
      </w:r>
    </w:p>
    <w:p w:rsidR="007C539E" w:rsidRPr="007C539E" w:rsidRDefault="007C539E" w:rsidP="007C539E">
      <w:r w:rsidRPr="007C539E">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7C539E" w:rsidRPr="007C539E" w:rsidRDefault="007C539E" w:rsidP="007C539E">
      <w:r w:rsidRPr="007C539E">
        <w:tab/>
        <w:t>"Co-generation" means the sequential production of electricity and steam or other forms of useful energy used for industrial or commercial heating and cooling purposes.</w:t>
      </w:r>
    </w:p>
    <w:p w:rsidR="007C539E" w:rsidRPr="007C539E" w:rsidRDefault="007C539E" w:rsidP="007C539E">
      <w:r w:rsidRPr="007C539E">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7C539E" w:rsidRPr="007C539E" w:rsidRDefault="007C539E" w:rsidP="007C539E">
      <w:r w:rsidRPr="007C539E">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7C539E" w:rsidRPr="007C539E" w:rsidRDefault="007C539E" w:rsidP="007C539E">
      <w:r w:rsidRPr="007C539E">
        <w:tab/>
        <w:t>"Competitive service" means any service offered by an electric public utility or a gas public utility that the board determines to be competitive pursuant to section 8 or section 10 of P.L.1999, c.23 (C.48:3-56 or C.48:3-58) or that is not regulated by the board.</w:t>
      </w:r>
    </w:p>
    <w:p w:rsidR="007C539E" w:rsidRPr="007C539E" w:rsidRDefault="007C539E" w:rsidP="007C539E">
      <w:r w:rsidRPr="007C539E">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7C539E" w:rsidRPr="007C539E" w:rsidRDefault="007C539E" w:rsidP="007C539E">
      <w:r w:rsidRPr="007C539E">
        <w:tab/>
        <w:t>"Comprehensive resource analysis" means an analysis including, but not limited to, an assessment of existing market barriers to the implementation of energy efficiency and renewable technologies that are not or cannot be delivered to customers through a competitive marketplace.</w:t>
      </w:r>
    </w:p>
    <w:p w:rsidR="007C539E" w:rsidRPr="007C539E" w:rsidRDefault="007C539E" w:rsidP="007C539E">
      <w:pPr>
        <w:rPr>
          <w:u w:val="single"/>
        </w:rPr>
      </w:pPr>
      <w:r w:rsidRPr="007C539E">
        <w:tab/>
      </w:r>
      <w:r w:rsidRPr="007C539E">
        <w:rPr>
          <w:spacing w:val="0"/>
          <w:u w:val="single"/>
        </w:rPr>
        <w:t xml:space="preserve">"Community solar facility" means a solar electric power generation facility </w:t>
      </w:r>
      <w:r w:rsidRPr="007C539E">
        <w:rPr>
          <w:u w:val="single"/>
        </w:rPr>
        <w:t>participating in</w:t>
      </w:r>
      <w:r w:rsidRPr="007C539E">
        <w:rPr>
          <w:spacing w:val="0"/>
          <w:u w:val="single"/>
        </w:rPr>
        <w:t xml:space="preserve"> the Community Solar Energy Pilot Program or the Community Solar Energy Program developed by the board pursuant to section 5 of P.L.2018, c.17 (C.48:3-87.11).</w:t>
      </w:r>
    </w:p>
    <w:p w:rsidR="007C539E" w:rsidRPr="007C539E" w:rsidRDefault="007C539E" w:rsidP="007C539E">
      <w:r w:rsidRPr="007C539E">
        <w:tab/>
        <w:t>"Connected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rsidR="007C539E" w:rsidRPr="007C539E" w:rsidRDefault="007C539E" w:rsidP="007C539E">
      <w:pPr>
        <w:rPr>
          <w:u w:val="single"/>
        </w:rPr>
      </w:pPr>
      <w:r w:rsidRPr="007C539E">
        <w:tab/>
      </w:r>
      <w:r w:rsidRPr="007C539E">
        <w:rPr>
          <w:u w:val="single"/>
        </w:rPr>
        <w:t>“Contaminated site or landfill” means: (1) any currently contaminated portion of a property on which industrial or commercial operations were conducted and a discharge occurred, and its associated disturbed areas, where “discharge” means the same as the term is defined in section 23 of P.L.1993, c.139 (C.58:10B-1); or (2) a properly closed sanitary landfill facility and its associated disturbed areas.</w:t>
      </w:r>
    </w:p>
    <w:p w:rsidR="007C539E" w:rsidRPr="007C539E" w:rsidRDefault="007C539E" w:rsidP="007C539E">
      <w:r w:rsidRPr="007C539E">
        <w:tab/>
        <w:t>"Customer" means any person that is an end user and is connected to any part of the transmission and distribution system within an electric public utility's service territory or a gas public utility's service territory within this State.</w:t>
      </w:r>
    </w:p>
    <w:p w:rsidR="007C539E" w:rsidRPr="007C539E" w:rsidRDefault="007C539E" w:rsidP="007C539E">
      <w:r w:rsidRPr="007C539E">
        <w:tab/>
        <w:t>"Customer account service" means metering, billing, or such other administrative activity associated with maintaining a customer account.</w:t>
      </w:r>
    </w:p>
    <w:p w:rsidR="007C539E" w:rsidRPr="007C539E" w:rsidRDefault="007C539E" w:rsidP="007C539E">
      <w:r w:rsidRPr="007C539E">
        <w:tab/>
        <w:t>"Delivery year" or "DY" means the 12-month period from June 1st through May 31st, numbered according to the calendar year in which it ends.</w:t>
      </w:r>
    </w:p>
    <w:p w:rsidR="007C539E" w:rsidRPr="007C539E" w:rsidRDefault="007C539E" w:rsidP="007C539E">
      <w:r w:rsidRPr="007C539E">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rsidR="007C539E" w:rsidRPr="007C539E" w:rsidRDefault="007C539E" w:rsidP="007C539E">
      <w:r w:rsidRPr="007C539E">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rsidR="007C539E" w:rsidRPr="007C539E" w:rsidRDefault="007C539E" w:rsidP="007C539E">
      <w:r w:rsidRPr="007C539E">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rsidR="007C539E" w:rsidRPr="007C539E" w:rsidRDefault="007C539E" w:rsidP="007C539E">
      <w:r w:rsidRPr="007C539E">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rsidR="007C539E" w:rsidRPr="007C539E" w:rsidRDefault="007C539E" w:rsidP="007C539E">
      <w:r w:rsidRPr="007C539E">
        <w:tab/>
        <w:t>"Electric public utility" means a public utility, as that term is defined in R.S.48:2-13, that transmits and distributes electricity to end users within this State.</w:t>
      </w:r>
    </w:p>
    <w:p w:rsidR="007C539E" w:rsidRPr="007C539E" w:rsidRDefault="007C539E" w:rsidP="007C539E">
      <w:r w:rsidRPr="007C539E">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7C539E" w:rsidRPr="007C539E" w:rsidRDefault="007C539E" w:rsidP="007C539E">
      <w:r w:rsidRPr="007C539E">
        <w:tab/>
        <w:t>"Electronic signature" means an electronic sound, symbol, or process, attached to, or logically associated with, a contract or other record, and executed or adopted by a person with the intent to sign the record.</w:t>
      </w:r>
    </w:p>
    <w:p w:rsidR="007C539E" w:rsidRPr="007C539E" w:rsidRDefault="007C539E" w:rsidP="007C539E">
      <w:r w:rsidRPr="007C539E">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7C539E" w:rsidRPr="007C539E" w:rsidRDefault="007C539E" w:rsidP="007C539E">
      <w:r w:rsidRPr="007C539E">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rsidR="007C539E" w:rsidRPr="007C539E" w:rsidRDefault="007C539E" w:rsidP="007C539E">
      <w:r w:rsidRPr="007C539E">
        <w:tab/>
        <w:t>"Energy consumer" means a business or residential consumer of electric generation service or gas supply service located within the territorial jurisdiction of a government aggregator.</w:t>
      </w:r>
    </w:p>
    <w:p w:rsidR="007C539E" w:rsidRPr="007C539E" w:rsidRDefault="007C539E" w:rsidP="007C539E">
      <w:r w:rsidRPr="007C539E">
        <w:tab/>
        <w:t>"Energy efficiency portfolio standard" means a requirement to procure a specified amount of energy efficiency or demand side management resources as a means of managing and reducing energy usage and demand by customers.</w:t>
      </w:r>
    </w:p>
    <w:p w:rsidR="007C539E" w:rsidRPr="007C539E" w:rsidRDefault="007C539E" w:rsidP="007C539E">
      <w:r w:rsidRPr="007C539E">
        <w:tab/>
        <w:t>"Energy year" or "EY" means the 12-month period from June 1st through May 31st, numbered according to the calendar year in which it ends.</w:t>
      </w:r>
    </w:p>
    <w:p w:rsidR="007C539E" w:rsidRPr="007C539E" w:rsidRDefault="007C539E" w:rsidP="007C539E">
      <w:r w:rsidRPr="007C539E">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7C539E" w:rsidRPr="007C539E" w:rsidRDefault="007C539E" w:rsidP="007C539E">
      <w:r w:rsidRPr="007C539E">
        <w:tab/>
        <w:t>"Farmland" means land actively devoted to agricultural or horticultural use that is valued, assessed, and taxed pursuant to the "Farmland Assessment Act of 1964," P.L.1964, c.48 (C.54:4-23.1 et seq.).</w:t>
      </w:r>
    </w:p>
    <w:p w:rsidR="007C539E" w:rsidRPr="007C539E" w:rsidRDefault="007C539E" w:rsidP="007C539E">
      <w:r w:rsidRPr="007C539E">
        <w:tab/>
        <w:t>"Federal Energy Regulatory Commission" or "FERC" means the federal agency established pursuant to 42 U.S.C. s.7171 et seq. to regulate the interstate transmission of electricity, natural gas, and oil.</w:t>
      </w:r>
    </w:p>
    <w:p w:rsidR="007C539E" w:rsidRPr="007C539E" w:rsidRDefault="007C539E" w:rsidP="007C539E">
      <w:r w:rsidRPr="007C539E">
        <w:tab/>
        <w:t>"Final remediation document" shall have the same meaning as provided in section 3 of P.L.1976, c.141 (C.58:10-23.11b).</w:t>
      </w:r>
    </w:p>
    <w:p w:rsidR="007C539E" w:rsidRPr="007C539E" w:rsidRDefault="007C539E" w:rsidP="007C539E">
      <w:r w:rsidRPr="007C539E">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7C539E" w:rsidRPr="007C539E" w:rsidRDefault="007C539E" w:rsidP="007C539E">
      <w:r w:rsidRPr="007C539E">
        <w:tab/>
        <w:t>"Gas public utility" means a public utility, as that term is defined in R.S.48:2-13, that distributes gas to end users within this State.</w:t>
      </w:r>
    </w:p>
    <w:p w:rsidR="007C539E" w:rsidRPr="007C539E" w:rsidRDefault="007C539E" w:rsidP="007C539E">
      <w:r w:rsidRPr="007C539E">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7C539E" w:rsidRPr="007C539E" w:rsidRDefault="007C539E" w:rsidP="007C539E">
      <w:r w:rsidRPr="007C539E">
        <w:tab/>
        <w:t>"Gas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7C539E" w:rsidRPr="007C539E" w:rsidRDefault="007C539E" w:rsidP="007C539E">
      <w:r w:rsidRPr="007C539E">
        <w:tab/>
        <w:t>"Gas supply service" means the provision to customers of the retail commodity of gas, but does not include any regulated distribution service.</w:t>
      </w:r>
    </w:p>
    <w:p w:rsidR="007C539E" w:rsidRPr="007C539E" w:rsidRDefault="007C539E" w:rsidP="007C539E">
      <w:r w:rsidRPr="007C539E">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7C539E" w:rsidRPr="007C539E" w:rsidRDefault="007C539E" w:rsidP="007C539E">
      <w:r w:rsidRPr="007C539E">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7C539E" w:rsidRPr="007C539E" w:rsidRDefault="007C539E" w:rsidP="007C539E">
      <w:r w:rsidRPr="007C539E">
        <w:tab/>
        <w:t>"Governmental entity" means any federal, state, municipal, local, or other governmental department, commission, board, agency, court, authority, or instrumentality having competent jurisdiction.</w:t>
      </w:r>
    </w:p>
    <w:p w:rsidR="007C539E" w:rsidRPr="007C539E" w:rsidRDefault="007C539E" w:rsidP="007C539E">
      <w:pPr>
        <w:rPr>
          <w:u w:val="single"/>
        </w:rPr>
      </w:pPr>
      <w:r w:rsidRPr="007C539E">
        <w:tab/>
      </w:r>
      <w:r w:rsidRPr="007C539E">
        <w:rPr>
          <w:u w:val="single"/>
        </w:rPr>
        <w:t>"Green Acres program" means the program for the acquisition of lands for recreation and conservation purposes pursuant to P.L.1961, c.45 (C.13:8A-1 et seq.), P.L.1971, c.419 (C.13:8A-19 et seq.), P.L.1975, c.155 (C.13:8A-35 et seq.), any Green Acres bond act, P.L.1999, c.152 (C.13:8C-1 et seq.), and P.L.2016, c.12 (C.13:8C-43 et seq.)</w:t>
      </w:r>
    </w:p>
    <w:p w:rsidR="007C539E" w:rsidRPr="007C539E" w:rsidRDefault="007C539E" w:rsidP="007C539E">
      <w:r w:rsidRPr="007C539E">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7C539E" w:rsidRPr="007C539E" w:rsidRDefault="007C539E" w:rsidP="007C539E">
      <w:pPr>
        <w:rPr>
          <w:u w:val="single"/>
        </w:rPr>
      </w:pPr>
      <w:r w:rsidRPr="007C539E">
        <w:tab/>
      </w:r>
      <w:r w:rsidRPr="007C539E">
        <w:rPr>
          <w:u w:val="single"/>
        </w:rPr>
        <w:t>“Grid supply solar facility” means a solar electric power generation facility that sells electricity at wholesale and is connected to the State's electric distribution or transmission systems.  "Grid supply solar facility" does not include: (1) a net metered solar facility; (2) an on-site generation facility; (3) a facility participating in net metering aggregation pursuant to section 38 of P.L.1999, c.23 (C.48:3-87); (4) a facility participating in remote net metering; or (5) a community solar facility.</w:t>
      </w:r>
    </w:p>
    <w:p w:rsidR="007C539E" w:rsidRPr="007C539E" w:rsidRDefault="007C539E" w:rsidP="007C539E">
      <w:r w:rsidRPr="007C539E">
        <w:tab/>
        <w:t>"Historic fill" means generally large volumes of non-indigenous material, no matter what date they were emplaced on the site, used to raise the topographic elevation of a site, which 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7C539E" w:rsidRPr="007C539E" w:rsidRDefault="007C539E" w:rsidP="007C539E">
      <w:r w:rsidRPr="007C539E">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rsidR="007C539E" w:rsidRPr="007C539E" w:rsidRDefault="007C539E" w:rsidP="007C539E">
      <w:r w:rsidRPr="007C539E">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7C539E" w:rsidRPr="007C539E" w:rsidRDefault="007C539E" w:rsidP="007C539E">
      <w:r w:rsidRPr="007C539E">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7C539E" w:rsidRPr="007C539E" w:rsidRDefault="007C539E" w:rsidP="007C539E">
      <w:r w:rsidRPr="007C539E">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7C539E" w:rsidRPr="007C539E" w:rsidRDefault="007C539E" w:rsidP="007C539E">
      <w:r w:rsidRPr="007C539E">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rsidR="007C539E" w:rsidRPr="007C539E" w:rsidRDefault="007C539E" w:rsidP="007C539E">
      <w:r w:rsidRPr="007C539E">
        <w:tab/>
        <w:t xml:space="preserve">"Marketer" means a duly licensed electric power supplier that takes title to electric energy and capacity, transmission </w:t>
      </w:r>
      <w:r w:rsidRPr="007C539E">
        <w:rPr>
          <w:u w:val="single"/>
        </w:rPr>
        <w:t>,</w:t>
      </w:r>
      <w:r w:rsidRPr="007C539E">
        <w:t xml:space="preserve">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7C539E" w:rsidRPr="007C539E" w:rsidRDefault="007C539E" w:rsidP="007C539E">
      <w:r w:rsidRPr="007C539E">
        <w:tab/>
        <w:t xml:space="preserve">"Mid-merit electric power generation facility" means a generation facility that operates at a capacity factor between baseload generation facilities and </w:t>
      </w:r>
      <w:proofErr w:type="spellStart"/>
      <w:r w:rsidRPr="007C539E">
        <w:t>peaker</w:t>
      </w:r>
      <w:proofErr w:type="spellEnd"/>
      <w:r w:rsidRPr="007C539E">
        <w:t xml:space="preserve"> generation facilities.</w:t>
      </w:r>
    </w:p>
    <w:p w:rsidR="007C539E" w:rsidRPr="007C539E" w:rsidRDefault="007C539E" w:rsidP="007C539E">
      <w:pPr>
        <w:rPr>
          <w:u w:val="single"/>
        </w:rPr>
      </w:pPr>
      <w:r w:rsidRPr="007C539E">
        <w:rPr>
          <w:spacing w:val="0"/>
        </w:rPr>
        <w:tab/>
      </w:r>
      <w:r w:rsidRPr="007C539E">
        <w:rPr>
          <w:spacing w:val="0"/>
          <w:u w:val="single"/>
        </w:rPr>
        <w:t xml:space="preserve">"Net metered solar facility" means a solar electric power generation facility participating in the net metering program developed by the board pursuant to subsection e. of </w:t>
      </w:r>
      <w:r w:rsidRPr="007C539E">
        <w:rPr>
          <w:u w:val="single"/>
        </w:rPr>
        <w:t>section 38 of P.L.1999, c.23 (C.48:3-87) or in a substantially similar program operated by a utility owned or operated by a local government unit</w:t>
      </w:r>
      <w:r w:rsidRPr="007C539E">
        <w:rPr>
          <w:spacing w:val="0"/>
          <w:u w:val="single"/>
        </w:rPr>
        <w:t>.</w:t>
      </w:r>
    </w:p>
    <w:p w:rsidR="007C539E" w:rsidRPr="007C539E" w:rsidRDefault="007C539E" w:rsidP="007C539E">
      <w:r w:rsidRPr="007C539E">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rsidR="007C539E" w:rsidRPr="007C539E" w:rsidRDefault="007C539E" w:rsidP="007C539E">
      <w:r w:rsidRPr="007C539E">
        <w:tab/>
        <w:t>"Net proceeds" means proceeds less transaction and other related costs as determined by the board.</w:t>
      </w:r>
    </w:p>
    <w:p w:rsidR="007C539E" w:rsidRPr="007C539E" w:rsidRDefault="007C539E" w:rsidP="007C539E">
      <w:r w:rsidRPr="007C539E">
        <w:tab/>
        <w:t>"Net revenues" means revenues less related expenses, including applicable taxes, as determined by the board.</w:t>
      </w:r>
    </w:p>
    <w:p w:rsidR="007C539E" w:rsidRPr="007C539E" w:rsidRDefault="007C539E" w:rsidP="007C539E">
      <w:r w:rsidRPr="007C539E">
        <w:tab/>
        <w:t>"Offshore wind energy" means electric energy produced by a qualified offshore wind project.</w:t>
      </w:r>
    </w:p>
    <w:p w:rsidR="007C539E" w:rsidRPr="007C539E" w:rsidRDefault="007C539E" w:rsidP="007C539E">
      <w:r w:rsidRPr="007C539E">
        <w:tab/>
        <w:t>"Offshore wind renewable energy certificate" or "OREC" means a certificate, issued by the board or its designee, representing the environmental attributes of one megawatt hour of electric generation from a qualified offshore wind project.</w:t>
      </w:r>
    </w:p>
    <w:p w:rsidR="007C539E" w:rsidRPr="007C539E" w:rsidRDefault="007C539E" w:rsidP="007C539E">
      <w:r w:rsidRPr="007C539E">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7C539E" w:rsidRPr="007C539E" w:rsidRDefault="007C539E" w:rsidP="007C539E">
      <w:r w:rsidRPr="007C539E">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7C539E" w:rsidRPr="007C539E" w:rsidRDefault="007C539E" w:rsidP="007C539E">
      <w:r w:rsidRPr="007C539E">
        <w:tab/>
        <w:t>"Open access offshore wind transmission facility" means an open access transmission facility, located either in the Atlantic Ocean or offshore, used to facilitate the collection of offshore wind energy or its delivery to the electronic transmission system in this State.</w:t>
      </w:r>
    </w:p>
    <w:p w:rsidR="007C539E" w:rsidRPr="007C539E" w:rsidRDefault="007C539E" w:rsidP="007C539E">
      <w:r w:rsidRPr="007C539E">
        <w:tab/>
        <w:t>"Person" means an individual, partnership, corporation, association, trust, limited liability company, governmental entity, or other legal entity.</w:t>
      </w:r>
    </w:p>
    <w:p w:rsidR="007C539E" w:rsidRPr="007C539E" w:rsidRDefault="007C539E" w:rsidP="007C539E">
      <w:r w:rsidRPr="007C539E">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7C539E" w:rsidRPr="007C539E" w:rsidRDefault="007C539E" w:rsidP="007C539E">
      <w:r w:rsidRPr="007C539E">
        <w:tab/>
        <w:t>"Preliminary assessment" shall have the same meaning as provided in section 3 of P.L.1976, c.141 (C.58:10-23.11b).</w:t>
      </w:r>
    </w:p>
    <w:p w:rsidR="007C539E" w:rsidRPr="007C539E" w:rsidRDefault="007C539E" w:rsidP="007C539E">
      <w:pPr>
        <w:rPr>
          <w:u w:val="single"/>
        </w:rPr>
      </w:pPr>
      <w:r w:rsidRPr="007C539E">
        <w:tab/>
      </w:r>
      <w:r w:rsidRPr="007C539E">
        <w:rPr>
          <w:u w:val="single"/>
        </w:rPr>
        <w:t>“Preserved farmland” means land on which a development easement was conveyed to, or retained by, the State Agriculture Development Committee, a county agriculture development board,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w:t>
      </w:r>
    </w:p>
    <w:p w:rsidR="007C539E" w:rsidRPr="007C539E" w:rsidRDefault="007C539E" w:rsidP="007C539E">
      <w:r w:rsidRPr="007C539E">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rsidR="007C539E" w:rsidRPr="007C539E" w:rsidRDefault="007C539E" w:rsidP="007C539E">
      <w:r w:rsidRPr="007C539E">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rsidR="007C539E" w:rsidRPr="007C539E" w:rsidRDefault="007C539E" w:rsidP="007C539E">
      <w:r w:rsidRPr="007C539E">
        <w:tab/>
        <w:t>"Public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rsidR="007C539E" w:rsidRPr="007C539E" w:rsidRDefault="007C539E" w:rsidP="007C539E">
      <w:r w:rsidRPr="007C539E">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rsidR="007C539E" w:rsidRPr="007C539E" w:rsidRDefault="007C539E" w:rsidP="007C539E">
      <w:r w:rsidRPr="007C539E">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7C539E" w:rsidRPr="007C539E" w:rsidRDefault="007C539E" w:rsidP="007C539E">
      <w:r w:rsidRPr="007C539E">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7C539E" w:rsidRPr="007C539E" w:rsidRDefault="007C539E" w:rsidP="007C539E">
      <w:r w:rsidRPr="007C539E">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7C539E" w:rsidRPr="007C539E" w:rsidRDefault="007C539E" w:rsidP="007C539E">
      <w:r w:rsidRPr="007C539E">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7C539E" w:rsidRPr="007C539E" w:rsidRDefault="007C539E" w:rsidP="007C539E">
      <w:r w:rsidRPr="007C539E">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7C539E" w:rsidRPr="007C539E" w:rsidRDefault="007C539E" w:rsidP="007C539E">
      <w:r w:rsidRPr="007C539E">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7C539E" w:rsidRPr="007C539E" w:rsidRDefault="007C539E" w:rsidP="007C539E">
      <w:r w:rsidRPr="007C539E">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7C539E" w:rsidRPr="007C539E" w:rsidRDefault="007C539E" w:rsidP="007C539E">
      <w:r w:rsidRPr="007C539E">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rsidR="007C539E" w:rsidRPr="007C539E" w:rsidRDefault="007C539E" w:rsidP="007C539E">
      <w:r w:rsidRPr="007C539E">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7C539E" w:rsidRPr="007C539E" w:rsidRDefault="007C539E" w:rsidP="007C539E">
      <w:r w:rsidRPr="007C539E">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7C539E" w:rsidRPr="007C539E" w:rsidRDefault="007C539E" w:rsidP="007C539E">
      <w:r w:rsidRPr="007C539E">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rsidR="007C539E" w:rsidRPr="007C539E" w:rsidRDefault="007C539E" w:rsidP="007C539E">
      <w:r w:rsidRPr="007C539E">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7C539E" w:rsidRPr="007C539E" w:rsidRDefault="007C539E" w:rsidP="007C539E">
      <w:r w:rsidRPr="007C539E">
        <w:tab/>
        <w:t>"Sanitary landfill facility" shall have the same meaning as provided in section 3 of P.L.1970, c.39 (C.13:1E-3).</w:t>
      </w:r>
    </w:p>
    <w:p w:rsidR="007C539E" w:rsidRPr="007C539E" w:rsidRDefault="007C539E" w:rsidP="007C539E">
      <w:r w:rsidRPr="007C539E">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7C539E" w:rsidRPr="007C539E" w:rsidRDefault="007C539E" w:rsidP="007C539E">
      <w:r w:rsidRPr="007C539E">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7C539E" w:rsidRPr="007C539E" w:rsidRDefault="007C539E" w:rsidP="007C539E">
      <w:r w:rsidRPr="007C539E">
        <w:tab/>
        <w:t>"Site investigation" shall have the same meaning as provided in section 3 of P.L.1976, c.141 (C.58:10-23.11b).</w:t>
      </w:r>
    </w:p>
    <w:p w:rsidR="007C539E" w:rsidRPr="007C539E" w:rsidRDefault="007C539E" w:rsidP="007C539E">
      <w:r w:rsidRPr="007C539E">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7C539E" w:rsidRPr="007C539E" w:rsidRDefault="007C539E" w:rsidP="007C539E">
      <w:r w:rsidRPr="007C539E">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7C539E" w:rsidRPr="007C539E" w:rsidRDefault="007C539E" w:rsidP="007C539E">
      <w:r w:rsidRPr="007C539E">
        <w:tab/>
        <w:t>"Societal benefits charge" means a charge imposed by an electric public utility, at a level determined by the board, pursuant to, and in accordance with, section 12 of P.L.1999, c.23 (C.48:3-60).</w:t>
      </w:r>
    </w:p>
    <w:p w:rsidR="007C539E" w:rsidRPr="007C539E" w:rsidRDefault="007C539E" w:rsidP="007C539E">
      <w:r w:rsidRPr="007C539E">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7C539E" w:rsidRPr="007C539E" w:rsidRDefault="007C539E" w:rsidP="007C539E">
      <w:r w:rsidRPr="007C539E">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7C539E" w:rsidRPr="007C539E" w:rsidRDefault="007C539E" w:rsidP="007C539E">
      <w:pPr>
        <w:rPr>
          <w:spacing w:val="0"/>
          <w:u w:val="single"/>
        </w:rPr>
      </w:pPr>
      <w:r w:rsidRPr="007C539E">
        <w:rPr>
          <w:spacing w:val="0"/>
        </w:rPr>
        <w:tab/>
      </w:r>
      <w:r w:rsidRPr="007C539E">
        <w:rPr>
          <w:spacing w:val="0"/>
          <w:u w:val="single"/>
        </w:rPr>
        <w:t xml:space="preserve">"Solar renewable energy certificate II" or "SREC-II" means a transferable certificate, issued by the board or its designee pursuant to </w:t>
      </w:r>
      <w:r w:rsidRPr="007C539E">
        <w:rPr>
          <w:u w:val="single"/>
        </w:rPr>
        <w:t xml:space="preserve">P.L    , c.    (C.          ) (pending before the Legislature as this bill), which is </w:t>
      </w:r>
      <w:r w:rsidRPr="007C539E">
        <w:rPr>
          <w:spacing w:val="0"/>
          <w:u w:val="single"/>
        </w:rPr>
        <w:t>capable of counting towards the renewable energy portfolio standards of an electric power supplier or basic generation service provider in the State pursuant to section 38 of P.L.1999, c.23 (C.48:3-87).</w:t>
      </w:r>
    </w:p>
    <w:p w:rsidR="007C539E" w:rsidRPr="007C539E" w:rsidRDefault="007C539E" w:rsidP="007C539E">
      <w:pPr>
        <w:rPr>
          <w:u w:val="single"/>
        </w:rPr>
      </w:pPr>
      <w:r w:rsidRPr="007C539E">
        <w:rPr>
          <w:spacing w:val="0"/>
        </w:rPr>
        <w:tab/>
      </w:r>
      <w:r w:rsidRPr="007C539E">
        <w:rPr>
          <w:spacing w:val="0"/>
          <w:u w:val="single"/>
        </w:rPr>
        <w:t xml:space="preserve">"SREC-II program" means the program established pursuant to section 2 of </w:t>
      </w:r>
      <w:r w:rsidRPr="007C539E">
        <w:rPr>
          <w:u w:val="single"/>
        </w:rPr>
        <w:t xml:space="preserve">P.L    , c.    (C.          ) (pending before the Legislature as this bill) </w:t>
      </w:r>
      <w:r w:rsidRPr="007C539E">
        <w:rPr>
          <w:spacing w:val="0"/>
          <w:u w:val="single"/>
        </w:rPr>
        <w:t>to distribute SREC-IIs</w:t>
      </w:r>
      <w:r w:rsidRPr="007C539E">
        <w:rPr>
          <w:u w:val="single"/>
        </w:rPr>
        <w:t>.</w:t>
      </w:r>
    </w:p>
    <w:p w:rsidR="007C539E" w:rsidRPr="007C539E" w:rsidRDefault="007C539E" w:rsidP="007C539E">
      <w:pPr>
        <w:rPr>
          <w:u w:val="single"/>
        </w:rPr>
      </w:pPr>
      <w:r w:rsidRPr="007C539E">
        <w:tab/>
      </w:r>
      <w:r w:rsidRPr="007C539E">
        <w:rPr>
          <w:u w:val="single"/>
        </w:rPr>
        <w:t>"SREC-II value per megawatt-hour" means the value, in dollars-per-megawatt-hour, assigned by the board to each solar electric power generation facility eligible to receive SREC-IIs, which is paid to the facility and which represents the environmental attributes of the facility.</w:t>
      </w:r>
    </w:p>
    <w:p w:rsidR="007C539E" w:rsidRPr="007C539E" w:rsidRDefault="007C539E" w:rsidP="007C539E">
      <w:r w:rsidRPr="007C539E">
        <w:tab/>
        <w:t>"Standard offer capacity agreement" or "SOCA" means a financially-settled transaction agreement, approved by board order, that provides for eligible generators to receive payments from the electric public utilities for a defined amount of electric capacity for a term to be determined by the board but not to exceed 15 years, and for such payments to be a fully non-</w:t>
      </w:r>
      <w:proofErr w:type="spellStart"/>
      <w:r w:rsidRPr="007C539E">
        <w:t>bypassable</w:t>
      </w:r>
      <w:proofErr w:type="spellEnd"/>
      <w:r w:rsidRPr="007C539E">
        <w:t xml:space="preserve"> charge, with such an order, once issued, being irrevocable.</w:t>
      </w:r>
    </w:p>
    <w:p w:rsidR="007C539E" w:rsidRPr="007C539E" w:rsidRDefault="007C539E" w:rsidP="007C539E">
      <w:r w:rsidRPr="007C539E">
        <w:tab/>
        <w:t>"Standard offer capacity price" or "SOCP" means the capacity price that is fixed for the term of the SOCA and which is the price to be received by eligible generators under a board-approved SOCA.</w:t>
      </w:r>
    </w:p>
    <w:p w:rsidR="007C539E" w:rsidRPr="007C539E" w:rsidRDefault="007C539E" w:rsidP="007C539E">
      <w:r w:rsidRPr="007C539E">
        <w:tab/>
        <w:t>"State entity" means a department, agency, or office of State government, a State university or college, or an authority created by the State.</w:t>
      </w:r>
    </w:p>
    <w:p w:rsidR="007C539E" w:rsidRPr="007C539E" w:rsidRDefault="007C539E" w:rsidP="007C539E">
      <w:r w:rsidRPr="007C539E">
        <w:tab/>
        <w:t xml:space="preserve">"Stranded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w:t>
      </w:r>
      <w:proofErr w:type="spellStart"/>
      <w:r w:rsidRPr="007C539E">
        <w:t>buydowns</w:t>
      </w:r>
      <w:proofErr w:type="spellEnd"/>
      <w:r w:rsidRPr="007C539E">
        <w:t xml:space="preserve"> or buyouts of power purchase contracts.</w:t>
      </w:r>
    </w:p>
    <w:p w:rsidR="007C539E" w:rsidRPr="007C539E" w:rsidRDefault="007C539E" w:rsidP="007C539E">
      <w:r w:rsidRPr="007C539E">
        <w:tab/>
        <w:t>"Stranded costs recovery order" means each order issued by the board in accordance with subsection c. of section 13 of P.L.1999, c.23 (C.48:3-61) which sets forth the amount of stranded costs, if any, the board has determined an electric public utility is eligible to recover and collect in accordance with the standards set forth in section 13 of P.L.1999, c.23 (C.48:3-61) and the recovery mechanisms therefor.</w:t>
      </w:r>
    </w:p>
    <w:p w:rsidR="007C539E" w:rsidRPr="007C539E" w:rsidRDefault="007C539E" w:rsidP="007C539E">
      <w:r w:rsidRPr="007C539E">
        <w:tab/>
        <w:t>"Telemarketer" shall have the same meaning as set forth in section 2 of P.L.2003, c.76 (C.56:8-120).</w:t>
      </w:r>
    </w:p>
    <w:p w:rsidR="007C539E" w:rsidRPr="007C539E" w:rsidRDefault="007C539E" w:rsidP="007C539E">
      <w:r w:rsidRPr="007C539E">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7C539E" w:rsidRPr="007C539E" w:rsidRDefault="007C539E" w:rsidP="007C539E">
      <w:r w:rsidRPr="007C539E">
        <w:tab/>
        <w:t>"Thermal efficiency" means the useful electric energy output of a facility, plus the useful thermal energy output of the facility, expressed as a percentage of the total energy input to the facility.</w:t>
      </w:r>
    </w:p>
    <w:p w:rsidR="007C539E" w:rsidRPr="007C539E" w:rsidRDefault="007C539E" w:rsidP="007C539E">
      <w:r w:rsidRPr="007C539E">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7C539E" w:rsidRPr="007C539E" w:rsidRDefault="007C539E" w:rsidP="007C539E">
      <w:r w:rsidRPr="007C539E">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rsidR="007C539E" w:rsidRPr="007C539E" w:rsidRDefault="007C539E" w:rsidP="007C539E">
      <w:r w:rsidRPr="007C539E">
        <w:tab/>
        <w:t>"Transition period" means the period from August 1, 1999 through July 31, 2003.</w:t>
      </w:r>
    </w:p>
    <w:p w:rsidR="007C539E" w:rsidRPr="007C539E" w:rsidRDefault="007C539E" w:rsidP="007C539E">
      <w:r w:rsidRPr="007C539E">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7C539E" w:rsidRPr="007C539E" w:rsidRDefault="007C539E" w:rsidP="007C539E">
      <w:r w:rsidRPr="007C539E">
        <w:tab/>
        <w:t>"Universal service" means any service approved by the board with the purpose of assisting low-income residential customers in obtaining or retaining electric generation or delivery service.</w:t>
      </w:r>
    </w:p>
    <w:p w:rsidR="007C539E" w:rsidRPr="007C539E" w:rsidRDefault="007C539E" w:rsidP="007C539E">
      <w:r w:rsidRPr="007C539E">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rsidR="007C539E" w:rsidRPr="007C539E" w:rsidRDefault="007C539E" w:rsidP="007C539E">
      <w:r w:rsidRPr="007C539E">
        <w:t>(</w:t>
      </w:r>
      <w:proofErr w:type="spellStart"/>
      <w:r w:rsidRPr="007C539E">
        <w:t>cf</w:t>
      </w:r>
      <w:proofErr w:type="spellEnd"/>
      <w:r w:rsidRPr="007C539E">
        <w:t>:  P.L.2020, c.24, s.7)</w:t>
      </w:r>
    </w:p>
    <w:p w:rsidR="007C539E" w:rsidRPr="007C539E" w:rsidRDefault="007C539E" w:rsidP="007C539E"/>
    <w:p w:rsidR="007C539E" w:rsidRPr="007C539E" w:rsidRDefault="007C539E" w:rsidP="007C539E">
      <w:r w:rsidRPr="007C539E">
        <w:tab/>
        <w:t>10.</w:t>
      </w:r>
      <w:r w:rsidRPr="007C539E">
        <w:tab/>
        <w:t>Section 38 of P.L.1999, c.23 (C.48:3-87) is amended to read as follows:</w:t>
      </w:r>
    </w:p>
    <w:p w:rsidR="007C539E" w:rsidRPr="007C539E" w:rsidRDefault="007C539E" w:rsidP="007C539E">
      <w:r w:rsidRPr="007C539E">
        <w:tab/>
        <w:t>38.</w:t>
      </w:r>
      <w:r w:rsidRPr="007C539E">
        <w:tab/>
        <w:t>a.  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 including, but not limited to:</w:t>
      </w:r>
    </w:p>
    <w:p w:rsidR="007C539E" w:rsidRPr="007C539E" w:rsidRDefault="007C539E" w:rsidP="007C539E">
      <w:r w:rsidRPr="007C539E">
        <w:tab/>
        <w:t>(1)</w:t>
      </w:r>
      <w:r w:rsidRPr="007C539E">
        <w:tab/>
        <w:t>Its fuel mix, including categories for oil, gas, nuclear, coal, solar, hydroelectric, wind and biomass, or a regional average determined by the board;</w:t>
      </w:r>
    </w:p>
    <w:p w:rsidR="007C539E" w:rsidRPr="007C539E" w:rsidRDefault="007C539E" w:rsidP="007C539E">
      <w:r w:rsidRPr="007C539E">
        <w:tab/>
        <w:t>(2)</w:t>
      </w:r>
      <w:r w:rsidRPr="007C539E">
        <w:tab/>
        <w:t>Its emissions, in pounds per megawatt hour, of sulfur dioxide, carbon dioxide, oxides of nitrogen, and any other pollutant that the board may determine to pose an environmental or health hazard, or an emissions default to be determined by the board; and</w:t>
      </w:r>
    </w:p>
    <w:p w:rsidR="007C539E" w:rsidRPr="007C539E" w:rsidRDefault="007C539E" w:rsidP="007C539E">
      <w:r w:rsidRPr="007C539E">
        <w:tab/>
        <w:t>(3)</w:t>
      </w:r>
      <w:r w:rsidRPr="007C539E">
        <w:tab/>
        <w:t>Any discrete emission reduction retired pursuant to rules and regulations adopted pursuant to P.L.1995, c.188.</w:t>
      </w:r>
    </w:p>
    <w:p w:rsidR="007C539E" w:rsidRPr="007C539E" w:rsidRDefault="007C539E" w:rsidP="007C539E">
      <w:r w:rsidRPr="007C539E">
        <w:tab/>
        <w:t>b.</w:t>
      </w:r>
      <w:r w:rsidRPr="007C539E">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 including, but not limited to:</w:t>
      </w:r>
    </w:p>
    <w:p w:rsidR="007C539E" w:rsidRPr="007C539E" w:rsidRDefault="007C539E" w:rsidP="007C539E">
      <w:r w:rsidRPr="007C539E">
        <w:tab/>
        <w:t>(1)</w:t>
      </w:r>
      <w:r w:rsidRPr="007C539E">
        <w:tab/>
        <w:t>A methodology for disclosure of emissions based on output pounds per megawatt hour;</w:t>
      </w:r>
    </w:p>
    <w:p w:rsidR="007C539E" w:rsidRPr="007C539E" w:rsidRDefault="007C539E" w:rsidP="007C539E">
      <w:r w:rsidRPr="007C539E">
        <w:tab/>
        <w:t>(2)</w:t>
      </w:r>
      <w:r w:rsidRPr="007C539E">
        <w:tab/>
        <w:t>Benchmarks for all suppliers and basic generation service providers to use in disclosing emissions that will enable consumers to perform a meaningful comparison with a supplier's or basic generation service provider's emission levels; and</w:t>
      </w:r>
    </w:p>
    <w:p w:rsidR="007C539E" w:rsidRPr="007C539E" w:rsidRDefault="007C539E" w:rsidP="007C539E">
      <w:r w:rsidRPr="007C539E">
        <w:tab/>
        <w:t>(3)</w:t>
      </w:r>
      <w:r w:rsidRPr="007C539E">
        <w:tab/>
        <w:t>A uniform emissions disclosure format that is graphic in nature and easily understandable by consumers.  The board shall periodically review the disclosure requirements to determine if revisions to the environmental disclosure system as implemented are necessary.</w:t>
      </w:r>
    </w:p>
    <w:p w:rsidR="007C539E" w:rsidRPr="007C539E" w:rsidRDefault="007C539E" w:rsidP="007C539E">
      <w:r w:rsidRPr="007C539E">
        <w:tab/>
        <w:t>Such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7C539E" w:rsidRPr="007C539E" w:rsidRDefault="007C539E" w:rsidP="007C539E">
      <w:r w:rsidRPr="007C539E">
        <w:tab/>
        <w:t>c.</w:t>
      </w:r>
      <w:r w:rsidRPr="007C539E">
        <w:tab/>
        <w:t>(1) The board may adopt, in consultation with the Department of Environmental Protection, after notice and opportunity for public comment, an emissions portfolio standard applicable to all electric power suppliers and basic generation service providers, upon a finding that:</w:t>
      </w:r>
    </w:p>
    <w:p w:rsidR="007C539E" w:rsidRPr="007C539E" w:rsidRDefault="007C539E" w:rsidP="007C539E">
      <w:r w:rsidRPr="007C539E">
        <w:tab/>
        <w:t>(a)</w:t>
      </w:r>
      <w:r w:rsidRPr="007C539E">
        <w:tab/>
        <w:t>The standard is necessary as part of a plan to enable the State to meet federal Clean Air Act or State ambient air quality standards; and</w:t>
      </w:r>
    </w:p>
    <w:p w:rsidR="007C539E" w:rsidRPr="007C539E" w:rsidRDefault="007C539E" w:rsidP="007C539E">
      <w:r w:rsidRPr="007C539E">
        <w:tab/>
        <w:t>(b)</w:t>
      </w:r>
      <w:r w:rsidRPr="007C539E">
        <w:tab/>
        <w:t>Actions at the regional or federal level cannot reasonably be expected to achieve the compliance with the federal standards.</w:t>
      </w:r>
    </w:p>
    <w:p w:rsidR="007C539E" w:rsidRPr="007C539E" w:rsidRDefault="007C539E" w:rsidP="007C539E">
      <w:r w:rsidRPr="007C539E">
        <w:tab/>
        <w:t>(2)</w:t>
      </w:r>
      <w:r w:rsidRPr="007C539E">
        <w:tab/>
        <w:t>By July 1, 2009, the board shall adopt, pursuant to the "Administrative Procedure Act," P.L.1968, c.410 (C.52:14B-1 et seq.), a greenhouse gas emissions portfolio standard to mitigate leakage or another regulatory mechanism to mitigate leakage applicable to all electric power suppliers and basic generation service providers that provide electricity to customers within the State.  The greenhouse gas emissions portfolio standard or any other regulatory mechanism to mitigate leakage shall:</w:t>
      </w:r>
    </w:p>
    <w:p w:rsidR="007C539E" w:rsidRPr="007C539E" w:rsidRDefault="007C539E" w:rsidP="007C539E">
      <w:r w:rsidRPr="007C539E">
        <w:tab/>
        <w:t>(a)</w:t>
      </w:r>
      <w:r w:rsidRPr="007C539E">
        <w:tab/>
        <w:t>Allow a transition period, either before or after the effective date of the regulation to mitigate leakage, for a basic generation service provider or electric power supplier to either meet the 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no longer than three years; and</w:t>
      </w:r>
    </w:p>
    <w:p w:rsidR="007C539E" w:rsidRPr="007C539E" w:rsidRDefault="007C539E" w:rsidP="007C539E">
      <w:r w:rsidRPr="007C539E">
        <w:tab/>
        <w:t>(b)</w:t>
      </w:r>
      <w:r w:rsidRPr="007C539E">
        <w:tab/>
        <w:t>Exempt the provision of basic generation service pursuant to a basic generation service purchase and sale agreement effective prior to the date of the regulation.</w:t>
      </w:r>
    </w:p>
    <w:p w:rsidR="007C539E" w:rsidRPr="007C539E" w:rsidRDefault="007C539E" w:rsidP="007C539E">
      <w:r w:rsidRPr="007C539E">
        <w:tab/>
        <w:t>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sufficient to fulfill the requirement of this subsection for the adoption of a greenhouse gas emissions portfolio standard or any other regulatory mechanism to mitigate leakage.</w:t>
      </w:r>
    </w:p>
    <w:p w:rsidR="007C539E" w:rsidRPr="007C539E" w:rsidRDefault="007C539E" w:rsidP="007C539E">
      <w:r w:rsidRPr="007C539E">
        <w:tab/>
        <w:t>d.</w:t>
      </w:r>
      <w:r w:rsidRPr="007C539E">
        <w:tab/>
        <w:t>Notwithstanding any provisions of the "Administrative Procedure Act," P.L.1968, c.410 (C.52:14B-1 et seq.) to the contrary, the board shall initiate a proceeding and shall adopt, after notice, provision of the opportunity for comment, and public hearing, renewable energy portfolio standards that shall require:</w:t>
      </w:r>
    </w:p>
    <w:p w:rsidR="007C539E" w:rsidRPr="007C539E" w:rsidRDefault="007C539E" w:rsidP="007C539E">
      <w:r w:rsidRPr="007C539E">
        <w:tab/>
        <w:t>(1)</w:t>
      </w:r>
      <w:r w:rsidRPr="007C539E">
        <w:tab/>
        <w:t>that two and one-half percent of the kilowatt hours sold in this State by each electric power supplier and each basic generation service provider be from Class II renewable energy sources;</w:t>
      </w:r>
    </w:p>
    <w:p w:rsidR="007C539E" w:rsidRPr="007C539E" w:rsidRDefault="007C539E" w:rsidP="007C539E">
      <w:r w:rsidRPr="007C539E">
        <w:tab/>
        <w:t>(2)</w:t>
      </w:r>
      <w:r w:rsidRPr="007C539E">
        <w:tab/>
        <w:t xml:space="preserve">beginning on January 1, 2020, that 21 percent of the kilowatt hours sold in this State by each electric power supplier and each basic generation service provider be from Class I renewable energy sources.  The board shall increase the required percentage for Class I renewable energy sources so that by January 1, 2025, 35 percent of the kilowatt hours sold in this State by each electric power supplier and each basic generation service provider shall be from Class I renewable energy sources, and by January 1, 2030, 50 percent of the kilowatt hours sold in this State by each electric power supplier and each basic generation service provider shall be from Class I renewable energy sources.  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 provided that, if in energy years 2019 through 2021 the cost to customers of the Class I renewable energy requirement is less than nine percent of the total paid for electricity by all customers in the State, the board may increase the cost to customers of the Class I renewable energy requirement in energy years 2022 through 2024 to a rate greater than seven percent, as long as the total costs to customers for energy years 2019 through 2024 does not exceed the sum of nine percent of the total paid for electricity by all customers in the State in energy years 2019 through 2021 and seven percent of the total paid for electricity by all customers in the State in energy years 2022 through 2024.  In calculating the cost to customers of the Class I renewable energy requirement imposed pursuant to this subsection, the board shall not include the costs of the offshore wind energy certificate program established pursuant to paragraph (4) of this subsection.  </w:t>
      </w:r>
      <w:r w:rsidRPr="007C539E">
        <w:rPr>
          <w:u w:val="single"/>
        </w:rPr>
        <w:t>In calculating the cost to customers of the Class I renewable energy requirement, the board shall reflect any energy and environmental savings attributable to the Class I program in its calculation, which shall include, but not be limited to, the social cost of carbon dioxide emissions at a value no less than the most recently published three percent discount rate scenario of the United States Government Interagency Working Group on Social Cost of Greenhouse Gases.</w:t>
      </w:r>
      <w:r w:rsidRPr="007C539E">
        <w:t xml:space="preserve">  The board shall take any steps necessary to prevent the exceedance of the cap on the cost to customers including, but not limited to, adjusting the Class I renewable energy requirement.</w:t>
      </w:r>
    </w:p>
    <w:p w:rsidR="007C539E" w:rsidRPr="007C539E" w:rsidRDefault="007C539E" w:rsidP="007C539E">
      <w:r w:rsidRPr="007C539E">
        <w:tab/>
        <w:t>An electric power supplier or basic generation service provider may satisfy the requirements of this subsection by participating in a renewable energy trading program approved by the board in consultation with the Department of Environmental Protection;</w:t>
      </w:r>
    </w:p>
    <w:p w:rsidR="007C539E" w:rsidRPr="007C539E" w:rsidRDefault="007C539E" w:rsidP="007C539E">
      <w:r w:rsidRPr="007C539E">
        <w:tab/>
        <w:t>(3)</w:t>
      </w:r>
      <w:r w:rsidRPr="007C539E">
        <w:tab/>
        <w:t xml:space="preserve">that the board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distribution system </w:t>
      </w:r>
      <w:r w:rsidRPr="007C539E">
        <w:rPr>
          <w:u w:val="single"/>
        </w:rPr>
        <w:t>or transmission system</w:t>
      </w:r>
      <w:r w:rsidRPr="007C539E">
        <w:t xml:space="preserve"> in this State:</w:t>
      </w:r>
    </w:p>
    <w:p w:rsidR="007C539E" w:rsidRPr="007C539E" w:rsidRDefault="007C539E" w:rsidP="007C539E">
      <w:r w:rsidRPr="007C539E">
        <w:tab/>
        <w:t>EY 2011</w:t>
      </w:r>
      <w:r w:rsidRPr="007C539E">
        <w:tab/>
      </w:r>
      <w:r w:rsidRPr="007C539E">
        <w:tab/>
        <w:t xml:space="preserve">306 </w:t>
      </w:r>
      <w:proofErr w:type="spellStart"/>
      <w:r w:rsidRPr="007C539E">
        <w:t>Gigawatthours</w:t>
      </w:r>
      <w:proofErr w:type="spellEnd"/>
      <w:r w:rsidRPr="007C539E">
        <w:t xml:space="preserve"> (</w:t>
      </w:r>
      <w:proofErr w:type="spellStart"/>
      <w:r w:rsidRPr="007C539E">
        <w:t>Gwhrs</w:t>
      </w:r>
      <w:proofErr w:type="spellEnd"/>
      <w:r w:rsidRPr="007C539E">
        <w:t>)</w:t>
      </w:r>
    </w:p>
    <w:p w:rsidR="007C539E" w:rsidRPr="007C539E" w:rsidRDefault="007C539E" w:rsidP="007C539E">
      <w:r w:rsidRPr="007C539E">
        <w:tab/>
        <w:t>EY 2012</w:t>
      </w:r>
      <w:r w:rsidRPr="007C539E">
        <w:tab/>
      </w:r>
      <w:r w:rsidRPr="007C539E">
        <w:tab/>
        <w:t xml:space="preserve">442 </w:t>
      </w:r>
      <w:proofErr w:type="spellStart"/>
      <w:r w:rsidRPr="007C539E">
        <w:t>Gwhrs</w:t>
      </w:r>
      <w:proofErr w:type="spellEnd"/>
    </w:p>
    <w:p w:rsidR="007C539E" w:rsidRPr="007C539E" w:rsidRDefault="007C539E" w:rsidP="007C539E">
      <w:r w:rsidRPr="007C539E">
        <w:tab/>
        <w:t>EY 2013</w:t>
      </w:r>
      <w:r w:rsidRPr="007C539E">
        <w:tab/>
      </w:r>
      <w:r w:rsidRPr="007C539E">
        <w:tab/>
        <w:t xml:space="preserve">596 </w:t>
      </w:r>
      <w:proofErr w:type="spellStart"/>
      <w:r w:rsidRPr="007C539E">
        <w:t>Gwhrs</w:t>
      </w:r>
      <w:proofErr w:type="spellEnd"/>
    </w:p>
    <w:p w:rsidR="007C539E" w:rsidRPr="007C539E" w:rsidRDefault="007C539E" w:rsidP="007C539E">
      <w:r w:rsidRPr="007C539E">
        <w:tab/>
        <w:t>EY 2014</w:t>
      </w:r>
      <w:r w:rsidRPr="007C539E">
        <w:tab/>
      </w:r>
      <w:r w:rsidRPr="007C539E">
        <w:tab/>
        <w:t>2.050%</w:t>
      </w:r>
    </w:p>
    <w:p w:rsidR="007C539E" w:rsidRPr="007C539E" w:rsidRDefault="007C539E" w:rsidP="007C539E">
      <w:r w:rsidRPr="007C539E">
        <w:tab/>
        <w:t>EY 2015</w:t>
      </w:r>
      <w:r w:rsidRPr="007C539E">
        <w:tab/>
      </w:r>
      <w:r w:rsidRPr="007C539E">
        <w:tab/>
        <w:t>2.450%</w:t>
      </w:r>
    </w:p>
    <w:p w:rsidR="007C539E" w:rsidRPr="007C539E" w:rsidRDefault="007C539E" w:rsidP="007C539E">
      <w:r w:rsidRPr="007C539E">
        <w:tab/>
        <w:t>EY 2016</w:t>
      </w:r>
      <w:r w:rsidRPr="007C539E">
        <w:tab/>
      </w:r>
      <w:r w:rsidRPr="007C539E">
        <w:tab/>
        <w:t>2.750%</w:t>
      </w:r>
    </w:p>
    <w:p w:rsidR="007C539E" w:rsidRPr="007C539E" w:rsidRDefault="007C539E" w:rsidP="007C539E">
      <w:r w:rsidRPr="007C539E">
        <w:tab/>
        <w:t>EY 2017</w:t>
      </w:r>
      <w:r w:rsidRPr="007C539E">
        <w:tab/>
      </w:r>
      <w:r w:rsidRPr="007C539E">
        <w:tab/>
        <w:t>3.000%</w:t>
      </w:r>
    </w:p>
    <w:p w:rsidR="007C539E" w:rsidRPr="007C539E" w:rsidRDefault="007C539E" w:rsidP="007C539E">
      <w:r w:rsidRPr="007C539E">
        <w:tab/>
        <w:t>EY 2018</w:t>
      </w:r>
      <w:r w:rsidRPr="007C539E">
        <w:tab/>
      </w:r>
      <w:r w:rsidRPr="007C539E">
        <w:tab/>
        <w:t>3.200%</w:t>
      </w:r>
    </w:p>
    <w:p w:rsidR="007C539E" w:rsidRPr="007C539E" w:rsidRDefault="007C539E" w:rsidP="007C539E">
      <w:r w:rsidRPr="007C539E">
        <w:tab/>
        <w:t>EY 2019</w:t>
      </w:r>
      <w:r w:rsidRPr="007C539E">
        <w:tab/>
      </w:r>
      <w:r w:rsidRPr="007C539E">
        <w:tab/>
        <w:t xml:space="preserve">4.300% </w:t>
      </w:r>
    </w:p>
    <w:p w:rsidR="007C539E" w:rsidRPr="007C539E" w:rsidRDefault="007C539E" w:rsidP="007C539E">
      <w:r w:rsidRPr="007C539E">
        <w:tab/>
        <w:t>EY 2020</w:t>
      </w:r>
      <w:r w:rsidRPr="007C539E">
        <w:tab/>
      </w:r>
      <w:r w:rsidRPr="007C539E">
        <w:tab/>
        <w:t>4.900%</w:t>
      </w:r>
    </w:p>
    <w:p w:rsidR="007C539E" w:rsidRPr="007C539E" w:rsidRDefault="007C539E" w:rsidP="007C539E">
      <w:r w:rsidRPr="007C539E">
        <w:tab/>
        <w:t>EY 2021</w:t>
      </w:r>
      <w:r w:rsidRPr="007C539E">
        <w:tab/>
      </w:r>
      <w:r w:rsidRPr="007C539E">
        <w:tab/>
        <w:t>5.100%</w:t>
      </w:r>
    </w:p>
    <w:p w:rsidR="007C539E" w:rsidRPr="007C539E" w:rsidRDefault="007C539E" w:rsidP="007C539E">
      <w:r w:rsidRPr="007C539E">
        <w:tab/>
        <w:t>EY 2022</w:t>
      </w:r>
      <w:r w:rsidRPr="007C539E">
        <w:tab/>
      </w:r>
      <w:r w:rsidRPr="007C539E">
        <w:tab/>
        <w:t>5.100%</w:t>
      </w:r>
    </w:p>
    <w:p w:rsidR="007C539E" w:rsidRPr="007C539E" w:rsidRDefault="007C539E" w:rsidP="007C539E">
      <w:r w:rsidRPr="007C539E">
        <w:tab/>
        <w:t>EY 2023</w:t>
      </w:r>
      <w:r w:rsidRPr="007C539E">
        <w:tab/>
      </w:r>
      <w:r w:rsidRPr="007C539E">
        <w:tab/>
        <w:t>5.100%</w:t>
      </w:r>
    </w:p>
    <w:p w:rsidR="007C539E" w:rsidRPr="007C539E" w:rsidRDefault="007C539E" w:rsidP="007C539E">
      <w:r w:rsidRPr="007C539E">
        <w:tab/>
        <w:t>EY 2024</w:t>
      </w:r>
      <w:r w:rsidRPr="007C539E">
        <w:tab/>
      </w:r>
      <w:r w:rsidRPr="007C539E">
        <w:tab/>
        <w:t>4.900%</w:t>
      </w:r>
    </w:p>
    <w:p w:rsidR="007C539E" w:rsidRPr="007C539E" w:rsidRDefault="007C539E" w:rsidP="007C539E">
      <w:r w:rsidRPr="007C539E">
        <w:tab/>
        <w:t>EY 2025</w:t>
      </w:r>
      <w:r w:rsidRPr="007C539E">
        <w:tab/>
      </w:r>
      <w:r w:rsidRPr="007C539E">
        <w:tab/>
        <w:t>4.800%</w:t>
      </w:r>
    </w:p>
    <w:p w:rsidR="007C539E" w:rsidRPr="007C539E" w:rsidRDefault="007C539E" w:rsidP="007C539E">
      <w:r w:rsidRPr="007C539E">
        <w:tab/>
        <w:t>EY 2026</w:t>
      </w:r>
      <w:r w:rsidRPr="007C539E">
        <w:tab/>
      </w:r>
      <w:r w:rsidRPr="007C539E">
        <w:tab/>
        <w:t>4.500%</w:t>
      </w:r>
    </w:p>
    <w:p w:rsidR="007C539E" w:rsidRPr="007C539E" w:rsidRDefault="007C539E" w:rsidP="007C539E">
      <w:r w:rsidRPr="007C539E">
        <w:tab/>
        <w:t>EY 2027</w:t>
      </w:r>
      <w:r w:rsidRPr="007C539E">
        <w:tab/>
      </w:r>
      <w:r w:rsidRPr="007C539E">
        <w:tab/>
        <w:t>4.350%</w:t>
      </w:r>
    </w:p>
    <w:p w:rsidR="007C539E" w:rsidRPr="007C539E" w:rsidRDefault="007C539E" w:rsidP="007C539E">
      <w:r w:rsidRPr="007C539E">
        <w:tab/>
        <w:t>EY 2028</w:t>
      </w:r>
      <w:r w:rsidRPr="007C539E">
        <w:tab/>
      </w:r>
      <w:r w:rsidRPr="007C539E">
        <w:tab/>
        <w:t>3.740%</w:t>
      </w:r>
    </w:p>
    <w:p w:rsidR="007C539E" w:rsidRPr="007C539E" w:rsidRDefault="007C539E" w:rsidP="007C539E">
      <w:r w:rsidRPr="007C539E">
        <w:tab/>
        <w:t>EY 2029</w:t>
      </w:r>
      <w:r w:rsidRPr="007C539E">
        <w:tab/>
      </w:r>
      <w:r w:rsidRPr="007C539E">
        <w:tab/>
        <w:t>3.070%</w:t>
      </w:r>
    </w:p>
    <w:p w:rsidR="007C539E" w:rsidRPr="007C539E" w:rsidRDefault="007C539E" w:rsidP="007C539E">
      <w:r w:rsidRPr="007C539E">
        <w:tab/>
        <w:t>EY 2030</w:t>
      </w:r>
      <w:r w:rsidRPr="007C539E">
        <w:tab/>
      </w:r>
      <w:r w:rsidRPr="007C539E">
        <w:tab/>
        <w:t>2.210%</w:t>
      </w:r>
    </w:p>
    <w:p w:rsidR="007C539E" w:rsidRPr="007C539E" w:rsidRDefault="007C539E" w:rsidP="007C539E">
      <w:r w:rsidRPr="007C539E">
        <w:tab/>
        <w:t>EY 2031</w:t>
      </w:r>
      <w:r w:rsidRPr="007C539E">
        <w:tab/>
      </w:r>
      <w:r w:rsidRPr="007C539E">
        <w:tab/>
        <w:t>1.580%</w:t>
      </w:r>
    </w:p>
    <w:p w:rsidR="007C539E" w:rsidRPr="007C539E" w:rsidRDefault="007C539E" w:rsidP="007C539E">
      <w:r w:rsidRPr="007C539E">
        <w:tab/>
        <w:t>EY 2032</w:t>
      </w:r>
      <w:r w:rsidRPr="007C539E">
        <w:tab/>
      </w:r>
      <w:r w:rsidRPr="007C539E">
        <w:tab/>
        <w:t>1.400%</w:t>
      </w:r>
    </w:p>
    <w:p w:rsidR="007C539E" w:rsidRPr="007C539E" w:rsidRDefault="007C539E" w:rsidP="007C539E">
      <w:r w:rsidRPr="007C539E">
        <w:tab/>
        <w:t>EY 2033</w:t>
      </w:r>
      <w:r w:rsidRPr="007C539E">
        <w:tab/>
      </w:r>
      <w:r w:rsidRPr="007C539E">
        <w:tab/>
        <w:t>1.100%</w:t>
      </w:r>
    </w:p>
    <w:p w:rsidR="007C539E" w:rsidRPr="007C539E" w:rsidRDefault="007C539E" w:rsidP="007C539E">
      <w:r w:rsidRPr="007C539E">
        <w:tab/>
        <w:t>No later than 180 days after the date of enactment of P.L.2018, c.17 (C.48:3-87.8 et al.), the board shall adopt rules and regulations to close the SREC program to new applications upon the attainment of 5.1 percent of the kilowatt-hours sold in the State by each electric power supplier and each basic generation provider from solar electric power generators connected to the distribution system.  The board shall continue to consider any application filed before the date of enactment of P.L.2018, c.17 (C.48:3-87.8 et al.).  The board shall provide for an orderly and transparent mechanism that will result in the closing of the existing SREC program on a date certain but no later than June 1, 2021.</w:t>
      </w:r>
    </w:p>
    <w:p w:rsidR="007C539E" w:rsidRPr="007C539E" w:rsidRDefault="007C539E" w:rsidP="007C539E">
      <w:r w:rsidRPr="007C539E">
        <w:tab/>
        <w:t xml:space="preserve">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program such that the program will: </w:t>
      </w:r>
    </w:p>
    <w:p w:rsidR="007C539E" w:rsidRPr="007C539E" w:rsidRDefault="007C539E" w:rsidP="007C539E">
      <w:r w:rsidRPr="007C539E">
        <w:tab/>
        <w:t>-</w:t>
      </w:r>
      <w:r w:rsidRPr="007C539E">
        <w:tab/>
        <w:t>continually reduce, where feasible, the cost of achieving the solar energy goals set forth in this subsection;</w:t>
      </w:r>
    </w:p>
    <w:p w:rsidR="007C539E" w:rsidRPr="007C539E" w:rsidRDefault="007C539E" w:rsidP="007C539E">
      <w:r w:rsidRPr="007C539E">
        <w:tab/>
        <w:t>-</w:t>
      </w:r>
      <w:r w:rsidRPr="007C539E">
        <w:tab/>
        <w:t>provide an orderly transition from the SREC program to a new or modified program;</w:t>
      </w:r>
    </w:p>
    <w:p w:rsidR="007C539E" w:rsidRPr="007C539E" w:rsidRDefault="007C539E" w:rsidP="007C539E">
      <w:r w:rsidRPr="007C539E">
        <w:tab/>
        <w:t>-</w:t>
      </w:r>
      <w:r w:rsidRPr="007C539E">
        <w:tab/>
        <w:t>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of different types of projects;</w:t>
      </w:r>
    </w:p>
    <w:p w:rsidR="007C539E" w:rsidRPr="007C539E" w:rsidRDefault="007C539E" w:rsidP="007C539E">
      <w:r w:rsidRPr="007C539E">
        <w:tab/>
        <w:t>-</w:t>
      </w:r>
      <w:r w:rsidRPr="007C539E">
        <w:tab/>
        <w:t>establish and update market-based maximum incentive payment caps periodically for each of the above categories of solar electric power generation facilities;</w:t>
      </w:r>
    </w:p>
    <w:p w:rsidR="007C539E" w:rsidRPr="007C539E" w:rsidRDefault="007C539E" w:rsidP="007C539E">
      <w:r w:rsidRPr="007C539E">
        <w:tab/>
        <w:t>-</w:t>
      </w:r>
      <w:r w:rsidRPr="007C539E">
        <w:tab/>
        <w:t>encourage and facilitate market-based cost recovery through long-term contracts and energy market sales; and</w:t>
      </w:r>
    </w:p>
    <w:p w:rsidR="007C539E" w:rsidRPr="007C539E" w:rsidRDefault="007C539E" w:rsidP="007C539E">
      <w:r w:rsidRPr="007C539E">
        <w:tab/>
        <w:t>-</w:t>
      </w:r>
      <w:r w:rsidRPr="007C539E">
        <w:tab/>
        <w:t>where cost recovery is needed for any portion of an efficient solar 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 for that category of facility.</w:t>
      </w:r>
    </w:p>
    <w:p w:rsidR="007C539E" w:rsidRPr="007C539E" w:rsidRDefault="007C539E" w:rsidP="007C539E">
      <w:r w:rsidRPr="007C539E">
        <w:tab/>
        <w:t>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board of a completed application.  For any such application for a project greater than 25 kilowatts, the board shall require the applicant to post a notice escrow with the board in an amount of $40 per kilowatt of DC nameplate capacity of the facility, not to exceed $40,000.  The notice escrow amount shall be reimbursed to the applicant in full upon either denial of the application by the board or upon commencement of commercial operation of the solar electric power generation facility.  The escrow amount shall be forfeited to the State if the facility is designated as connected to the distribution system pursuant to this subsection but does not commence commercial operation within two years following the date of the designation by the board.</w:t>
      </w:r>
    </w:p>
    <w:p w:rsidR="007C539E" w:rsidRPr="007C539E" w:rsidRDefault="007C539E" w:rsidP="007C539E">
      <w:r w:rsidRPr="007C539E">
        <w:tab/>
        <w:t>For all applications for designation as connected to the distribution system of a solar electric power generation facility filed with the board after the date of enactment of P.L.2018, c.17 (C.48:3-87.8 et al.), the SREC term shall be 10 years.</w:t>
      </w:r>
    </w:p>
    <w:p w:rsidR="007C539E" w:rsidRPr="007C539E" w:rsidRDefault="007C539E" w:rsidP="007C539E">
      <w:r w:rsidRPr="007C539E">
        <w:tab/>
        <w:t>(a)</w:t>
      </w:r>
      <w:r w:rsidRPr="007C539E">
        <w:tab/>
        <w:t>The board shall determine an appropriate period of no less than 120 days following the end of an energy year prior to which a provider or supplier must demonstrate compliance for that energy year with the annual renewable portfolio standard;</w:t>
      </w:r>
    </w:p>
    <w:p w:rsidR="007C539E" w:rsidRPr="007C539E" w:rsidRDefault="007C539E" w:rsidP="007C539E">
      <w:r w:rsidRPr="007C539E">
        <w:tab/>
        <w:t>(b)</w:t>
      </w:r>
      <w:r w:rsidRPr="007C539E">
        <w:tab/>
        <w:t>No more than 24 months following the date of enactment of P.L.2012, c.24, the board shall complete a proceeding to investigate approaches to mitigate solar development volatility and prepare and submit, pursuant to section 2 of P.L.1991, c.164 (C.52:14-19.1), a report to the Legislature, detailing its findings and recommendations.  As part of the proceeding, the board shall evaluate other techniques used nationally and internationally;</w:t>
      </w:r>
    </w:p>
    <w:p w:rsidR="007C539E" w:rsidRPr="007C539E" w:rsidRDefault="007C539E" w:rsidP="007C539E">
      <w:r w:rsidRPr="007C539E">
        <w:tab/>
        <w:t>(c)</w:t>
      </w:r>
      <w:r w:rsidRPr="007C539E">
        <w:tab/>
        <w:t>The solar renewable portfolio standards requirements in this paragraph shall exempt those existing supply contracts which are effective prior to the date of enactment of P.L.2018, c.17 (C.48:3-87.8 et al.) from any increase beyond the number of SRECs mandated by the solar renewable energy portfolio standards requirements that were in effect on the date that the providers executed their existing supply contracts.  This limited exemption for providers' existing supply contracts shall not be construed to lower the Statewide solar sourcing requirements set forth in this paragraph. Such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among all providers and suppliers.  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electricity supply industry.</w:t>
      </w:r>
    </w:p>
    <w:p w:rsidR="007C539E" w:rsidRPr="007C539E" w:rsidRDefault="007C539E" w:rsidP="007C539E">
      <w:r w:rsidRPr="007C539E">
        <w:tab/>
        <w:t>An electric power supplier or basic generation service provider may satisfy the requirements of this subsection by participating in a renewable energy trading program approved by the board in consultation with the Department of Environmental Protection, or compliance with the requirements of this subsection may be demonstrated to the board by suppliers or providers through the purchase of SRECs.</w:t>
      </w:r>
    </w:p>
    <w:p w:rsidR="007C539E" w:rsidRPr="007C539E" w:rsidRDefault="007C539E" w:rsidP="007C539E">
      <w:r w:rsidRPr="007C539E">
        <w:tab/>
        <w:t>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7C539E" w:rsidRPr="007C539E" w:rsidRDefault="007C539E" w:rsidP="007C539E">
      <w:r w:rsidRPr="007C539E">
        <w:tab/>
        <w:t>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"Administrative Procedure Act"; and</w:t>
      </w:r>
    </w:p>
    <w:p w:rsidR="007C539E" w:rsidRPr="007C539E" w:rsidRDefault="007C539E" w:rsidP="007C539E">
      <w:r w:rsidRPr="007C539E">
        <w:tab/>
        <w:t>(4)</w:t>
      </w:r>
      <w:r w:rsidRPr="007C539E">
        <w:tab/>
        <w:t>within 180 days after the date of enactment of P.L.2010, c.57 (C.48:3-87.1 et al.), that the board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qualified offshore wind projects.</w:t>
      </w:r>
    </w:p>
    <w:p w:rsidR="007C539E" w:rsidRPr="007C539E" w:rsidRDefault="007C539E" w:rsidP="007C539E">
      <w:r w:rsidRPr="007C539E">
        <w:tab/>
        <w:t>The percentage established by the board pursuant to this paragraph shall serve as an offset to the renewable energy portfolio standard established pursuant to paragraph (2) of this subsection and shall reduce the corresponding Class I renewable energy requirement.</w:t>
      </w:r>
    </w:p>
    <w:p w:rsidR="007C539E" w:rsidRPr="007C539E" w:rsidRDefault="007C539E" w:rsidP="007C539E">
      <w:r w:rsidRPr="007C539E">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shall not be subject to reduction.</w:t>
      </w:r>
    </w:p>
    <w:p w:rsidR="007C539E" w:rsidRPr="007C539E" w:rsidRDefault="007C539E" w:rsidP="007C539E">
      <w:r w:rsidRPr="007C539E">
        <w:tab/>
        <w:t>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payment established by the board.  Any offshore wind alternative compliance payments collected shall be refunded directly to the ratepayers by the electric public utilities.</w:t>
      </w:r>
    </w:p>
    <w:p w:rsidR="007C539E" w:rsidRPr="007C539E" w:rsidRDefault="007C539E" w:rsidP="007C539E">
      <w:r w:rsidRPr="007C539E">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7C539E" w:rsidRPr="007C539E" w:rsidRDefault="007C539E" w:rsidP="007C539E">
      <w:r w:rsidRPr="007C539E">
        <w:tab/>
        <w:t>e.</w:t>
      </w:r>
      <w:r w:rsidRPr="007C539E">
        <w:tab/>
        <w:t>Notwithstanding any provisions of the "Administrative Procedure Act," P.L.1968, c.410 (C.52:14B-1 et seq.) to the contrary, the board shall initiate a proceeding and shall adopt, after notice, provision of the opportunity for comment, and public hearing:</w:t>
      </w:r>
    </w:p>
    <w:p w:rsidR="007C539E" w:rsidRPr="007C539E" w:rsidRDefault="007C539E" w:rsidP="007C539E">
      <w:r w:rsidRPr="007C539E">
        <w:tab/>
        <w:t>(1)</w:t>
      </w:r>
      <w:r w:rsidRPr="007C539E">
        <w:tab/>
        <w:t>net metering standards for electric power suppliers and basic generation service providers.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electricity, on the customer's side of the meter, using a Class I renewable energy source, for the net amount of electricity supplied by the electric power supplier or basic generation service provider over an annualized period.  Systems of any sized capacity, as measured in watts, are eligible for net metering.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in the PJM electric power pool.  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basic generation service provider.  The board may authorize an electric power supplier or basic generation service provider to cease offering net metering to customers that are not already net metered whenever the total rated generating capacity owned and operated by net metering customer-generators Statewide equals 5.8 percent of the total annual kilowatt-hours sold in this State by each electric power supplier and each basic generation service provider during the prior one-year period;</w:t>
      </w:r>
    </w:p>
    <w:p w:rsidR="007C539E" w:rsidRPr="007C539E" w:rsidRDefault="007C539E" w:rsidP="007C539E">
      <w:r w:rsidRPr="007C539E">
        <w:tab/>
        <w:t>(2)</w:t>
      </w:r>
      <w:r w:rsidRPr="007C539E">
        <w:tab/>
        <w:t>safety and power quality interconnection standards for Class I renewable energy source systems used by a customer-generator that shall be eligible for net metering.</w:t>
      </w:r>
    </w:p>
    <w:p w:rsidR="007C539E" w:rsidRPr="007C539E" w:rsidRDefault="007C539E" w:rsidP="007C539E">
      <w:r w:rsidRPr="007C539E">
        <w:tab/>
        <w:t xml:space="preserve">Such standards or rules shall take into consideration the goals of the New Jersey Energy Master Plan, applicable industry standards, and the standards of other states and the Institute of Electrical and Electronics Engineers.  The board shall allow electric public utilities to recover the costs of any new net meters, upgraded net meters, system reinforcements or upgrades, and interconnection costs through either their regulated rates or from the net metering customer-generator; </w:t>
      </w:r>
    </w:p>
    <w:p w:rsidR="007C539E" w:rsidRPr="007C539E" w:rsidRDefault="007C539E" w:rsidP="007C539E">
      <w:r w:rsidRPr="007C539E">
        <w:tab/>
        <w:t>(3)</w:t>
      </w:r>
      <w:r w:rsidRPr="007C539E">
        <w:tab/>
        <w:t>credit or other incentive rules for generators using Class I renewable energy generation systems that connect to New Jersey's electric public utilities' distribution system but who do not net meter; and</w:t>
      </w:r>
    </w:p>
    <w:p w:rsidR="007C539E" w:rsidRPr="007C539E" w:rsidRDefault="007C539E" w:rsidP="007C539E">
      <w:r w:rsidRPr="007C539E">
        <w:tab/>
        <w:t>(4)</w:t>
      </w:r>
      <w:r w:rsidRPr="007C539E">
        <w:tab/>
        <w:t xml:space="preserve">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same electric power supplier.  The standards shall provide that </w:t>
      </w:r>
      <w:r w:rsidRPr="007C539E">
        <w:rPr>
          <w:u w:val="single"/>
        </w:rPr>
        <w:t>,</w:t>
      </w:r>
      <w:r w:rsidRPr="007C539E">
        <w:t xml:space="preserve"> in 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locational marginal pricing rate.  All electricity used by the customer's qualified facilities, with the exception of the facility or property on which the solar electric power generation system is installed, shall be billed at the full retail rate pursuant to the electric public utility tariff applicable to the customer class of the customer using the electricity.  A customer may contract with a third party to operate a solar electric power generation system, for the purpose of net metering aggregation.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bonding or escrow requirements.  Any incremental cost to an electric public utility for net metering aggregation shall be fully and timely recovered in a manner to be determined by the board.  The board shall adopt net metering aggregation standards within 270 days after the effective date of P.L.2012, c.24. </w:t>
      </w:r>
    </w:p>
    <w:p w:rsidR="007C539E" w:rsidRPr="007C539E" w:rsidRDefault="007C539E" w:rsidP="007C539E">
      <w:r w:rsidRPr="007C539E">
        <w:tab/>
        <w:t>Such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derived from solar technologies.</w:t>
      </w:r>
    </w:p>
    <w:p w:rsidR="007C539E" w:rsidRPr="007C539E" w:rsidRDefault="007C539E" w:rsidP="007C539E">
      <w:r w:rsidRPr="007C539E">
        <w:tab/>
        <w:t>Such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7C539E" w:rsidRPr="007C539E" w:rsidRDefault="007C539E" w:rsidP="007C539E">
      <w:r w:rsidRPr="007C539E">
        <w:tab/>
        <w:t>f.</w:t>
      </w:r>
      <w:r w:rsidRPr="007C539E">
        <w:tab/>
        <w:t>The board may assess, by written order and after notice and opportunity for comment, a separate fee to cover the cost of implementing and overseeing an emission disclosure system or emission portfolio standard, which fee shall be assessed based on an electric power supplier's or basic generation service provider's share of the retail electricity supply market.  The board shall not impose a fee for the cost of implementing and overseeing a greenhouse gas emissions portfolio standard adopted pursuant to paragraph (2) of subsection c. of this section.</w:t>
      </w:r>
    </w:p>
    <w:p w:rsidR="007C539E" w:rsidRPr="007C539E" w:rsidRDefault="007C539E" w:rsidP="007C539E">
      <w:r w:rsidRPr="007C539E">
        <w:tab/>
        <w:t>g.</w:t>
      </w:r>
      <w:r w:rsidRPr="007C539E">
        <w:tab/>
        <w:t xml:space="preserve">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 </w:t>
      </w:r>
    </w:p>
    <w:p w:rsidR="007C539E" w:rsidRPr="007C539E" w:rsidRDefault="007C539E" w:rsidP="007C539E">
      <w:r w:rsidRPr="007C539E">
        <w:tab/>
        <w:t>h.</w:t>
      </w:r>
      <w:r w:rsidRPr="007C539E">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p>
    <w:p w:rsidR="007C539E" w:rsidRPr="007C539E" w:rsidRDefault="007C539E" w:rsidP="007C539E">
      <w:r w:rsidRPr="007C539E">
        <w:tab/>
        <w:t>i.</w:t>
      </w:r>
      <w:r w:rsidRPr="007C539E">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 the requirements by any means.</w:t>
      </w:r>
    </w:p>
    <w:p w:rsidR="007C539E" w:rsidRPr="007C539E" w:rsidRDefault="007C539E" w:rsidP="007C539E">
      <w:r w:rsidRPr="007C539E">
        <w:tab/>
        <w:t>j.</w:t>
      </w:r>
      <w:r w:rsidRPr="007C539E">
        <w:tab/>
        <w:t>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Years 2014 through 2033 per megawatt hour from solar electric generation required pursuant to this section, shall be:</w:t>
      </w:r>
    </w:p>
    <w:p w:rsidR="007C539E" w:rsidRPr="007C539E" w:rsidRDefault="007C539E" w:rsidP="007C539E">
      <w:r w:rsidRPr="007C539E">
        <w:tab/>
        <w:t>EY 2014</w:t>
      </w:r>
      <w:r w:rsidRPr="007C539E">
        <w:tab/>
        <w:t>$339</w:t>
      </w:r>
    </w:p>
    <w:p w:rsidR="007C539E" w:rsidRPr="007C539E" w:rsidRDefault="007C539E" w:rsidP="007C539E">
      <w:r w:rsidRPr="007C539E">
        <w:tab/>
        <w:t>EY 2015</w:t>
      </w:r>
      <w:r w:rsidRPr="007C539E">
        <w:tab/>
        <w:t>$331</w:t>
      </w:r>
    </w:p>
    <w:p w:rsidR="007C539E" w:rsidRPr="007C539E" w:rsidRDefault="007C539E" w:rsidP="007C539E">
      <w:r w:rsidRPr="007C539E">
        <w:tab/>
        <w:t>EY 2016</w:t>
      </w:r>
      <w:r w:rsidRPr="007C539E">
        <w:tab/>
        <w:t>$323</w:t>
      </w:r>
    </w:p>
    <w:p w:rsidR="007C539E" w:rsidRPr="007C539E" w:rsidRDefault="007C539E" w:rsidP="007C539E">
      <w:r w:rsidRPr="007C539E">
        <w:tab/>
        <w:t>EY 2017</w:t>
      </w:r>
      <w:r w:rsidRPr="007C539E">
        <w:tab/>
        <w:t>$315</w:t>
      </w:r>
    </w:p>
    <w:p w:rsidR="007C539E" w:rsidRPr="007C539E" w:rsidRDefault="007C539E" w:rsidP="007C539E">
      <w:r w:rsidRPr="007C539E">
        <w:tab/>
        <w:t>EY 2018</w:t>
      </w:r>
      <w:r w:rsidRPr="007C539E">
        <w:tab/>
        <w:t>$308</w:t>
      </w:r>
    </w:p>
    <w:p w:rsidR="007C539E" w:rsidRPr="007C539E" w:rsidRDefault="007C539E" w:rsidP="007C539E">
      <w:r w:rsidRPr="007C539E">
        <w:tab/>
        <w:t>EY 2019</w:t>
      </w:r>
      <w:r w:rsidRPr="007C539E">
        <w:tab/>
        <w:t>$268</w:t>
      </w:r>
    </w:p>
    <w:p w:rsidR="007C539E" w:rsidRPr="007C539E" w:rsidRDefault="007C539E" w:rsidP="007C539E">
      <w:r w:rsidRPr="007C539E">
        <w:tab/>
        <w:t>EY 2020</w:t>
      </w:r>
      <w:r w:rsidRPr="007C539E">
        <w:tab/>
        <w:t>$258</w:t>
      </w:r>
    </w:p>
    <w:p w:rsidR="007C539E" w:rsidRPr="007C539E" w:rsidRDefault="007C539E" w:rsidP="007C539E">
      <w:r w:rsidRPr="007C539E">
        <w:tab/>
        <w:t>EY 2021</w:t>
      </w:r>
      <w:r w:rsidRPr="007C539E">
        <w:tab/>
        <w:t>$248</w:t>
      </w:r>
    </w:p>
    <w:p w:rsidR="007C539E" w:rsidRPr="007C539E" w:rsidRDefault="007C539E" w:rsidP="007C539E">
      <w:r w:rsidRPr="007C539E">
        <w:tab/>
        <w:t>EY 2022</w:t>
      </w:r>
      <w:r w:rsidRPr="007C539E">
        <w:tab/>
        <w:t>$238</w:t>
      </w:r>
    </w:p>
    <w:p w:rsidR="007C539E" w:rsidRPr="007C539E" w:rsidRDefault="007C539E" w:rsidP="007C539E">
      <w:r w:rsidRPr="007C539E">
        <w:tab/>
        <w:t>EY 2023</w:t>
      </w:r>
      <w:r w:rsidRPr="007C539E">
        <w:tab/>
        <w:t>$228</w:t>
      </w:r>
    </w:p>
    <w:p w:rsidR="007C539E" w:rsidRPr="007C539E" w:rsidRDefault="007C539E" w:rsidP="007C539E">
      <w:r w:rsidRPr="007C539E">
        <w:tab/>
        <w:t>EY 2024</w:t>
      </w:r>
      <w:r w:rsidRPr="007C539E">
        <w:tab/>
        <w:t>$218</w:t>
      </w:r>
    </w:p>
    <w:p w:rsidR="007C539E" w:rsidRPr="007C539E" w:rsidRDefault="007C539E" w:rsidP="007C539E">
      <w:r w:rsidRPr="007C539E">
        <w:tab/>
        <w:t>EY 2025</w:t>
      </w:r>
      <w:r w:rsidRPr="007C539E">
        <w:tab/>
        <w:t>$208</w:t>
      </w:r>
    </w:p>
    <w:p w:rsidR="007C539E" w:rsidRPr="007C539E" w:rsidRDefault="007C539E" w:rsidP="007C539E">
      <w:r w:rsidRPr="007C539E">
        <w:tab/>
        <w:t>EY 2026</w:t>
      </w:r>
      <w:r w:rsidRPr="007C539E">
        <w:tab/>
        <w:t>$198</w:t>
      </w:r>
    </w:p>
    <w:p w:rsidR="007C539E" w:rsidRPr="007C539E" w:rsidRDefault="007C539E" w:rsidP="007C539E">
      <w:r w:rsidRPr="007C539E">
        <w:tab/>
        <w:t>EY 2027</w:t>
      </w:r>
      <w:r w:rsidRPr="007C539E">
        <w:tab/>
        <w:t xml:space="preserve">$188 </w:t>
      </w:r>
    </w:p>
    <w:p w:rsidR="007C539E" w:rsidRPr="007C539E" w:rsidRDefault="007C539E" w:rsidP="007C539E">
      <w:r w:rsidRPr="007C539E">
        <w:tab/>
        <w:t>EY 2028</w:t>
      </w:r>
      <w:r w:rsidRPr="007C539E">
        <w:tab/>
        <w:t>$178</w:t>
      </w:r>
    </w:p>
    <w:p w:rsidR="007C539E" w:rsidRPr="007C539E" w:rsidRDefault="007C539E" w:rsidP="007C539E">
      <w:r w:rsidRPr="007C539E">
        <w:tab/>
        <w:t>EY 2029</w:t>
      </w:r>
      <w:r w:rsidRPr="007C539E">
        <w:tab/>
        <w:t>$168</w:t>
      </w:r>
    </w:p>
    <w:p w:rsidR="007C539E" w:rsidRPr="007C539E" w:rsidRDefault="007C539E" w:rsidP="007C539E">
      <w:r w:rsidRPr="007C539E">
        <w:tab/>
        <w:t>EY 2030</w:t>
      </w:r>
      <w:r w:rsidRPr="007C539E">
        <w:tab/>
        <w:t>$158</w:t>
      </w:r>
    </w:p>
    <w:p w:rsidR="007C539E" w:rsidRPr="007C539E" w:rsidRDefault="007C539E" w:rsidP="007C539E">
      <w:r w:rsidRPr="007C539E">
        <w:tab/>
        <w:t>EY 2031</w:t>
      </w:r>
      <w:r w:rsidRPr="007C539E">
        <w:tab/>
        <w:t>$148</w:t>
      </w:r>
    </w:p>
    <w:p w:rsidR="007C539E" w:rsidRPr="007C539E" w:rsidRDefault="007C539E" w:rsidP="007C539E">
      <w:r w:rsidRPr="007C539E">
        <w:tab/>
        <w:t>EY 2032</w:t>
      </w:r>
      <w:r w:rsidRPr="007C539E">
        <w:tab/>
        <w:t>$138</w:t>
      </w:r>
    </w:p>
    <w:p w:rsidR="007C539E" w:rsidRPr="007C539E" w:rsidRDefault="007C539E" w:rsidP="007C539E">
      <w:r w:rsidRPr="007C539E">
        <w:tab/>
        <w:t>EY 2033</w:t>
      </w:r>
      <w:r w:rsidRPr="007C539E">
        <w:tab/>
        <w:t>$128.</w:t>
      </w:r>
    </w:p>
    <w:p w:rsidR="007C539E" w:rsidRPr="007C539E" w:rsidRDefault="007C539E" w:rsidP="007C539E">
      <w:r w:rsidRPr="007C539E">
        <w:tab/>
        <w:t>The board may initiate subsequent proceedings and adopt, after appropriate notice and opportunity for public comment and public 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 the electric public utilities.</w:t>
      </w:r>
    </w:p>
    <w:p w:rsidR="007C539E" w:rsidRPr="007C539E" w:rsidRDefault="007C539E" w:rsidP="007C539E">
      <w:r w:rsidRPr="007C539E">
        <w:tab/>
        <w:t>k.</w:t>
      </w:r>
      <w:r w:rsidRPr="007C539E">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modified by subsequent board orders.  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capacity of up to 250 kilowatts.</w:t>
      </w:r>
    </w:p>
    <w:p w:rsidR="007C539E" w:rsidRPr="007C539E" w:rsidRDefault="007C539E" w:rsidP="007C539E">
      <w:r w:rsidRPr="007C539E">
        <w:tab/>
        <w:t>l.</w:t>
      </w:r>
      <w:r w:rsidRPr="007C539E">
        <w:tab/>
        <w:t>The board shall implement its responsibilities under the provisions of this section in such a manner as to:</w:t>
      </w:r>
    </w:p>
    <w:p w:rsidR="007C539E" w:rsidRPr="007C539E" w:rsidRDefault="007C539E" w:rsidP="007C539E">
      <w:r w:rsidRPr="007C539E">
        <w:tab/>
        <w:t>(1)</w:t>
      </w:r>
      <w:r w:rsidRPr="007C539E">
        <w:tab/>
        <w:t xml:space="preserve">place greater reliance on competitive markets, with the explicit goal of encouraging and ensuring the emergence of new entrants that can foster innovations and price competition; </w:t>
      </w:r>
    </w:p>
    <w:p w:rsidR="007C539E" w:rsidRPr="007C539E" w:rsidRDefault="007C539E" w:rsidP="007C539E">
      <w:r w:rsidRPr="007C539E">
        <w:tab/>
        <w:t>(2)</w:t>
      </w:r>
      <w:r w:rsidRPr="007C539E">
        <w:tab/>
        <w:t>maintain adequate regulatory authority over non-competitive public utility services;</w:t>
      </w:r>
    </w:p>
    <w:p w:rsidR="007C539E" w:rsidRPr="007C539E" w:rsidRDefault="007C539E" w:rsidP="007C539E">
      <w:r w:rsidRPr="007C539E">
        <w:tab/>
        <w:t>(3)</w:t>
      </w:r>
      <w:r w:rsidRPr="007C539E">
        <w:tab/>
        <w:t xml:space="preserve">consider alternative forms of regulation in order to address changes in the technology and structure of electric public utilities; </w:t>
      </w:r>
    </w:p>
    <w:p w:rsidR="007C539E" w:rsidRPr="007C539E" w:rsidRDefault="007C539E" w:rsidP="007C539E">
      <w:r w:rsidRPr="007C539E">
        <w:tab/>
        <w:t>(4)</w:t>
      </w:r>
      <w:r w:rsidRPr="007C539E">
        <w:tab/>
        <w:t>promote energy efficiency and Class I renewable energy market development, taking into consideration environmental benefits and market barriers;</w:t>
      </w:r>
    </w:p>
    <w:p w:rsidR="007C539E" w:rsidRPr="007C539E" w:rsidRDefault="007C539E" w:rsidP="007C539E">
      <w:r w:rsidRPr="007C539E">
        <w:tab/>
        <w:t>(5)</w:t>
      </w:r>
      <w:r w:rsidRPr="007C539E">
        <w:tab/>
        <w:t>make energy services more affordable for low and moderate income customers;</w:t>
      </w:r>
    </w:p>
    <w:p w:rsidR="007C539E" w:rsidRPr="007C539E" w:rsidRDefault="007C539E" w:rsidP="007C539E">
      <w:r w:rsidRPr="007C539E">
        <w:tab/>
        <w:t>(6)</w:t>
      </w:r>
      <w:r w:rsidRPr="007C539E">
        <w:tab/>
        <w:t>attempt to transform the renewable energy market into one that can move forward without subsidies from the State or public utilities;</w:t>
      </w:r>
    </w:p>
    <w:p w:rsidR="007C539E" w:rsidRPr="007C539E" w:rsidRDefault="007C539E" w:rsidP="007C539E">
      <w:r w:rsidRPr="007C539E">
        <w:tab/>
        <w:t>(7)</w:t>
      </w:r>
      <w:r w:rsidRPr="007C539E">
        <w:tab/>
        <w:t>achieve the goals put forth under the renewable energy portfolio standards;</w:t>
      </w:r>
    </w:p>
    <w:p w:rsidR="007C539E" w:rsidRPr="007C539E" w:rsidRDefault="007C539E" w:rsidP="007C539E">
      <w:r w:rsidRPr="007C539E">
        <w:tab/>
        <w:t>(8)</w:t>
      </w:r>
      <w:r w:rsidRPr="007C539E">
        <w:tab/>
        <w:t>promote the lowest cost to ratepayers; and</w:t>
      </w:r>
    </w:p>
    <w:p w:rsidR="007C539E" w:rsidRPr="007C539E" w:rsidRDefault="007C539E" w:rsidP="007C539E">
      <w:r w:rsidRPr="007C539E">
        <w:tab/>
        <w:t>(9)</w:t>
      </w:r>
      <w:r w:rsidRPr="007C539E">
        <w:tab/>
        <w:t>allow all market segments to participate.</w:t>
      </w:r>
    </w:p>
    <w:p w:rsidR="007C539E" w:rsidRPr="007C539E" w:rsidRDefault="007C539E" w:rsidP="007C539E">
      <w:r w:rsidRPr="007C539E">
        <w:tab/>
        <w:t>m.</w:t>
      </w:r>
      <w:r w:rsidRPr="007C539E">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schools, and public entity customers.</w:t>
      </w:r>
    </w:p>
    <w:p w:rsidR="007C539E" w:rsidRPr="007C539E" w:rsidRDefault="007C539E" w:rsidP="007C539E">
      <w:r w:rsidRPr="007C539E">
        <w:tab/>
        <w:t>n.</w:t>
      </w:r>
      <w:r w:rsidRPr="007C539E">
        <w:tab/>
        <w:t>For projects which are owned, or directly invested in, by a public utility pursuant to section 13 of P.L.2007, c.340 (C.48:3-98.1), the board shall determine the number of SRECs with which such projects shall be credited; and in determining such number the board shall ensure that the market for SRECs does not detrimentally affect the development of non-utility solar projects and shall consider how its determination may impact the ratepayers.</w:t>
      </w:r>
    </w:p>
    <w:p w:rsidR="007C539E" w:rsidRPr="007C539E" w:rsidRDefault="007C539E" w:rsidP="007C539E">
      <w:r w:rsidRPr="007C539E">
        <w:tab/>
        <w:t>o.</w:t>
      </w:r>
      <w:r w:rsidRPr="007C539E">
        <w:tab/>
        <w:t>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such increases including, but not limited to:</w:t>
      </w:r>
    </w:p>
    <w:p w:rsidR="007C539E" w:rsidRPr="007C539E" w:rsidRDefault="007C539E" w:rsidP="007C539E">
      <w:r w:rsidRPr="007C539E">
        <w:tab/>
        <w:t>(1)</w:t>
      </w:r>
      <w:r w:rsidRPr="007C539E">
        <w:tab/>
        <w:t>reductions in air pollution, water pollution, land disturbance, and greenhouse gas emissions;</w:t>
      </w:r>
    </w:p>
    <w:p w:rsidR="007C539E" w:rsidRPr="007C539E" w:rsidRDefault="007C539E" w:rsidP="007C539E">
      <w:r w:rsidRPr="007C539E">
        <w:tab/>
        <w:t>(2)</w:t>
      </w:r>
      <w:r w:rsidRPr="007C539E">
        <w:tab/>
        <w:t>reductions in peak demand for electricity and natural gas, and the overall impact on the costs to customers of electricity and natural gas;</w:t>
      </w:r>
    </w:p>
    <w:p w:rsidR="007C539E" w:rsidRPr="007C539E" w:rsidRDefault="007C539E" w:rsidP="007C539E">
      <w:r w:rsidRPr="007C539E">
        <w:tab/>
        <w:t>(3)</w:t>
      </w:r>
      <w:r w:rsidRPr="007C539E">
        <w:tab/>
        <w:t>increases in renewable energy development, manufacturing, investment, and job creation opportunities in this State; and</w:t>
      </w:r>
    </w:p>
    <w:p w:rsidR="007C539E" w:rsidRPr="007C539E" w:rsidRDefault="007C539E" w:rsidP="007C539E">
      <w:r w:rsidRPr="007C539E">
        <w:tab/>
        <w:t>(4)</w:t>
      </w:r>
      <w:r w:rsidRPr="007C539E">
        <w:tab/>
        <w:t>reductions in State and national dependence on the use of fossil fuels.</w:t>
      </w:r>
    </w:p>
    <w:p w:rsidR="007C539E" w:rsidRPr="007C539E" w:rsidRDefault="007C539E" w:rsidP="007C539E">
      <w:r w:rsidRPr="007C539E">
        <w:tab/>
        <w:t>p.</w:t>
      </w:r>
      <w:r w:rsidRPr="007C539E">
        <w:tab/>
        <w:t>Class I RECs and ORECs shall be eligible for use in renewable energy portfolio standards compliance in the energy year in which they are generated, and for the following two energy years.  SRECs shall be eligible for use in renewable energy portfolio standards compliance in the energy year in which they are generated, and for the following four energy years.</w:t>
      </w:r>
    </w:p>
    <w:p w:rsidR="007C539E" w:rsidRPr="007C539E" w:rsidRDefault="007C539E" w:rsidP="007C539E">
      <w:r w:rsidRPr="007C539E">
        <w:tab/>
        <w:t>q.</w:t>
      </w:r>
      <w:r w:rsidRPr="007C539E">
        <w:tab/>
        <w:t>(1)  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connected to the distribution system.  An application filed pursuant to this subsection shall include a notice escrow of $40,000 per megawatt of the proposed capacity of the facility.  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supply project approved pursuant to this subsection shall not exceed 10 megawatts.  No more than 90 days after its receipt of a completed application for designation pursuant to this subsection, the board shall approve, conditionally approve, or disapprove the application.  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rsidR="007C539E" w:rsidRPr="007C539E" w:rsidRDefault="007C539E" w:rsidP="007C539E">
      <w:r w:rsidRPr="007C539E">
        <w:tab/>
        <w:t>(2)</w:t>
      </w:r>
      <w:r w:rsidRPr="007C539E">
        <w:tab/>
        <w:t>If the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rsidR="007C539E" w:rsidRPr="007C539E" w:rsidRDefault="007C539E" w:rsidP="007C539E">
      <w:r w:rsidRPr="007C539E">
        <w:tab/>
        <w:t>(3)</w:t>
      </w:r>
      <w:r w:rsidRPr="007C539E">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rsidR="007C539E" w:rsidRPr="007C539E" w:rsidRDefault="007C539E" w:rsidP="007C539E">
      <w:r w:rsidRPr="007C539E">
        <w:tab/>
        <w:t>r.</w:t>
      </w:r>
      <w:r w:rsidRPr="007C539E">
        <w:tab/>
        <w:t xml:space="preserve">(1)  For all proposed solar electric power generation facility projects except for those solar electric power generation facility projects approved pursuant to subsection q. of this section, and for all projects proposed in energy year 2019 and energy year 2020, the board may approve projects for up to 50 megawatts annually in auctioned capacity in two auctions per year as long as the board is accepting applications.  If the board approves projects for less than 50 megawatts in energy year 2019 or less than 50 megawatts in energy year 2020, the difference in each year shall be carried over into the successive energy year until 100 megawatts of auctioned capacity has been approved by the board pursuant to this subsection.  A proposed solar electric power generation facility that is neither net metered nor an on-site generation facility, may be considered "connected to the distribution system" only upon designation as such by the board, after notice to the public and opportunity for public comment or hearing.  A proposed solar </w:t>
      </w:r>
      <w:r w:rsidRPr="007C539E">
        <w:rPr>
          <w:rFonts w:ascii="Albertus Extra Bold" w:hAnsi="Albertus Extra Bold"/>
          <w:b/>
        </w:rPr>
        <w:t>[</w:t>
      </w:r>
      <w:r w:rsidRPr="007C539E">
        <w:t>power</w:t>
      </w:r>
      <w:r w:rsidRPr="007C539E">
        <w:rPr>
          <w:rFonts w:ascii="Albertus Extra Bold" w:hAnsi="Albertus Extra Bold"/>
          <w:b/>
        </w:rPr>
        <w:t>]</w:t>
      </w:r>
      <w:r w:rsidRPr="007C539E">
        <w:t xml:space="preserve"> electric </w:t>
      </w:r>
      <w:r w:rsidRPr="007C539E">
        <w:rPr>
          <w:u w:val="single"/>
        </w:rPr>
        <w:t>power</w:t>
      </w:r>
      <w:r w:rsidRPr="007C539E">
        <w:t xml:space="preserve">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such other information as the board shall require.</w:t>
      </w:r>
    </w:p>
    <w:p w:rsidR="007C539E" w:rsidRPr="007C539E" w:rsidRDefault="007C539E" w:rsidP="007C539E">
      <w:r w:rsidRPr="007C539E">
        <w:tab/>
        <w:t>(2)</w:t>
      </w:r>
      <w:r w:rsidRPr="007C539E">
        <w:tab/>
        <w:t xml:space="preserve">The board shall approve the designation of the proposed solar </w:t>
      </w:r>
      <w:r w:rsidRPr="007C539E">
        <w:rPr>
          <w:rFonts w:ascii="Albertus Extra Bold" w:hAnsi="Albertus Extra Bold"/>
          <w:b/>
        </w:rPr>
        <w:t>[</w:t>
      </w:r>
      <w:r w:rsidRPr="007C539E">
        <w:t>power</w:t>
      </w:r>
      <w:r w:rsidRPr="007C539E">
        <w:rPr>
          <w:rFonts w:ascii="Albertus Extra Bold" w:hAnsi="Albertus Extra Bold"/>
          <w:b/>
        </w:rPr>
        <w:t>]</w:t>
      </w:r>
      <w:r w:rsidRPr="007C539E">
        <w:t xml:space="preserve"> electric </w:t>
      </w:r>
      <w:r w:rsidRPr="007C539E">
        <w:rPr>
          <w:u w:val="single"/>
        </w:rPr>
        <w:t>power</w:t>
      </w:r>
      <w:r w:rsidRPr="007C539E">
        <w:t xml:space="preserve"> generation facility as "connected to the distribution system" if the board determines that:</w:t>
      </w:r>
    </w:p>
    <w:p w:rsidR="007C539E" w:rsidRPr="007C539E" w:rsidRDefault="007C539E" w:rsidP="007C539E">
      <w:r w:rsidRPr="007C539E">
        <w:tab/>
        <w:t>(a)</w:t>
      </w:r>
      <w:r w:rsidRPr="007C539E">
        <w:tab/>
        <w:t>the SRECs forecasted to be produced by the facility do not have a detrimental impact on the SREC market or on the appropriate development of solar power in the State;</w:t>
      </w:r>
    </w:p>
    <w:p w:rsidR="007C539E" w:rsidRPr="007C539E" w:rsidRDefault="007C539E" w:rsidP="007C539E">
      <w:r w:rsidRPr="007C539E">
        <w:tab/>
        <w:t>(b)</w:t>
      </w:r>
      <w:r w:rsidRPr="007C539E">
        <w:tab/>
        <w:t>the approval of the designation of the proposed facility would not significantly impact the preservation of open space in this State;</w:t>
      </w:r>
    </w:p>
    <w:p w:rsidR="007C539E" w:rsidRPr="007C539E" w:rsidRDefault="007C539E" w:rsidP="007C539E">
      <w:r w:rsidRPr="007C539E">
        <w:tab/>
        <w:t>(c)</w:t>
      </w:r>
      <w:r w:rsidRPr="007C539E">
        <w:tab/>
        <w:t>the impact of the designation on electric rates and economic development is beneficial; and</w:t>
      </w:r>
    </w:p>
    <w:p w:rsidR="007C539E" w:rsidRPr="007C539E" w:rsidRDefault="007C539E" w:rsidP="007C539E">
      <w:r w:rsidRPr="007C539E">
        <w:tab/>
        <w:t>(d)</w:t>
      </w:r>
      <w:r w:rsidRPr="007C539E">
        <w:tab/>
        <w:t>there will be no impingement on the ability of an electric public utility to maintain its property and equipment in such a condition as to enable it to provide safe, adequate, and proper service to each of its customers.</w:t>
      </w:r>
    </w:p>
    <w:p w:rsidR="007C539E" w:rsidRPr="007C539E" w:rsidRDefault="007C539E" w:rsidP="007C539E">
      <w:r w:rsidRPr="007C539E">
        <w:tab/>
        <w:t>(3)</w:t>
      </w:r>
      <w:r w:rsidRPr="007C539E">
        <w:tab/>
        <w:t xml:space="preserve">The board shall act within 90 days of its receipt of a completed application for designation of a solar </w:t>
      </w:r>
      <w:r w:rsidRPr="007C539E">
        <w:rPr>
          <w:rFonts w:ascii="Albertus Extra Bold" w:hAnsi="Albertus Extra Bold"/>
          <w:b/>
        </w:rPr>
        <w:t>[</w:t>
      </w:r>
      <w:r w:rsidRPr="007C539E">
        <w:t>power</w:t>
      </w:r>
      <w:r w:rsidRPr="007C539E">
        <w:rPr>
          <w:rFonts w:ascii="Albertus Extra Bold" w:hAnsi="Albertus Extra Bold"/>
          <w:b/>
        </w:rPr>
        <w:t>]</w:t>
      </w:r>
      <w:r w:rsidRPr="007C539E">
        <w:t xml:space="preserve"> electric </w:t>
      </w:r>
      <w:r w:rsidRPr="007C539E">
        <w:rPr>
          <w:u w:val="single"/>
        </w:rPr>
        <w:t>power</w:t>
      </w:r>
      <w:r w:rsidRPr="007C539E">
        <w:t xml:space="preserve">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subsection, the designation of the facility as "connected to the distribution system" shall be deemed to be null and void, and the facility shall thereafter be considered not "connected to the distribution system."</w:t>
      </w:r>
    </w:p>
    <w:p w:rsidR="007C539E" w:rsidRPr="007C539E" w:rsidRDefault="007C539E" w:rsidP="007C539E">
      <w:r w:rsidRPr="007C539E">
        <w:tab/>
        <w:t>s.</w:t>
      </w:r>
      <w:r w:rsidRPr="007C539E">
        <w:tab/>
        <w:t>In addition to any other requirements of P.L.1999, c.23 or any other law, rule, regulation or order, a solar electric power generation facility that is not net metered or an on-site generation facility and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distribution system" by the board.  Nothing in this subsection shall limit the board's authority concerning the review and oversight of facilities, unless such facilities are exempt from such review as a result of having been approved pursuant to subsection q. of this section.</w:t>
      </w:r>
    </w:p>
    <w:p w:rsidR="007C539E" w:rsidRPr="007C539E" w:rsidRDefault="007C539E" w:rsidP="007C539E">
      <w:r w:rsidRPr="007C539E">
        <w:tab/>
        <w:t>t.</w:t>
      </w:r>
      <w:r w:rsidRPr="007C539E">
        <w:tab/>
        <w:t>(1)  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P.L.2007, c.340 (C.48:3-98.1).  Projects certified under this subsection shall be considered "connected to the distribution system", shall not require such designation by the board, and shall not be subject to board review required pursuant to subsections q. and r. of this section.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closed sanitary landfill facility.  Any financial benefit realized in relation to a project owned or operated by an electric public utility and approved by the board pursuant to section 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assistance" as provided under section 1 of P.L.2009, c.89 (C.48:2-29.47).</w:t>
      </w:r>
    </w:p>
    <w:p w:rsidR="007C539E" w:rsidRPr="007C539E" w:rsidRDefault="007C539E" w:rsidP="007C539E">
      <w:r w:rsidRPr="007C539E">
        <w:tab/>
        <w:t>(2)</w:t>
      </w:r>
      <w:r w:rsidRPr="007C539E">
        <w:tab/>
        <w:t>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such a solar electric power generation facility project is constructed and operated, shall not be liable for cleanup and removal costs to the Department of Environmental Protection or to any other person for the discharge of a hazardous substance provided that:</w:t>
      </w:r>
    </w:p>
    <w:p w:rsidR="007C539E" w:rsidRPr="007C539E" w:rsidRDefault="007C539E" w:rsidP="007C539E">
      <w:r w:rsidRPr="007C539E">
        <w:tab/>
        <w:t>(a)</w:t>
      </w:r>
      <w:r w:rsidRPr="007C539E">
        <w:tab/>
        <w:t>the person acquired or leased the real property after the discharge of that hazardous substance at the real property;</w:t>
      </w:r>
    </w:p>
    <w:p w:rsidR="007C539E" w:rsidRPr="007C539E" w:rsidRDefault="007C539E" w:rsidP="007C539E">
      <w:r w:rsidRPr="007C539E">
        <w:tab/>
        <w:t>(b)</w:t>
      </w:r>
      <w:r w:rsidRPr="007C539E">
        <w:tab/>
        <w:t>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P.L.1976, c.141 (C.58:10-23.11g);</w:t>
      </w:r>
    </w:p>
    <w:p w:rsidR="007C539E" w:rsidRPr="007C539E" w:rsidRDefault="007C539E" w:rsidP="007C539E">
      <w:r w:rsidRPr="007C539E">
        <w:tab/>
        <w:t>(c)</w:t>
      </w:r>
      <w:r w:rsidRPr="007C539E">
        <w:tab/>
        <w:t>the person, within 30 days after acquisition of the property, gave notice of the discharge to the Department of Environmental Protection in a manner the Department of Environmental Protection prescribes;</w:t>
      </w:r>
    </w:p>
    <w:p w:rsidR="007C539E" w:rsidRPr="007C539E" w:rsidRDefault="007C539E" w:rsidP="007C539E">
      <w:r w:rsidRPr="007C539E">
        <w:tab/>
        <w:t>(d)</w:t>
      </w:r>
      <w:r w:rsidRPr="007C539E">
        <w:tab/>
        <w:t>the person does not disrupt or change, without prior written permission from the Department of Environmental Protection, any engineering or institutional control that is part of a remedial action for the contaminated site or any landfill closure or post-closure requirement;</w:t>
      </w:r>
    </w:p>
    <w:p w:rsidR="007C539E" w:rsidRPr="007C539E" w:rsidRDefault="007C539E" w:rsidP="007C539E">
      <w:r w:rsidRPr="007C539E">
        <w:tab/>
        <w:t>(e)</w:t>
      </w:r>
      <w:r w:rsidRPr="007C539E">
        <w:tab/>
        <w:t>the person does not exacerbate the contamination at the property;</w:t>
      </w:r>
    </w:p>
    <w:p w:rsidR="007C539E" w:rsidRPr="007C539E" w:rsidRDefault="007C539E" w:rsidP="007C539E">
      <w:r w:rsidRPr="007C539E">
        <w:tab/>
        <w:t>(f)</w:t>
      </w:r>
      <w:r w:rsidRPr="007C539E">
        <w:tab/>
        <w:t>the person does not interfere with any necessary remediation of the property;</w:t>
      </w:r>
    </w:p>
    <w:p w:rsidR="007C539E" w:rsidRPr="007C539E" w:rsidRDefault="007C539E" w:rsidP="007C539E">
      <w:r w:rsidRPr="007C539E">
        <w:tab/>
        <w:t>(g)</w:t>
      </w:r>
      <w:r w:rsidRPr="007C539E">
        <w:tab/>
        <w:t>the person complies with any regulations and any permit the Department of Environmental Protection issues pursuant to section 19 of P.L.2009, c.60 (C.58:10C-19) or paragraph (2) of subsection a. of section 6 of P.L.1970, c.39 (C.13:1E-6);</w:t>
      </w:r>
    </w:p>
    <w:p w:rsidR="007C539E" w:rsidRPr="007C539E" w:rsidRDefault="007C539E" w:rsidP="007C539E">
      <w:r w:rsidRPr="007C539E">
        <w:tab/>
        <w:t>(h)</w:t>
      </w:r>
      <w:r w:rsidRPr="007C539E">
        <w:tab/>
        <w:t>with respect to an area of historic fill, the person has demonstrated pursuant to a preliminary assessment and site investigation, that hazardous substances have not been discharged; and</w:t>
      </w:r>
    </w:p>
    <w:p w:rsidR="007C539E" w:rsidRPr="007C539E" w:rsidRDefault="007C539E" w:rsidP="007C539E">
      <w:r w:rsidRPr="007C539E">
        <w:tab/>
        <w:t>(i)</w:t>
      </w:r>
      <w:r w:rsidRPr="007C539E">
        <w:tab/>
        <w:t>with respect to a properly closed sanitary landfill facility, no person who owns or controls the facility receives, has received, or will receive, with respect to such facility, any funds from any post-closure escrow account established pursuant to section 10 of P.L.1981, c.306 (C.13:1E-109) for the closure and monitoring of the facility.</w:t>
      </w:r>
    </w:p>
    <w:p w:rsidR="007C539E" w:rsidRPr="007C539E" w:rsidRDefault="007C539E" w:rsidP="007C539E">
      <w:r w:rsidRPr="007C539E">
        <w:tab/>
        <w:t>Only the person who is liable to clean up and remove the contamination pursuant to section 8 of P.L.1976, c.141 (C.58:10-23.11g) and who does not have a defense to liability pursuant to subsection d. of that section shall be liable for cleanup and removal costs.</w:t>
      </w:r>
    </w:p>
    <w:p w:rsidR="007C539E" w:rsidRPr="007C539E" w:rsidRDefault="007C539E" w:rsidP="007C539E">
      <w:r w:rsidRPr="007C539E">
        <w:tab/>
        <w:t>u.</w:t>
      </w:r>
      <w:r w:rsidRPr="007C539E">
        <w:tab/>
        <w:t>No more than 180 days after the date of enactment of P.L.2012, c.24, the board shall complete a proceeding to establish a registration program.  The registration program shall require the owners of solar electric power generation facility projects connected to the distribution system to make periodic milestone filings with the board in a manner and at such times as determined by the board to provide full disclosure and transparency regarding the overall level of development and construction activity of those projects Statewide.</w:t>
      </w:r>
    </w:p>
    <w:p w:rsidR="007C539E" w:rsidRPr="007C539E" w:rsidRDefault="007C539E" w:rsidP="007C539E">
      <w:r w:rsidRPr="007C539E">
        <w:tab/>
        <w:t>v.</w:t>
      </w:r>
      <w:r w:rsidRPr="007C539E">
        <w:tab/>
        <w:t xml:space="preserve">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P.L.2009, c.89 (C.48:2-29.47).  </w:t>
      </w:r>
    </w:p>
    <w:p w:rsidR="007C539E" w:rsidRPr="007C539E" w:rsidRDefault="007C539E" w:rsidP="007C539E">
      <w:r w:rsidRPr="007C539E">
        <w:tab/>
        <w:t>w.</w:t>
      </w:r>
      <w:r w:rsidRPr="007C539E">
        <w:tab/>
        <w:t>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further the goal of improving the economic competitiveness of commercial and industrial customers taking power from such projects.  If the board determines to establish such a program pursuant to this subsection, the board may establish a financial incentive to provide that the board shall issue one SREC for no less than every 750 kilowatt-hours of solar energy generated by the certified projects.  Any financial benefit realized in relation to a project owned or operated by an electric public utility and approved by the board pursuant to section 13 of P.L.2007, c.340 (C.48:3-98.1), as a result of the provisions of a financial incentive established by the board pursuant to this subsection, shall be credited to ratepayers.</w:t>
      </w:r>
    </w:p>
    <w:p w:rsidR="00C71A2F" w:rsidRDefault="007C539E" w:rsidP="00C71A2F">
      <w:r w:rsidRPr="007C539E">
        <w:tab/>
        <w:t>x.</w:t>
      </w:r>
      <w:r w:rsidRPr="007C539E">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w:t>
      </w:r>
      <w:r w:rsidR="00C71A2F">
        <w:t>ed by the</w:t>
      </w:r>
      <w:r w:rsidR="00C71A2F">
        <w:br w:type="page"/>
      </w:r>
    </w:p>
    <w:p w:rsidR="007C539E" w:rsidRPr="007C539E" w:rsidRDefault="007C539E" w:rsidP="007C539E">
      <w:r w:rsidRPr="007C539E">
        <w:t>board pursuant to section 13 of P.L.2007, c.340 (C.48:3-98.1).</w:t>
      </w:r>
    </w:p>
    <w:p w:rsidR="007C539E" w:rsidRPr="007C539E" w:rsidRDefault="007C539E" w:rsidP="007C539E">
      <w:r w:rsidRPr="007C539E">
        <w:t>(</w:t>
      </w:r>
      <w:proofErr w:type="spellStart"/>
      <w:r w:rsidRPr="007C539E">
        <w:t>cf</w:t>
      </w:r>
      <w:proofErr w:type="spellEnd"/>
      <w:r w:rsidRPr="007C539E">
        <w:t>:  P.L.2019, c.448, s.1)</w:t>
      </w:r>
    </w:p>
    <w:p w:rsidR="007C539E" w:rsidRPr="007C539E" w:rsidRDefault="007C539E" w:rsidP="007C539E"/>
    <w:p w:rsidR="007C539E" w:rsidRPr="007C539E" w:rsidRDefault="007C539E" w:rsidP="007C539E">
      <w:r w:rsidRPr="007C539E">
        <w:tab/>
        <w:t>11.</w:t>
      </w:r>
      <w:r w:rsidRPr="007C539E">
        <w:tab/>
        <w:t>Section 4 of P.L.2016, c.12 (C.13:8C-46) is amended to read as follows:</w:t>
      </w:r>
    </w:p>
    <w:p w:rsidR="007C539E" w:rsidRPr="007C539E" w:rsidRDefault="007C539E" w:rsidP="007C539E">
      <w:r w:rsidRPr="007C539E">
        <w:tab/>
        <w:t>4.</w:t>
      </w:r>
      <w:r w:rsidRPr="007C539E">
        <w:tab/>
        <w:t>There is established in the General Fund a special account to be known as the "Preserve New Jersey Fund Account."</w:t>
      </w:r>
    </w:p>
    <w:p w:rsidR="007C539E" w:rsidRPr="007C539E" w:rsidRDefault="007C539E" w:rsidP="007C539E">
      <w:r w:rsidRPr="007C539E">
        <w:tab/>
        <w:t>a.</w:t>
      </w:r>
      <w:r w:rsidRPr="007C539E">
        <w:tab/>
        <w:t>The State Treasurer shall credit to this account:</w:t>
      </w:r>
    </w:p>
    <w:p w:rsidR="007C539E" w:rsidRPr="007C539E" w:rsidRDefault="007C539E" w:rsidP="007C539E">
      <w:pPr>
        <w:tabs>
          <w:tab w:val="clear" w:pos="1440"/>
          <w:tab w:val="clear" w:pos="2160"/>
          <w:tab w:val="left" w:pos="1170"/>
          <w:tab w:val="left" w:pos="1620"/>
        </w:tabs>
      </w:pPr>
      <w:r w:rsidRPr="007C539E">
        <w:tab/>
        <w:t>(1)</w:t>
      </w:r>
      <w:r w:rsidRPr="007C539E">
        <w:tab/>
        <w:t xml:space="preserve">(a)  (i)  For State fiscal year 2016, an amount equal to 71 percent of the four percent of the revenue annually derived from the tax imposed pursuant to the "Corporation Business Tax Act (1945)," P.L.1945, c.162 (C.54:10A-1 et seq.), as amended and supplemented, or any other State law of similar effect, dedicated for recreation and conservation, farmland preservation, and historic preservation purposes pursuant to subparagraph (a) of Article VIII, Section II, paragraph 6 of the State Constitution, less $19,972,000 already appropriated and expended for parks management in P.L.2015, c.63; and </w:t>
      </w:r>
    </w:p>
    <w:p w:rsidR="007C539E" w:rsidRPr="007C539E" w:rsidRDefault="007C539E" w:rsidP="007C539E">
      <w:r w:rsidRPr="007C539E">
        <w:tab/>
        <w:t>(ii) in each State fiscal year 2017 through and including State fiscal year 2019 an amount equal to 71 percent of the four percent of the revenue annually derived from the tax imposed pursuant to the "Corporation Business Tax Act (1945)," P.L.1945, c.162 (C.54:10A-1 et seq.), as amended and supplemented, or any other State law of similar effect, dedicated to recreation and conservation, farmland preservation, and historic preservation purposes pursuant to subparagraph (a) of Article VIII, Section II, paragraph 6 of the State Constitution; and</w:t>
      </w:r>
    </w:p>
    <w:p w:rsidR="007C539E" w:rsidRPr="007C539E" w:rsidRDefault="007C539E" w:rsidP="007C539E">
      <w:pPr>
        <w:tabs>
          <w:tab w:val="left" w:pos="1170"/>
        </w:tabs>
      </w:pPr>
      <w:r w:rsidRPr="007C539E">
        <w:tab/>
        <w:t xml:space="preserve">(b) </w:t>
      </w:r>
      <w:r w:rsidRPr="007C539E">
        <w:rPr>
          <w:u w:val="single"/>
        </w:rPr>
        <w:t>(i)</w:t>
      </w:r>
      <w:r w:rsidRPr="007C539E">
        <w:t xml:space="preserve"> in each State fiscal year commencing in State fiscal year 2020 and annually thereafter, an amount equal to 78 percent of the six percent of the revenue annually derived from the tax imposed pursuant to the "Corporation Business Tax Act (1945)," P.L.1945, c.162 (C.54:10A-1 et seq.), as amended and supplemented, or any other State law of similar effect, dedicated to recreation and conservation, farmland preservation, and historic preservation purposes pursuant to subparagraph (a) of Article VIII, Section II, paragraph 6 of the State Constitution; and</w:t>
      </w:r>
    </w:p>
    <w:p w:rsidR="007C539E" w:rsidRPr="007C539E" w:rsidRDefault="007C539E" w:rsidP="007C539E">
      <w:pPr>
        <w:rPr>
          <w:u w:val="single"/>
        </w:rPr>
      </w:pPr>
      <w:r w:rsidRPr="007C539E">
        <w:tab/>
      </w:r>
      <w:r w:rsidRPr="007C539E">
        <w:rPr>
          <w:u w:val="single"/>
        </w:rPr>
        <w:t xml:space="preserve">(ii) any amount received from a solar electric power generation facility pursuant to section 5 of P.L    , c.    (C.         ) (pending before the Legislature as this bill); and </w:t>
      </w:r>
    </w:p>
    <w:p w:rsidR="007C539E" w:rsidRPr="007C539E" w:rsidRDefault="007C539E" w:rsidP="007C539E">
      <w:r w:rsidRPr="007C539E">
        <w:tab/>
        <w:t>(2) in each State fiscal year, an amount equal to the amount dedicated pursuant to subparagraph (b) of Article VIII, Section II, paragraph 6 of the State Constitution.</w:t>
      </w:r>
    </w:p>
    <w:p w:rsidR="007C539E" w:rsidRPr="007C539E" w:rsidRDefault="007C539E" w:rsidP="007C539E">
      <w:r w:rsidRPr="007C539E">
        <w:tab/>
        <w:t>b.</w:t>
      </w:r>
      <w:r w:rsidRPr="007C539E">
        <w:tab/>
        <w:t xml:space="preserve">In each State fiscal year, the amount credited to the Preserve New Jersey Fund Account shall be appropriated from time to time by the Legislature only for the applicable purposes set forth in Article VIII, Section II, paragraph 6 of the State Constitution and </w:t>
      </w:r>
      <w:r w:rsidRPr="007C539E">
        <w:rPr>
          <w:rFonts w:ascii="Albertus Extra Bold" w:hAnsi="Albertus Extra Bold"/>
          <w:b/>
        </w:rPr>
        <w:t>[</w:t>
      </w:r>
      <w:r w:rsidRPr="007C539E">
        <w:t>this act</w:t>
      </w:r>
      <w:r w:rsidRPr="007C539E">
        <w:rPr>
          <w:rFonts w:ascii="Albertus Extra Bold" w:hAnsi="Albertus Extra Bold"/>
          <w:b/>
        </w:rPr>
        <w:t>]</w:t>
      </w:r>
      <w:r w:rsidRPr="007C539E">
        <w:t xml:space="preserve"> </w:t>
      </w:r>
      <w:r w:rsidRPr="007C539E">
        <w:rPr>
          <w:u w:val="single"/>
        </w:rPr>
        <w:t>P.L.2016, c.12 (C.13:8C-43 et seq.)</w:t>
      </w:r>
      <w:r w:rsidRPr="007C539E">
        <w:t xml:space="preserve"> for:</w:t>
      </w:r>
    </w:p>
    <w:p w:rsidR="007C539E" w:rsidRPr="007C539E" w:rsidRDefault="007C539E" w:rsidP="007C539E">
      <w:r w:rsidRPr="007C539E">
        <w:tab/>
      </w:r>
      <w:r w:rsidR="00C71A2F">
        <w:t>(1)</w:t>
      </w:r>
      <w:r w:rsidR="00C71A2F">
        <w:tab/>
      </w:r>
      <w:r w:rsidRPr="007C539E">
        <w:t xml:space="preserve">providing funding, including loans or grants, for the preservation, including acquisition, development, and stewardship, of lands for recreation and conservation purposes, including lands that protect water supplies and lands that have incurred flood or storm damage or are likely to do so, or that may buffer or protect other properties from flood or storm damage; </w:t>
      </w:r>
    </w:p>
    <w:p w:rsidR="007C539E" w:rsidRPr="007C539E" w:rsidRDefault="00C71A2F" w:rsidP="007C539E">
      <w:r>
        <w:tab/>
        <w:t>(2)</w:t>
      </w:r>
      <w:r>
        <w:tab/>
      </w:r>
      <w:r w:rsidR="007C539E" w:rsidRPr="007C539E">
        <w:t xml:space="preserve">providing funding, including loans or grants, for the preservation and stewardship of land for agricultural or horticultural use and production; </w:t>
      </w:r>
    </w:p>
    <w:p w:rsidR="007C539E" w:rsidRPr="007C539E" w:rsidRDefault="00C71A2F" w:rsidP="007C539E">
      <w:r>
        <w:tab/>
        <w:t>(3)</w:t>
      </w:r>
      <w:r>
        <w:tab/>
      </w:r>
      <w:r w:rsidR="007C539E" w:rsidRPr="007C539E">
        <w:t xml:space="preserve">providing funding, including loans or grants, for historic preservation; and </w:t>
      </w:r>
    </w:p>
    <w:p w:rsidR="007C539E" w:rsidRPr="007C539E" w:rsidRDefault="00C71A2F" w:rsidP="007C539E">
      <w:r>
        <w:tab/>
        <w:t>(4)</w:t>
      </w:r>
      <w:r>
        <w:tab/>
      </w:r>
      <w:r w:rsidR="007C539E" w:rsidRPr="007C539E">
        <w:t>paying administrative costs associated with (1) through (3) of this subsection.</w:t>
      </w:r>
    </w:p>
    <w:p w:rsidR="007C539E" w:rsidRPr="007C539E" w:rsidRDefault="007C539E" w:rsidP="007C539E">
      <w:r w:rsidRPr="007C539E">
        <w:tab/>
        <w:t>c.</w:t>
      </w:r>
      <w:r w:rsidRPr="007C539E">
        <w:tab/>
        <w:t xml:space="preserve">Nothing in </w:t>
      </w:r>
      <w:r w:rsidRPr="007C539E">
        <w:rPr>
          <w:rFonts w:ascii="Albertus Extra Bold" w:hAnsi="Albertus Extra Bold"/>
          <w:b/>
        </w:rPr>
        <w:t>[</w:t>
      </w:r>
      <w:r w:rsidRPr="007C539E">
        <w:t>this act</w:t>
      </w:r>
      <w:r w:rsidRPr="007C539E">
        <w:rPr>
          <w:rFonts w:ascii="Albertus Extra Bold" w:hAnsi="Albertus Extra Bold"/>
          <w:b/>
        </w:rPr>
        <w:t>]</w:t>
      </w:r>
      <w:r w:rsidRPr="007C539E">
        <w:t xml:space="preserve"> </w:t>
      </w:r>
      <w:r w:rsidRPr="007C539E">
        <w:rPr>
          <w:u w:val="single"/>
        </w:rPr>
        <w:t>P.L.2016, c.12 (C.13:8C-43 et seq.)</w:t>
      </w:r>
      <w:r w:rsidRPr="007C539E">
        <w:t xml:space="preserve"> shall authorize any State entity to use constitutionally dedicated CBT moneys for the purpose of making any payments relating to any bonds, notes, or other debt obligations, other than those relating to obligations arising from land purchase agreements made with landowners.</w:t>
      </w:r>
    </w:p>
    <w:p w:rsidR="007C539E" w:rsidRPr="007C539E" w:rsidRDefault="007C539E" w:rsidP="007C539E">
      <w:pPr>
        <w:rPr>
          <w:u w:val="single"/>
        </w:rPr>
      </w:pPr>
      <w:r w:rsidRPr="007C539E">
        <w:tab/>
      </w:r>
      <w:r w:rsidRPr="007C539E">
        <w:rPr>
          <w:u w:val="single"/>
        </w:rPr>
        <w:t>d.</w:t>
      </w:r>
      <w:r w:rsidRPr="007C539E">
        <w:rPr>
          <w:u w:val="single"/>
        </w:rPr>
        <w:tab/>
        <w:t xml:space="preserve">In each State fiscal year after the enactment of P.L    , c.    (C.         ) (pending before the Legislature as this bill), the State Treasurer shall notify, in writing, the chairperson of the Garden State Preservation Trust of the amount received from a solar electric power generation facility pursuant to section 5 of P.L    , c.    (C.         ) (pending before the Legislature as this bill) and credited to the Preserve New Jersey Fund Account pursuant to </w:t>
      </w:r>
      <w:proofErr w:type="spellStart"/>
      <w:r w:rsidRPr="007C539E">
        <w:rPr>
          <w:u w:val="single"/>
        </w:rPr>
        <w:t>subsubparagraph</w:t>
      </w:r>
      <w:proofErr w:type="spellEnd"/>
      <w:r w:rsidRPr="007C539E">
        <w:rPr>
          <w:u w:val="single"/>
        </w:rPr>
        <w:t xml:space="preserve"> (ii) of subparagraph (b) of paragraph (1) of subsection a. of this section to be used for the purposes of subsection b. of this section.</w:t>
      </w:r>
    </w:p>
    <w:p w:rsidR="007C539E" w:rsidRPr="007C539E" w:rsidRDefault="007C539E" w:rsidP="007C539E">
      <w:r w:rsidRPr="007C539E">
        <w:t>(</w:t>
      </w:r>
      <w:proofErr w:type="spellStart"/>
      <w:r w:rsidRPr="007C539E">
        <w:t>cf</w:t>
      </w:r>
      <w:proofErr w:type="spellEnd"/>
      <w:r w:rsidRPr="007C539E">
        <w:t>: P.L.2016, c.12, s.4)</w:t>
      </w:r>
    </w:p>
    <w:p w:rsidR="007C539E" w:rsidRPr="007C539E" w:rsidRDefault="007C539E" w:rsidP="007C539E"/>
    <w:p w:rsidR="007C539E" w:rsidRPr="007C539E" w:rsidRDefault="007C539E" w:rsidP="007C539E">
      <w:r w:rsidRPr="007C539E">
        <w:tab/>
        <w:t>12.</w:t>
      </w:r>
      <w:r w:rsidRPr="007C539E">
        <w:tab/>
        <w:t>This act shall take effect immediately.</w:t>
      </w:r>
    </w:p>
    <w:sectPr w:rsidR="007C539E" w:rsidRPr="007C539E" w:rsidSect="00C71A2F">
      <w:headerReference w:type="first" r:id="rId14"/>
      <w:footerReference w:type="first" r:id="rId15"/>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CF" w:rsidRDefault="004C24CF">
      <w:r>
        <w:separator/>
      </w:r>
    </w:p>
  </w:endnote>
  <w:endnote w:type="continuationSeparator" w:id="0">
    <w:p w:rsidR="004C24CF" w:rsidRDefault="004C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FA" w:rsidRDefault="00603676" w:rsidP="00603676">
    <w:pPr>
      <w:pStyle w:val="sponUdate"/>
    </w:pPr>
    <w:r>
      <w:t>(Sponsorship Updated As Of: 6/30/2021)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2F" w:rsidRPr="00921C91" w:rsidRDefault="00C71A2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71A2F" w:rsidRPr="00921C91" w:rsidRDefault="00C71A2F">
    <w:pPr>
      <w:pStyle w:val="Footer"/>
      <w:rPr>
        <w:szCs w:val="18"/>
      </w:rPr>
    </w:pPr>
  </w:p>
  <w:p w:rsidR="00C71A2F" w:rsidRPr="00921C91" w:rsidRDefault="00C71A2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71A2F" w:rsidRDefault="00C71A2F">
    <w:pPr>
      <w:pStyle w:val="Footer"/>
    </w:pPr>
  </w:p>
  <w:p w:rsidR="00C71A2F" w:rsidRDefault="00C7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CF" w:rsidRDefault="004C24CF">
      <w:r>
        <w:separator/>
      </w:r>
    </w:p>
  </w:footnote>
  <w:footnote w:type="continuationSeparator" w:id="0">
    <w:p w:rsidR="004C24CF" w:rsidRDefault="004C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C71A2F" w:rsidRDefault="00C71A2F" w:rsidP="00C71A2F">
    <w:pPr>
      <w:pStyle w:val="bpuHeadSpon"/>
    </w:pPr>
    <w:r>
      <w:t xml:space="preserve">ACS for </w:t>
    </w:r>
    <w:r w:rsidRPr="00C71A2F">
      <w:rPr>
        <w:rStyle w:val="bpuHeadSponChar"/>
      </w:rPr>
      <w:t>A4554</w:t>
    </w:r>
    <w:r>
      <w:t xml:space="preserve"> KARABINCHAK, BURZICHELLI</w:t>
    </w:r>
  </w:p>
  <w:p w:rsidR="00C71A2F" w:rsidRDefault="00C71A2F" w:rsidP="00C71A2F">
    <w:pPr>
      <w:pStyle w:val="bpuHeadSpon"/>
    </w:pPr>
    <w:r>
      <w:fldChar w:fldCharType="begin"/>
    </w:r>
    <w:r>
      <w:instrText xml:space="preserve"> PAGE  \* MERGEFORMAT </w:instrText>
    </w:r>
    <w:r>
      <w:fldChar w:fldCharType="separate"/>
    </w:r>
    <w:r w:rsidR="002A440E">
      <w:rPr>
        <w:noProof/>
      </w:rPr>
      <w:t>21</w:t>
    </w:r>
    <w:r>
      <w:fldChar w:fldCharType="end"/>
    </w:r>
  </w:p>
  <w:p w:rsidR="00C71A2F" w:rsidRDefault="00C71A2F" w:rsidP="00C71A2F">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2F" w:rsidRDefault="00C71A2F" w:rsidP="0074048B">
    <w:pPr>
      <w:pStyle w:val="Header"/>
      <w:jc w:val="center"/>
    </w:pPr>
  </w:p>
  <w:p w:rsidR="00C71A2F" w:rsidRDefault="00C71A2F" w:rsidP="00C71A2F">
    <w:pPr>
      <w:pStyle w:val="bpuHeadSpon"/>
    </w:pPr>
    <w:r>
      <w:t xml:space="preserve">ACS for </w:t>
    </w:r>
    <w:r w:rsidRPr="00C71A2F">
      <w:rPr>
        <w:rStyle w:val="bpuHeadSponChar"/>
      </w:rPr>
      <w:t>A4554</w:t>
    </w:r>
    <w:r>
      <w:t xml:space="preserve"> KARABINCHAK, BURZICHELLI</w:t>
    </w:r>
  </w:p>
  <w:p w:rsidR="00C71A2F" w:rsidRDefault="00C71A2F" w:rsidP="00C71A2F">
    <w:pPr>
      <w:pStyle w:val="bpuHeadSpon"/>
    </w:pPr>
    <w:r>
      <w:fldChar w:fldCharType="begin"/>
    </w:r>
    <w:r>
      <w:instrText xml:space="preserve"> PAGE  \* MERGEFORMAT </w:instrText>
    </w:r>
    <w:r>
      <w:fldChar w:fldCharType="separate"/>
    </w:r>
    <w:r w:rsidR="002A440E">
      <w:rPr>
        <w:noProof/>
      </w:rPr>
      <w:t>2</w:t>
    </w:r>
    <w:r>
      <w:fldChar w:fldCharType="end"/>
    </w:r>
  </w:p>
  <w:p w:rsidR="00C71A2F" w:rsidRDefault="00C71A2F" w:rsidP="00C71A2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F"/>
    <w:rsid w:val="00006580"/>
    <w:rsid w:val="00023412"/>
    <w:rsid w:val="000314D2"/>
    <w:rsid w:val="0003458B"/>
    <w:rsid w:val="0004229A"/>
    <w:rsid w:val="000616BF"/>
    <w:rsid w:val="00062B9A"/>
    <w:rsid w:val="000673FE"/>
    <w:rsid w:val="00071473"/>
    <w:rsid w:val="000717ED"/>
    <w:rsid w:val="000778F7"/>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A65F8"/>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F37"/>
    <w:rsid w:val="00297F84"/>
    <w:rsid w:val="002A050C"/>
    <w:rsid w:val="002A2CCF"/>
    <w:rsid w:val="002A440E"/>
    <w:rsid w:val="002B0075"/>
    <w:rsid w:val="002C279E"/>
    <w:rsid w:val="002C29E8"/>
    <w:rsid w:val="002C3E1C"/>
    <w:rsid w:val="002F6C51"/>
    <w:rsid w:val="00301C59"/>
    <w:rsid w:val="00301FB4"/>
    <w:rsid w:val="00303BCB"/>
    <w:rsid w:val="00307C63"/>
    <w:rsid w:val="00310103"/>
    <w:rsid w:val="003111FD"/>
    <w:rsid w:val="003112C0"/>
    <w:rsid w:val="003151BB"/>
    <w:rsid w:val="00324123"/>
    <w:rsid w:val="00332C52"/>
    <w:rsid w:val="00341E54"/>
    <w:rsid w:val="00353AAB"/>
    <w:rsid w:val="00354F58"/>
    <w:rsid w:val="003559CD"/>
    <w:rsid w:val="003562E8"/>
    <w:rsid w:val="0036108C"/>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1DF0"/>
    <w:rsid w:val="004C24CF"/>
    <w:rsid w:val="004C7050"/>
    <w:rsid w:val="004D05C9"/>
    <w:rsid w:val="004E3E31"/>
    <w:rsid w:val="004F4219"/>
    <w:rsid w:val="005018D0"/>
    <w:rsid w:val="00504CFB"/>
    <w:rsid w:val="0051560D"/>
    <w:rsid w:val="005168CB"/>
    <w:rsid w:val="00532631"/>
    <w:rsid w:val="00534D1B"/>
    <w:rsid w:val="00547D98"/>
    <w:rsid w:val="005513CC"/>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03676"/>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5E2B"/>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C539E"/>
    <w:rsid w:val="007D4F1A"/>
    <w:rsid w:val="007D55BE"/>
    <w:rsid w:val="007D7467"/>
    <w:rsid w:val="007E1527"/>
    <w:rsid w:val="007E391B"/>
    <w:rsid w:val="007E3A71"/>
    <w:rsid w:val="007E5ECB"/>
    <w:rsid w:val="007E7B98"/>
    <w:rsid w:val="00807E77"/>
    <w:rsid w:val="00811ECF"/>
    <w:rsid w:val="00813C2E"/>
    <w:rsid w:val="00814801"/>
    <w:rsid w:val="0081539B"/>
    <w:rsid w:val="0081598C"/>
    <w:rsid w:val="00817E6B"/>
    <w:rsid w:val="00824F1A"/>
    <w:rsid w:val="00831907"/>
    <w:rsid w:val="0083326E"/>
    <w:rsid w:val="008343AD"/>
    <w:rsid w:val="00835F86"/>
    <w:rsid w:val="0085099D"/>
    <w:rsid w:val="0086137F"/>
    <w:rsid w:val="00866C23"/>
    <w:rsid w:val="00873B0B"/>
    <w:rsid w:val="00890F76"/>
    <w:rsid w:val="00892358"/>
    <w:rsid w:val="00892DAA"/>
    <w:rsid w:val="00892F39"/>
    <w:rsid w:val="008A2673"/>
    <w:rsid w:val="008A5541"/>
    <w:rsid w:val="008B1F62"/>
    <w:rsid w:val="008B3A5D"/>
    <w:rsid w:val="008B4043"/>
    <w:rsid w:val="008B7B8C"/>
    <w:rsid w:val="008C6C0B"/>
    <w:rsid w:val="008C6D3C"/>
    <w:rsid w:val="008D7540"/>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7444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1A2F"/>
    <w:rsid w:val="00C76538"/>
    <w:rsid w:val="00C77EC5"/>
    <w:rsid w:val="00C827B6"/>
    <w:rsid w:val="00C868B1"/>
    <w:rsid w:val="00C86C50"/>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D69AD"/>
    <w:rsid w:val="00CE0C59"/>
    <w:rsid w:val="00CE4722"/>
    <w:rsid w:val="00CE5F58"/>
    <w:rsid w:val="00CE6494"/>
    <w:rsid w:val="00CE6AFF"/>
    <w:rsid w:val="00CF3172"/>
    <w:rsid w:val="00D019F7"/>
    <w:rsid w:val="00D01C76"/>
    <w:rsid w:val="00D10BF3"/>
    <w:rsid w:val="00D15B62"/>
    <w:rsid w:val="00D17CB7"/>
    <w:rsid w:val="00D235DB"/>
    <w:rsid w:val="00D237DC"/>
    <w:rsid w:val="00D271B3"/>
    <w:rsid w:val="00D41204"/>
    <w:rsid w:val="00D45CC6"/>
    <w:rsid w:val="00D470AF"/>
    <w:rsid w:val="00D514B2"/>
    <w:rsid w:val="00D518DB"/>
    <w:rsid w:val="00D52647"/>
    <w:rsid w:val="00D56458"/>
    <w:rsid w:val="00D609F2"/>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54FA"/>
    <w:rsid w:val="00EF764E"/>
    <w:rsid w:val="00F00E73"/>
    <w:rsid w:val="00F13B2A"/>
    <w:rsid w:val="00F20D31"/>
    <w:rsid w:val="00F2189E"/>
    <w:rsid w:val="00F22271"/>
    <w:rsid w:val="00F23CB0"/>
    <w:rsid w:val="00F25F86"/>
    <w:rsid w:val="00F469B9"/>
    <w:rsid w:val="00F548B8"/>
    <w:rsid w:val="00F621E5"/>
    <w:rsid w:val="00F73A87"/>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0D10B16-262F-4BFA-AB9A-9F9FA84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link w:val="DocumentMapChar"/>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customStyle="1" w:styleId="HeaderChar">
    <w:name w:val="Header Char"/>
    <w:basedOn w:val="DefaultParagraphFont"/>
    <w:link w:val="Header"/>
    <w:rsid w:val="007C539E"/>
    <w:rPr>
      <w:sz w:val="24"/>
      <w:szCs w:val="24"/>
    </w:rPr>
  </w:style>
  <w:style w:type="character" w:customStyle="1" w:styleId="FooterChar">
    <w:name w:val="Footer Char"/>
    <w:basedOn w:val="DefaultParagraphFont"/>
    <w:link w:val="Footer"/>
    <w:rsid w:val="007C539E"/>
    <w:rPr>
      <w:b/>
      <w:sz w:val="18"/>
      <w:szCs w:val="24"/>
    </w:rPr>
  </w:style>
  <w:style w:type="character" w:customStyle="1" w:styleId="DocumentMapChar">
    <w:name w:val="Document Map Char"/>
    <w:basedOn w:val="DefaultParagraphFont"/>
    <w:link w:val="DocumentMap"/>
    <w:semiHidden/>
    <w:rsid w:val="007C539E"/>
    <w:rPr>
      <w:rFonts w:ascii="Tahoma" w:hAnsi="Tahoma" w:cs="Tahoma"/>
      <w:sz w:val="24"/>
      <w:szCs w:val="24"/>
      <w:shd w:val="clear" w:color="auto" w:fill="000080"/>
    </w:rPr>
  </w:style>
  <w:style w:type="character" w:styleId="LineNumber">
    <w:name w:val="line number"/>
    <w:basedOn w:val="DefaultParagraphFont"/>
    <w:semiHidden/>
    <w:unhideWhenUsed/>
    <w:rsid w:val="007C539E"/>
  </w:style>
  <w:style w:type="paragraph" w:styleId="BalloonText">
    <w:name w:val="Balloon Text"/>
    <w:basedOn w:val="Normal"/>
    <w:link w:val="BalloonTextChar"/>
    <w:semiHidden/>
    <w:unhideWhenUsed/>
    <w:rsid w:val="00F73A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3A87"/>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7FA4-CA5D-4BE0-8875-CA7F2D29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47</Pages>
  <Words>19968</Words>
  <Characters>109819</Characters>
  <Application>Microsoft Office Word</Application>
  <DocSecurity>0</DocSecurity>
  <Lines>2213</Lines>
  <Paragraphs>396</Paragraphs>
  <ScaleCrop>false</ScaleCrop>
  <HeadingPairs>
    <vt:vector size="2" baseType="variant">
      <vt:variant>
        <vt:lpstr>Title</vt:lpstr>
      </vt:variant>
      <vt:variant>
        <vt:i4>1</vt:i4>
      </vt:variant>
    </vt:vector>
  </HeadingPairs>
  <TitlesOfParts>
    <vt:vector size="1" baseType="lpstr">
      <vt:lpstr>A4554 ACS</vt:lpstr>
    </vt:vector>
  </TitlesOfParts>
  <Manager>R229</Manager>
  <Company>Office of Legislative Services</Company>
  <LinksUpToDate>false</LinksUpToDate>
  <CharactersWithSpaces>130418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A4554 ACS</dc:title>
  <dc:creator>Assemblymen  KARABINCHAK and BURZICHELLI</dc:creator>
  <cp:keywords>A4554|47|EA |133|300|322|!||</cp:keywords>
  <dc:description>Adopted June 22, 2021 </dc:description>
  <cp:lastModifiedBy>Todaro, Vivian</cp:lastModifiedBy>
  <cp:revision>2</cp:revision>
  <cp:lastPrinted>2021-07-01T14:07:00Z</cp:lastPrinted>
  <dcterms:created xsi:type="dcterms:W3CDTF">2021-07-01T14:08:00Z</dcterms:created>
  <dcterms:modified xsi:type="dcterms:W3CDTF">2021-07-01T14:08:00Z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