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5A17" w:rsidRDefault="00A75A17" w:rsidP="00A75A17">
      <w:pPr>
        <w:pStyle w:val="bpuBill"/>
      </w:pPr>
      <w:bookmarkStart w:id="0" w:name="bpuFrontPg"/>
      <w:bookmarkEnd w:id="0"/>
      <w:r>
        <w:t xml:space="preserve">ASSEMBLY, No. 4556 </w:t>
      </w:r>
    </w:p>
    <w:p w:rsidR="00A75A17" w:rsidRPr="009D38FF" w:rsidRDefault="00A75A17" w:rsidP="00A75A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3448" r:id="rId7"/>
        </w:object>
      </w:r>
    </w:p>
    <w:p w:rsidR="00A75A17" w:rsidRDefault="00A75A17" w:rsidP="00A75A17">
      <w:pPr>
        <w:pStyle w:val="bpuState"/>
      </w:pPr>
      <w:r>
        <w:t>STATE OF NEW JERSEY</w:t>
      </w:r>
    </w:p>
    <w:p w:rsidR="00A75A17" w:rsidRDefault="00A75A17" w:rsidP="00A75A17">
      <w:pPr>
        <w:pStyle w:val="bpuLegislature"/>
      </w:pPr>
      <w:r>
        <w:t>219th LEGISLATURE</w:t>
      </w:r>
    </w:p>
    <w:p w:rsidR="00A75A17" w:rsidRDefault="00A75A17" w:rsidP="00A75A17">
      <w:pPr>
        <w:pStyle w:val="bpuWpGraphic"/>
      </w:pPr>
      <w:r>
        <w:object w:dxaOrig="8985" w:dyaOrig="255">
          <v:shape id="_x0000_i1026" type="#_x0000_t75" style="width:6in;height:12pt" o:ole="">
            <v:imagedata r:id="rId6" o:title=""/>
          </v:shape>
          <o:OLEObject Type="Embed" ProgID="WPWin6.1" ShapeID="_x0000_i1026" DrawAspect="Content" ObjectID="_1676193449" r:id="rId8"/>
        </w:object>
      </w:r>
      <w:r>
        <w:t xml:space="preserve">  </w:t>
      </w:r>
    </w:p>
    <w:p w:rsidR="00A75A17" w:rsidRDefault="00A75A17" w:rsidP="00A75A17">
      <w:pPr>
        <w:pStyle w:val="bpuIntro"/>
      </w:pPr>
      <w:r>
        <w:t>INTRODUCED AUGUST 24, 2020</w:t>
      </w:r>
    </w:p>
    <w:p w:rsidR="00A75A17" w:rsidRDefault="00A75A17" w:rsidP="00A75A17">
      <w:pPr>
        <w:pStyle w:val="bpuIntro"/>
      </w:pPr>
    </w:p>
    <w:p w:rsidR="00A75A17" w:rsidRDefault="00A75A17" w:rsidP="00A75A17">
      <w:pPr>
        <w:pStyle w:val="bpuIntro"/>
        <w:sectPr w:rsidR="00A75A17" w:rsidSect="00AB56F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75A17" w:rsidRDefault="00A75A17" w:rsidP="00A75A17">
      <w:pPr>
        <w:pStyle w:val="bpuIntro"/>
      </w:pPr>
    </w:p>
    <w:p w:rsidR="00A75A17" w:rsidRDefault="00A75A17" w:rsidP="00A75A17">
      <w:pPr>
        <w:pStyle w:val="bpuSponsor"/>
      </w:pPr>
      <w:r>
        <w:t>Sponsored by:</w:t>
      </w:r>
    </w:p>
    <w:p w:rsidR="00A75A17" w:rsidRDefault="00A75A17" w:rsidP="00A75A17">
      <w:pPr>
        <w:pStyle w:val="bpuSponsor"/>
      </w:pPr>
      <w:r>
        <w:t>Assemblyman  ROBERT J. KARABINCHAK</w:t>
      </w:r>
    </w:p>
    <w:p w:rsidR="00A75A17" w:rsidRDefault="00A75A17" w:rsidP="00A75A17">
      <w:pPr>
        <w:pStyle w:val="bpuSponsor"/>
      </w:pPr>
      <w:r>
        <w:t>District 18 (Middlesex)</w:t>
      </w:r>
    </w:p>
    <w:p w:rsidR="00CC34C7" w:rsidRDefault="00CC34C7" w:rsidP="00CC34C7">
      <w:pPr>
        <w:pStyle w:val="bpuSponsor"/>
      </w:pPr>
      <w:r>
        <w:t>Assemblywoman  NANCY J. PINKIN</w:t>
      </w:r>
    </w:p>
    <w:p w:rsidR="00CC34C7" w:rsidRPr="00CC34C7" w:rsidRDefault="00CC34C7" w:rsidP="00CC34C7">
      <w:pPr>
        <w:pStyle w:val="bpuSponsor"/>
      </w:pPr>
      <w:r>
        <w:t>District 18 (Middlesex)</w:t>
      </w:r>
    </w:p>
    <w:p w:rsidR="00D10F08" w:rsidRDefault="00AB56FB" w:rsidP="00AB56FB">
      <w:pPr>
        <w:pStyle w:val="bpuSponsor"/>
      </w:pPr>
      <w:r>
        <w:t>Assemblywoman  ANNETTE QUIJANO</w:t>
      </w:r>
    </w:p>
    <w:p w:rsidR="00AB56FB" w:rsidRDefault="00AB56FB" w:rsidP="00AB56FB">
      <w:pPr>
        <w:pStyle w:val="bpuSponsor"/>
      </w:pPr>
      <w:r>
        <w:t>District 20 (Union)</w:t>
      </w:r>
    </w:p>
    <w:p w:rsidR="00AB56FB" w:rsidRPr="00AB56FB" w:rsidRDefault="00AB56FB" w:rsidP="00AB56FB">
      <w:pPr>
        <w:pStyle w:val="bpuSponsor"/>
      </w:pPr>
    </w:p>
    <w:p w:rsidR="00A75A17" w:rsidRDefault="00A75A17" w:rsidP="00A75A17">
      <w:pPr>
        <w:pStyle w:val="bpuSponsor"/>
      </w:pPr>
    </w:p>
    <w:p w:rsidR="00A75A17" w:rsidRDefault="00A75A17" w:rsidP="00A75A17">
      <w:pPr>
        <w:pStyle w:val="bpuSponsor"/>
      </w:pPr>
    </w:p>
    <w:p w:rsidR="00A75A17" w:rsidRDefault="00A75A17" w:rsidP="00A75A17">
      <w:pPr>
        <w:pStyle w:val="bpuSponsor"/>
      </w:pPr>
    </w:p>
    <w:p w:rsidR="00A75A17" w:rsidRDefault="00A75A17" w:rsidP="00A75A17">
      <w:pPr>
        <w:pStyle w:val="bpuSponsor"/>
      </w:pPr>
      <w:r>
        <w:t>SYNOPSIS</w:t>
      </w:r>
    </w:p>
    <w:p w:rsidR="00A75A17" w:rsidRDefault="00A75A17" w:rsidP="00A75A17">
      <w:pPr>
        <w:pStyle w:val="bpuNormText"/>
      </w:pPr>
      <w:r>
        <w:tab/>
        <w:t xml:space="preserve">Requires BPU to establish and maintain electronic public records access service on its website; requires BPU to provide certain notice of its meetings and hearings and allow public comment. </w:t>
      </w:r>
    </w:p>
    <w:p w:rsidR="00A75A17" w:rsidRDefault="00A75A17" w:rsidP="00A75A17">
      <w:pPr>
        <w:pStyle w:val="bpuNormText"/>
      </w:pPr>
    </w:p>
    <w:p w:rsidR="00A75A17" w:rsidRDefault="00A75A17" w:rsidP="00A75A17">
      <w:pPr>
        <w:pStyle w:val="bpuSponsor"/>
      </w:pPr>
      <w:r>
        <w:t xml:space="preserve">CURRENT VERSION OF TEXT </w:t>
      </w:r>
    </w:p>
    <w:p w:rsidR="00A75A17" w:rsidRDefault="00A75A17" w:rsidP="00A75A17">
      <w:pPr>
        <w:pStyle w:val="bpuNormText"/>
      </w:pPr>
      <w:r>
        <w:tab/>
        <w:t>As introduced.</w:t>
      </w:r>
    </w:p>
    <w:p w:rsidR="00A75A17" w:rsidRDefault="00A75A17" w:rsidP="00A75A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75A17" w:rsidRDefault="00A75A17" w:rsidP="008916EC">
      <w:pPr>
        <w:pStyle w:val="FronterPage"/>
        <w:tabs>
          <w:tab w:val="clear" w:pos="720"/>
          <w:tab w:val="clear" w:pos="1440"/>
          <w:tab w:val="clear" w:pos="2160"/>
          <w:tab w:val="clear" w:pos="2880"/>
          <w:tab w:val="clear" w:pos="3600"/>
          <w:tab w:val="clear" w:pos="4320"/>
          <w:tab w:val="clear" w:pos="5040"/>
        </w:tabs>
        <w:sectPr w:rsidR="00A75A17" w:rsidSect="00A75A17">
          <w:type w:val="continuous"/>
          <w:pgSz w:w="12240" w:h="20160" w:code="5"/>
          <w:pgMar w:top="1440" w:right="2275" w:bottom="1440" w:left="2275" w:header="72" w:footer="720" w:gutter="0"/>
          <w:pgNumType w:start="1"/>
          <w:cols w:space="720"/>
          <w:docGrid w:linePitch="360"/>
        </w:sectPr>
      </w:pPr>
    </w:p>
    <w:p w:rsidR="00686AEB" w:rsidRPr="00677316" w:rsidRDefault="00C36F23" w:rsidP="003E47BA">
      <w:pPr>
        <w:pStyle w:val="HangingAnAct"/>
        <w:rPr>
          <w:rStyle w:val="HangingAnActChar"/>
        </w:rPr>
      </w:pPr>
      <w:r>
        <w:rPr>
          <w:rStyle w:val="BillHead"/>
        </w:rPr>
        <w:lastRenderedPageBreak/>
        <w:t>An Act</w:t>
      </w:r>
      <w:r w:rsidR="00686AEB" w:rsidRPr="006B7FA7">
        <w:rPr>
          <w:rStyle w:val="HangingAnActChar"/>
        </w:rPr>
        <w:t xml:space="preserve"> </w:t>
      </w:r>
      <w:r w:rsidR="00393268">
        <w:t xml:space="preserve">concerning certain </w:t>
      </w:r>
      <w:r w:rsidR="00DD009C">
        <w:t>functions and duties</w:t>
      </w:r>
      <w:r w:rsidR="00393268">
        <w:t xml:space="preserve"> of the Board of Public Utilities and supplementing Title 48 of the Revised Statutes and amending R.S.48:2-40</w:t>
      </w:r>
      <w:r w:rsidR="00FE6889">
        <w:t>.</w:t>
      </w:r>
    </w:p>
    <w:p w:rsidR="000B1054" w:rsidRPr="00D71D68" w:rsidRDefault="000B1054" w:rsidP="000B1054"/>
    <w:p w:rsidR="00686AEB" w:rsidRPr="00AA7880" w:rsidRDefault="00686AEB" w:rsidP="00686AEB">
      <w:r>
        <w:tab/>
      </w:r>
      <w:r w:rsidR="00C36F23">
        <w:rPr>
          <w:rStyle w:val="BillHeading2"/>
        </w:rPr>
        <w:t>Be It Enacted</w:t>
      </w:r>
      <w:r>
        <w:rPr>
          <w:rStyle w:val="BillHeading2"/>
        </w:rPr>
        <w:t xml:space="preserve"> </w:t>
      </w:r>
      <w:r w:rsidR="00C36F23">
        <w:rPr>
          <w:rStyle w:val="BillLanguage"/>
        </w:rPr>
        <w:t>by the Senate and General Assembly of the State of New Jersey:</w:t>
      </w:r>
    </w:p>
    <w:p w:rsidR="00686AEB" w:rsidRPr="00D71D68" w:rsidRDefault="00686AEB" w:rsidP="00686AEB"/>
    <w:p w:rsidR="002F619E" w:rsidRDefault="00686AEB" w:rsidP="00686AEB">
      <w:r>
        <w:tab/>
      </w:r>
      <w:r w:rsidR="00AB7EEB">
        <w:t>1</w:t>
      </w:r>
      <w:r w:rsidR="00FE6889">
        <w:t>.</w:t>
      </w:r>
      <w:r w:rsidR="002D1F6D">
        <w:tab/>
      </w:r>
      <w:r w:rsidR="00922696">
        <w:t xml:space="preserve">(New section) </w:t>
      </w:r>
      <w:r w:rsidR="002F619E">
        <w:t xml:space="preserve">As used in </w:t>
      </w:r>
      <w:r w:rsidR="00C16720">
        <w:t xml:space="preserve">sections </w:t>
      </w:r>
      <w:r w:rsidR="00AB7EEB">
        <w:t>1</w:t>
      </w:r>
      <w:r w:rsidR="00C16720">
        <w:t xml:space="preserve"> and </w:t>
      </w:r>
      <w:r w:rsidR="00AB7EEB">
        <w:t>2</w:t>
      </w:r>
      <w:r w:rsidR="00C16720">
        <w:t xml:space="preserve"> of </w:t>
      </w:r>
      <w:r w:rsidR="002F619E" w:rsidRPr="002F619E">
        <w:t>P.L.    , c.    (C.</w:t>
      </w:r>
      <w:r w:rsidR="00DB43D9">
        <w:t>        </w:t>
      </w:r>
      <w:r w:rsidR="002F619E" w:rsidRPr="002F619E">
        <w:t>) (pending before the Legislature as this bill)</w:t>
      </w:r>
      <w:r w:rsidR="002F619E">
        <w:t>:</w:t>
      </w:r>
    </w:p>
    <w:p w:rsidR="002F619E" w:rsidRDefault="002F619E" w:rsidP="00686AEB">
      <w:r>
        <w:tab/>
        <w:t>“Access service” means the electronic public records access service</w:t>
      </w:r>
      <w:r w:rsidRPr="002F619E">
        <w:t xml:space="preserve"> </w:t>
      </w:r>
      <w:r>
        <w:t>established</w:t>
      </w:r>
      <w:r w:rsidR="00962047">
        <w:t>,</w:t>
      </w:r>
      <w:r>
        <w:t xml:space="preserve"> maintained</w:t>
      </w:r>
      <w:r w:rsidR="00962047">
        <w:t>, and updated, as appropriate,</w:t>
      </w:r>
      <w:r>
        <w:t xml:space="preserve"> by the board</w:t>
      </w:r>
      <w:r w:rsidR="00735802">
        <w:t>,</w:t>
      </w:r>
      <w:r w:rsidR="00735802" w:rsidRPr="006D024E">
        <w:t xml:space="preserve"> </w:t>
      </w:r>
      <w:r w:rsidR="00735802">
        <w:t>through the board’s Internet website</w:t>
      </w:r>
      <w:r w:rsidR="006D024E">
        <w:t>,</w:t>
      </w:r>
      <w:r>
        <w:t xml:space="preserve"> pursuant to section </w:t>
      </w:r>
      <w:r w:rsidR="001D6292">
        <w:t>2</w:t>
      </w:r>
      <w:r>
        <w:t xml:space="preserve"> of </w:t>
      </w:r>
      <w:r w:rsidRPr="002F619E">
        <w:t>P.L.    , c.    (C.        ) (pending before the Legislature as this bill</w:t>
      </w:r>
      <w:r w:rsidR="00735802" w:rsidRPr="002F619E">
        <w:t>)</w:t>
      </w:r>
      <w:r>
        <w:t>.</w:t>
      </w:r>
    </w:p>
    <w:p w:rsidR="002F619E" w:rsidRDefault="002F619E" w:rsidP="00686AEB">
      <w:r>
        <w:tab/>
        <w:t>“Board” means the Board of Public Utilities or any successor agency.</w:t>
      </w:r>
    </w:p>
    <w:p w:rsidR="008A1989" w:rsidRDefault="008A1989" w:rsidP="00686AEB">
      <w:r>
        <w:tab/>
        <w:t xml:space="preserve">“Emergency” means </w:t>
      </w:r>
      <w:r w:rsidR="00207DE8">
        <w:t>a period of time during which</w:t>
      </w:r>
      <w:r w:rsidR="00207DE8" w:rsidRPr="00207DE8">
        <w:t xml:space="preserve"> the Governor </w:t>
      </w:r>
      <w:r w:rsidR="00207DE8">
        <w:t xml:space="preserve">has </w:t>
      </w:r>
      <w:r w:rsidR="00207DE8" w:rsidRPr="00207DE8">
        <w:t>declar</w:t>
      </w:r>
      <w:r w:rsidR="00207DE8">
        <w:t>ed</w:t>
      </w:r>
      <w:r w:rsidR="00366D13">
        <w:t xml:space="preserve"> the existence of</w:t>
      </w:r>
      <w:r w:rsidR="00207DE8" w:rsidRPr="00207DE8">
        <w:t xml:space="preserve"> a public health emergency, pursuant to section 3 of P.L.2005, c.222 (C.26:13-3), </w:t>
      </w:r>
      <w:r w:rsidR="00207DE8">
        <w:t>or</w:t>
      </w:r>
      <w:r w:rsidR="00207DE8" w:rsidRPr="00207DE8">
        <w:t xml:space="preserve"> a state of</w:t>
      </w:r>
      <w:r w:rsidR="002B7591" w:rsidRPr="002B7591">
        <w:t xml:space="preserve"> </w:t>
      </w:r>
      <w:r w:rsidR="002B7591" w:rsidRPr="00207DE8">
        <w:t>emergency</w:t>
      </w:r>
      <w:r w:rsidR="00207DE8" w:rsidRPr="00207DE8">
        <w:t>, pursuant to P.L.1942, c.251 (C.App.A:9-33 et seq.).</w:t>
      </w:r>
    </w:p>
    <w:p w:rsidR="002F619E" w:rsidRDefault="002F619E" w:rsidP="00686AEB"/>
    <w:p w:rsidR="00FE6889" w:rsidRDefault="002F619E" w:rsidP="00686AEB">
      <w:r>
        <w:tab/>
      </w:r>
      <w:r w:rsidR="00556AAA">
        <w:t>2</w:t>
      </w:r>
      <w:r>
        <w:t>.</w:t>
      </w:r>
      <w:r>
        <w:tab/>
      </w:r>
      <w:r w:rsidR="00922696">
        <w:t xml:space="preserve">(New section) </w:t>
      </w:r>
      <w:r w:rsidR="00FE6889">
        <w:t xml:space="preserve">a. No later than </w:t>
      </w:r>
      <w:r w:rsidR="002D1F6D">
        <w:t>90 days</w:t>
      </w:r>
      <w:r w:rsidR="00FE6889">
        <w:t xml:space="preserve"> after the </w:t>
      </w:r>
      <w:r w:rsidR="002D1F6D">
        <w:t xml:space="preserve">effective </w:t>
      </w:r>
      <w:r w:rsidR="00FE6889">
        <w:t xml:space="preserve">date of </w:t>
      </w:r>
      <w:r w:rsidRPr="002F619E">
        <w:t>P.L.    , c.    (C.        ) (pending before the Legislature as this bill)</w:t>
      </w:r>
      <w:r w:rsidR="00FE6889">
        <w:t xml:space="preserve">, the </w:t>
      </w:r>
      <w:r w:rsidR="001D6292">
        <w:t>board</w:t>
      </w:r>
      <w:r w:rsidR="00FE6889">
        <w:t xml:space="preserve"> shall </w:t>
      </w:r>
      <w:r w:rsidR="009E53F3">
        <w:t>establish, maintain, and update, as appropriate,</w:t>
      </w:r>
      <w:r w:rsidR="00FE6889">
        <w:t xml:space="preserve"> an access service</w:t>
      </w:r>
      <w:r w:rsidR="00735802" w:rsidRPr="002F619E">
        <w:t>)</w:t>
      </w:r>
      <w:r w:rsidR="00735802">
        <w:t>,</w:t>
      </w:r>
      <w:r w:rsidR="00735802" w:rsidRPr="006D024E">
        <w:t xml:space="preserve"> </w:t>
      </w:r>
      <w:r w:rsidR="00735802">
        <w:t>through the board’s Internet website,</w:t>
      </w:r>
      <w:r w:rsidR="002D1F6D">
        <w:t xml:space="preserve"> </w:t>
      </w:r>
      <w:r w:rsidR="00FE6889">
        <w:t xml:space="preserve">that </w:t>
      </w:r>
      <w:r w:rsidR="00425FF9">
        <w:t xml:space="preserve">shall </w:t>
      </w:r>
      <w:r w:rsidR="00FE6889">
        <w:t xml:space="preserve">allow users to obtain </w:t>
      </w:r>
      <w:r w:rsidR="002D1F6D">
        <w:t xml:space="preserve">board </w:t>
      </w:r>
      <w:r w:rsidR="00FE6889">
        <w:t>proceeding documents and docket information online</w:t>
      </w:r>
      <w:r>
        <w:t xml:space="preserve">.  </w:t>
      </w:r>
      <w:r w:rsidR="00F30920" w:rsidRPr="00F30920">
        <w:t xml:space="preserve">The access service shall allow users to submit </w:t>
      </w:r>
      <w:r w:rsidR="00425FF9">
        <w:t xml:space="preserve">all </w:t>
      </w:r>
      <w:r w:rsidR="00FE6889">
        <w:t>filings</w:t>
      </w:r>
      <w:r w:rsidR="00425FF9">
        <w:t xml:space="preserve"> and comments,</w:t>
      </w:r>
      <w:r w:rsidR="00FE6889">
        <w:t xml:space="preserve"> </w:t>
      </w:r>
      <w:r w:rsidR="00425FF9">
        <w:t xml:space="preserve">in electronic or in printed form, to the board </w:t>
      </w:r>
      <w:r w:rsidR="00FE6889">
        <w:t xml:space="preserve">and </w:t>
      </w:r>
      <w:r w:rsidR="001A4459" w:rsidRPr="001A4459">
        <w:t>shall provide for the</w:t>
      </w:r>
      <w:r w:rsidR="00FE6889">
        <w:t xml:space="preserve"> managing and facilitating </w:t>
      </w:r>
      <w:r w:rsidR="001A4459">
        <w:t xml:space="preserve">of </w:t>
      </w:r>
      <w:r w:rsidR="00FE6889">
        <w:t xml:space="preserve">public access to all filings, orders, notices, rulemakings, comments, or other board proceeding documents. </w:t>
      </w:r>
      <w:r w:rsidR="002D1F6D">
        <w:t xml:space="preserve"> </w:t>
      </w:r>
      <w:r w:rsidR="00FE6889">
        <w:t xml:space="preserve">The </w:t>
      </w:r>
      <w:r>
        <w:t>access service</w:t>
      </w:r>
      <w:r w:rsidR="00FE6889">
        <w:t xml:space="preserve"> shall be subject to </w:t>
      </w:r>
      <w:r w:rsidR="00CE6558">
        <w:t xml:space="preserve">all of </w:t>
      </w:r>
      <w:r w:rsidR="00FE6889">
        <w:t>the following requirements:</w:t>
      </w:r>
    </w:p>
    <w:p w:rsidR="00FE6889" w:rsidRDefault="00FE6889" w:rsidP="00686AEB">
      <w:r>
        <w:tab/>
      </w:r>
      <w:r w:rsidR="002D1F6D">
        <w:t>(1)</w:t>
      </w:r>
      <w:r w:rsidR="002D1F6D">
        <w:tab/>
        <w:t>a</w:t>
      </w:r>
      <w:r>
        <w:t xml:space="preserve">s soon as practicable, and not later than </w:t>
      </w:r>
      <w:r w:rsidR="002C4D47">
        <w:t>seven calendar</w:t>
      </w:r>
      <w:r>
        <w:t xml:space="preserve"> days after a document is filed with the board</w:t>
      </w:r>
      <w:r w:rsidR="00BD5B3A">
        <w:t>, the document shall be publicly accessible on the access service</w:t>
      </w:r>
      <w:r>
        <w:t xml:space="preserve">, </w:t>
      </w:r>
      <w:r w:rsidR="008113EB">
        <w:t>unless a longer period of time is needed</w:t>
      </w:r>
      <w:r w:rsidR="00BD5B3A">
        <w:t>,</w:t>
      </w:r>
      <w:r w:rsidR="00BD5B3A" w:rsidRPr="00BD5B3A">
        <w:t xml:space="preserve"> </w:t>
      </w:r>
      <w:r w:rsidR="00BD5B3A">
        <w:t>as determined by the board, during an emergency</w:t>
      </w:r>
      <w:r w:rsidR="00F42FDE">
        <w:t>;</w:t>
      </w:r>
    </w:p>
    <w:p w:rsidR="00FE6889" w:rsidRDefault="00FE6889" w:rsidP="00686AEB">
      <w:r>
        <w:tab/>
      </w:r>
      <w:r w:rsidR="002D1F6D">
        <w:t>(2)</w:t>
      </w:r>
      <w:r w:rsidR="002D1F6D">
        <w:tab/>
        <w:t>a</w:t>
      </w:r>
      <w:r>
        <w:t xml:space="preserve">ll documents on the </w:t>
      </w:r>
      <w:r w:rsidR="002F619E">
        <w:t>access service</w:t>
      </w:r>
      <w:r>
        <w:t xml:space="preserve"> shall be available to the public and to parties </w:t>
      </w:r>
      <w:r w:rsidR="00F42FDE">
        <w:t>before the board free of charge;</w:t>
      </w:r>
    </w:p>
    <w:p w:rsidR="00FE6889" w:rsidRDefault="00FE6889" w:rsidP="00686AEB">
      <w:r>
        <w:tab/>
      </w:r>
      <w:r w:rsidR="002F619E">
        <w:t>(3)</w:t>
      </w:r>
      <w:r w:rsidR="002F619E">
        <w:tab/>
        <w:t>a</w:t>
      </w:r>
      <w:r>
        <w:t xml:space="preserve">ny information </w:t>
      </w:r>
      <w:r w:rsidR="00CE6558">
        <w:t xml:space="preserve">within a document </w:t>
      </w:r>
      <w:r>
        <w:t>that is prohibited from public disclosure by law o</w:t>
      </w:r>
      <w:r w:rsidR="00F42FDE">
        <w:t>r board order shall be redacted;</w:t>
      </w:r>
    </w:p>
    <w:p w:rsidR="00FE6889" w:rsidRDefault="00FE6889" w:rsidP="00686AEB">
      <w:r>
        <w:tab/>
      </w:r>
      <w:r w:rsidR="002F619E">
        <w:t>(4)</w:t>
      </w:r>
      <w:r w:rsidR="002F619E">
        <w:tab/>
        <w:t>a</w:t>
      </w:r>
      <w:r>
        <w:t>ll documents shall be text-searchable and machine-readable</w:t>
      </w:r>
      <w:r w:rsidR="008F375C">
        <w:t>;</w:t>
      </w:r>
    </w:p>
    <w:p w:rsidR="00FE6889" w:rsidRDefault="00FE6889" w:rsidP="00686AEB">
      <w:r>
        <w:tab/>
      </w:r>
      <w:r w:rsidR="002F619E">
        <w:t>(5)</w:t>
      </w:r>
      <w:r w:rsidR="002F619E">
        <w:tab/>
        <w:t>t</w:t>
      </w:r>
      <w:r>
        <w:t xml:space="preserve">o the extent practicable, external websites shall be able to link documents </w:t>
      </w:r>
      <w:r w:rsidR="00CE6558">
        <w:t>to</w:t>
      </w:r>
      <w:r>
        <w:t xml:space="preserve"> the </w:t>
      </w:r>
      <w:r w:rsidR="002F619E">
        <w:t>access service</w:t>
      </w:r>
      <w:r w:rsidR="00F42FDE">
        <w:t>;</w:t>
      </w:r>
    </w:p>
    <w:p w:rsidR="00FE6889" w:rsidRDefault="00FE6889" w:rsidP="00686AEB">
      <w:r>
        <w:tab/>
      </w:r>
      <w:r w:rsidR="002F619E">
        <w:t>(6)</w:t>
      </w:r>
      <w:r w:rsidR="002F619E">
        <w:tab/>
        <w:t>t</w:t>
      </w:r>
      <w:r>
        <w:t xml:space="preserve">he </w:t>
      </w:r>
      <w:r w:rsidR="002F619E">
        <w:t>access service</w:t>
      </w:r>
      <w:r>
        <w:t xml:space="preserve"> shall include digital audio and visual files of board recordings when </w:t>
      </w:r>
      <w:r w:rsidR="002F619E">
        <w:t>those</w:t>
      </w:r>
      <w:r>
        <w:t xml:space="preserve"> files </w:t>
      </w:r>
      <w:r w:rsidR="002F619E">
        <w:t>becom</w:t>
      </w:r>
      <w:r>
        <w:t>e</w:t>
      </w:r>
      <w:r w:rsidR="00F42FDE">
        <w:t xml:space="preserve"> available; and</w:t>
      </w:r>
      <w:r w:rsidR="00DB43D9">
        <w:br w:type="page"/>
      </w:r>
    </w:p>
    <w:p w:rsidR="00FE6889" w:rsidRDefault="00FE6889" w:rsidP="00686AEB">
      <w:r>
        <w:lastRenderedPageBreak/>
        <w:tab/>
      </w:r>
      <w:r w:rsidR="002F619E">
        <w:t>(7)</w:t>
      </w:r>
      <w:r w:rsidR="002F619E">
        <w:tab/>
        <w:t>t</w:t>
      </w:r>
      <w:r>
        <w:t xml:space="preserve">he </w:t>
      </w:r>
      <w:r w:rsidR="002F619E">
        <w:t>access service</w:t>
      </w:r>
      <w:r>
        <w:t xml:space="preserve"> shall provide </w:t>
      </w:r>
      <w:r w:rsidR="002F619E">
        <w:t xml:space="preserve">a </w:t>
      </w:r>
      <w:r>
        <w:t>search function for public use.</w:t>
      </w:r>
    </w:p>
    <w:p w:rsidR="0067789E" w:rsidRDefault="002F619E" w:rsidP="00686AEB">
      <w:r>
        <w:tab/>
      </w:r>
      <w:r w:rsidR="005C32F2">
        <w:t>b.</w:t>
      </w:r>
      <w:r>
        <w:tab/>
      </w:r>
      <w:r w:rsidR="005C32F2">
        <w:t xml:space="preserve">In developing the </w:t>
      </w:r>
      <w:r>
        <w:t>access service</w:t>
      </w:r>
      <w:r w:rsidR="0067789E">
        <w:t>,</w:t>
      </w:r>
      <w:r w:rsidR="0067789E" w:rsidRPr="0067789E">
        <w:t xml:space="preserve"> </w:t>
      </w:r>
      <w:r w:rsidR="0067789E">
        <w:t>the board:</w:t>
      </w:r>
    </w:p>
    <w:p w:rsidR="005C32F2" w:rsidRDefault="0067789E" w:rsidP="00686AEB">
      <w:r>
        <w:tab/>
        <w:t>(1)</w:t>
      </w:r>
      <w:r>
        <w:tab/>
      </w:r>
      <w:r w:rsidR="005C32F2">
        <w:t>shall</w:t>
      </w:r>
      <w:r>
        <w:t xml:space="preserve"> not impose</w:t>
      </w:r>
      <w:r w:rsidR="005C32F2">
        <w:t>, to the extent practicable, a disproportionate impact on pro se litigant</w:t>
      </w:r>
      <w:r>
        <w:t>s</w:t>
      </w:r>
      <w:r w:rsidR="00F42FDE">
        <w:t xml:space="preserve">; and </w:t>
      </w:r>
    </w:p>
    <w:p w:rsidR="005C32F2" w:rsidRDefault="0067789E" w:rsidP="0067789E">
      <w:r>
        <w:tab/>
        <w:t>(2)</w:t>
      </w:r>
      <w:r w:rsidR="005C32F2">
        <w:t xml:space="preserve"> </w:t>
      </w:r>
      <w:r w:rsidR="00DB43D9">
        <w:t xml:space="preserve"> </w:t>
      </w:r>
      <w:r w:rsidR="005C32F2">
        <w:t xml:space="preserve">shall </w:t>
      </w:r>
      <w:r>
        <w:t>implement</w:t>
      </w:r>
      <w:r w:rsidR="005C32F2">
        <w:t xml:space="preserve"> technology in order</w:t>
      </w:r>
      <w:r>
        <w:t xml:space="preserve"> </w:t>
      </w:r>
      <w:r w:rsidR="005C32F2">
        <w:t>to improve security, data accessibility, affordability</w:t>
      </w:r>
      <w:r w:rsidR="00141EF0">
        <w:t>,</w:t>
      </w:r>
      <w:r w:rsidR="005C32F2">
        <w:t xml:space="preserve"> and performance</w:t>
      </w:r>
      <w:bookmarkStart w:id="1" w:name="_GoBack"/>
      <w:bookmarkEnd w:id="1"/>
      <w:r w:rsidR="00962047">
        <w:t>,</w:t>
      </w:r>
      <w:r w:rsidR="005C32F2">
        <w:t xml:space="preserve"> and</w:t>
      </w:r>
      <w:r>
        <w:t xml:space="preserve"> </w:t>
      </w:r>
      <w:r w:rsidR="005C32F2">
        <w:t>to minimize the burden on pro se litigants.</w:t>
      </w:r>
    </w:p>
    <w:p w:rsidR="005C32F2" w:rsidRDefault="005C32F2" w:rsidP="00686AEB"/>
    <w:p w:rsidR="00AB7EEB" w:rsidRDefault="00AB7EEB" w:rsidP="00AB7EEB">
      <w:r>
        <w:tab/>
      </w:r>
      <w:r w:rsidR="001D6292">
        <w:t>3</w:t>
      </w:r>
      <w:r>
        <w:t>.</w:t>
      </w:r>
      <w:r>
        <w:tab/>
        <w:t>(New section)</w:t>
      </w:r>
      <w:r w:rsidR="00DB43D9">
        <w:t xml:space="preserve"> </w:t>
      </w:r>
      <w:r>
        <w:t xml:space="preserve"> a.</w:t>
      </w:r>
      <w:r w:rsidR="00DB43D9">
        <w:t xml:space="preserve"> </w:t>
      </w:r>
      <w:r>
        <w:t xml:space="preserve"> </w:t>
      </w:r>
      <w:r w:rsidR="00F27E96">
        <w:t xml:space="preserve">Notwithstanding the provision of </w:t>
      </w:r>
      <w:r w:rsidR="004C373E">
        <w:t>written advance notice of at least 48 hours,</w:t>
      </w:r>
      <w:r w:rsidR="00B31277" w:rsidRPr="00B31277">
        <w:t xml:space="preserve"> </w:t>
      </w:r>
      <w:r w:rsidR="00B31277">
        <w:t xml:space="preserve">but otherwise in conformity with the other provisions of the </w:t>
      </w:r>
      <w:r w:rsidR="00B31277" w:rsidRPr="00B31277">
        <w:t>"Senator Byron M. Baer Open Public Meetings Act</w:t>
      </w:r>
      <w:r w:rsidR="00B31277">
        <w:t>,</w:t>
      </w:r>
      <w:r w:rsidR="00B31277" w:rsidRPr="00B31277">
        <w:t xml:space="preserve">" </w:t>
      </w:r>
      <w:r w:rsidR="003B7232">
        <w:t>P.L.1975, c.231 (C.10:4-</w:t>
      </w:r>
      <w:r w:rsidR="00B31277">
        <w:t>6 et seq.</w:t>
      </w:r>
      <w:r w:rsidR="003B7232">
        <w:t>)</w:t>
      </w:r>
      <w:r w:rsidR="00B31277">
        <w:t xml:space="preserve">, </w:t>
      </w:r>
      <w:r w:rsidR="003B7232">
        <w:t>t</w:t>
      </w:r>
      <w:r>
        <w:t xml:space="preserve">he Board of Public Utilities shall </w:t>
      </w:r>
      <w:r w:rsidR="003B7232" w:rsidRPr="003B7232">
        <w:t xml:space="preserve">make available to the public on </w:t>
      </w:r>
      <w:r w:rsidR="00900A63" w:rsidRPr="00900A63">
        <w:t xml:space="preserve">its electronic public records access service, established pursuant to section 2 of P.L.    , c.    (C.        ) (pending before the Legislature as this bill), </w:t>
      </w:r>
      <w:r w:rsidR="00A37132">
        <w:t>advance notice</w:t>
      </w:r>
      <w:r w:rsidR="00A37132" w:rsidRPr="003B7232">
        <w:t xml:space="preserve"> of</w:t>
      </w:r>
      <w:r w:rsidR="00A37132">
        <w:t xml:space="preserve"> every public meeting and hearing conducted by the board</w:t>
      </w:r>
      <w:r w:rsidR="003B7232" w:rsidRPr="003B7232">
        <w:t xml:space="preserve"> </w:t>
      </w:r>
      <w:r w:rsidR="00A37132" w:rsidRPr="00A37132">
        <w:t>seven calendar days prior to the day of the meeting</w:t>
      </w:r>
      <w:r w:rsidR="00A37132">
        <w:t xml:space="preserve"> or hearing</w:t>
      </w:r>
      <w:r>
        <w:t>, unless a longer period of advance notice is required by law</w:t>
      </w:r>
      <w:r w:rsidR="00A37132">
        <w:t>,</w:t>
      </w:r>
      <w:r w:rsidR="00223EF6">
        <w:t xml:space="preserve"> or a shorter period of advance notice</w:t>
      </w:r>
      <w:r w:rsidR="00A37132">
        <w:t xml:space="preserve"> is required</w:t>
      </w:r>
      <w:r w:rsidR="00223EF6">
        <w:t>, as determined by the board, during an emergency</w:t>
      </w:r>
      <w:r>
        <w:t>.  The provision of this subsection shall apply to every public board meeting or hearing regardless of the number of board members present at the meeting or hearing.</w:t>
      </w:r>
    </w:p>
    <w:p w:rsidR="00AB7EEB" w:rsidRDefault="00AB7EEB" w:rsidP="00AB7EEB">
      <w:r>
        <w:tab/>
        <w:t>b.</w:t>
      </w:r>
      <w:r>
        <w:tab/>
        <w:t>For every public meeting or hearing conducted by the Board of Public Utilities, as authorized by law, the board shall:</w:t>
      </w:r>
    </w:p>
    <w:p w:rsidR="00AB7EEB" w:rsidRDefault="00AB7EEB" w:rsidP="00AB7EEB">
      <w:r>
        <w:tab/>
        <w:t>(1)</w:t>
      </w:r>
      <w:r>
        <w:tab/>
        <w:t xml:space="preserve">provide, in the advance notice of that </w:t>
      </w:r>
      <w:r w:rsidR="00A90EE6">
        <w:t xml:space="preserve">public </w:t>
      </w:r>
      <w:r>
        <w:t>meeting or hearing</w:t>
      </w:r>
      <w:r w:rsidR="00A90EE6">
        <w:t>, pursuant to subsection a. of this section</w:t>
      </w:r>
      <w:r>
        <w:t>, a description of any action that may be taken by the board under each listed agenda item in the notice; and</w:t>
      </w:r>
    </w:p>
    <w:p w:rsidR="00AB7EEB" w:rsidRDefault="00AB7EEB" w:rsidP="00AB7EEB">
      <w:r>
        <w:tab/>
        <w:t>(2)</w:t>
      </w:r>
      <w:r>
        <w:tab/>
        <w:t>set aside a portion of the meeting or hearing to allow members of the public to comment on the subject matter of the action described in the written advance notice.</w:t>
      </w:r>
    </w:p>
    <w:p w:rsidR="00AB7EEB" w:rsidRDefault="00223EF6" w:rsidP="00AB7EEB">
      <w:r>
        <w:tab/>
        <w:t>c.</w:t>
      </w:r>
      <w:r>
        <w:tab/>
        <w:t xml:space="preserve">As used in this subsection, “emergency” </w:t>
      </w:r>
      <w:r w:rsidR="00395778">
        <w:t>means a period of time during which</w:t>
      </w:r>
      <w:r w:rsidR="00395778" w:rsidRPr="00207DE8">
        <w:t xml:space="preserve"> the Governor </w:t>
      </w:r>
      <w:r w:rsidR="00395778">
        <w:t xml:space="preserve">has </w:t>
      </w:r>
      <w:r w:rsidR="00395778" w:rsidRPr="00207DE8">
        <w:t>declar</w:t>
      </w:r>
      <w:r w:rsidR="00395778">
        <w:t>ed the existence of</w:t>
      </w:r>
      <w:r w:rsidR="00395778" w:rsidRPr="00207DE8">
        <w:t xml:space="preserve"> a public health emergency, pursuant to section 3 of P.L.2005, c.222 (C.26:13-3), </w:t>
      </w:r>
      <w:r w:rsidR="00395778">
        <w:t>or</w:t>
      </w:r>
      <w:r w:rsidR="00395778" w:rsidRPr="00207DE8">
        <w:t xml:space="preserve"> a state of</w:t>
      </w:r>
      <w:r w:rsidR="00395778" w:rsidRPr="002B7591">
        <w:t xml:space="preserve"> </w:t>
      </w:r>
      <w:r w:rsidR="00395778" w:rsidRPr="00207DE8">
        <w:t>emergency, pursuant to P.L.1942, c.251 (C.App.A:9-33 et seq.)</w:t>
      </w:r>
      <w:r w:rsidR="00395778">
        <w:t>,</w:t>
      </w:r>
      <w:r w:rsidR="00395778" w:rsidRPr="002B7591">
        <w:t xml:space="preserve"> </w:t>
      </w:r>
      <w:r w:rsidR="00395778" w:rsidRPr="00207DE8">
        <w:t>within this State</w:t>
      </w:r>
      <w:r w:rsidRPr="00207DE8">
        <w:t>.</w:t>
      </w:r>
    </w:p>
    <w:p w:rsidR="00223EF6" w:rsidRDefault="00223EF6" w:rsidP="00AB7EEB"/>
    <w:p w:rsidR="00AB7EEB" w:rsidRDefault="00AB7EEB" w:rsidP="00AB7EEB">
      <w:r>
        <w:tab/>
      </w:r>
      <w:r w:rsidR="001D6292">
        <w:t>4</w:t>
      </w:r>
      <w:r>
        <w:t>.</w:t>
      </w:r>
      <w:r>
        <w:tab/>
        <w:t>R.S.48:2-40 is amended to read as follows:</w:t>
      </w:r>
    </w:p>
    <w:p w:rsidR="00AB7EEB" w:rsidRDefault="00376FBD" w:rsidP="00AB7EEB">
      <w:r>
        <w:tab/>
        <w:t xml:space="preserve">48:2-40. a. </w:t>
      </w:r>
      <w:r w:rsidR="00AB7EEB">
        <w:t>A majority vote of the board shall be necessary to the issuance of an order</w:t>
      </w:r>
      <w:r>
        <w:t>.</w:t>
      </w:r>
    </w:p>
    <w:p w:rsidR="003A3E1D" w:rsidRDefault="00AB7EEB" w:rsidP="00AB7EEB">
      <w:pPr>
        <w:rPr>
          <w:u w:val="single"/>
        </w:rPr>
      </w:pPr>
      <w:r>
        <w:tab/>
        <w:t>b.</w:t>
      </w:r>
      <w:r>
        <w:tab/>
      </w:r>
      <w:r w:rsidR="003A3E1D" w:rsidRPr="003A3E1D">
        <w:rPr>
          <w:u w:val="single"/>
        </w:rPr>
        <w:t>(1)</w:t>
      </w:r>
      <w:r w:rsidR="00DB43D9">
        <w:rPr>
          <w:u w:val="single"/>
        </w:rPr>
        <w:t xml:space="preserve"> </w:t>
      </w:r>
      <w:r w:rsidR="003A3E1D">
        <w:t xml:space="preserve"> </w:t>
      </w:r>
      <w:r>
        <w:t>After the effective date of P.L.2011, c.63, the board shall issue every order in written form.</w:t>
      </w:r>
      <w:r w:rsidR="00376FBD" w:rsidRPr="00A659DE">
        <w:t xml:space="preserve">  </w:t>
      </w:r>
      <w:r w:rsidR="003A3E1D">
        <w:rPr>
          <w:u w:val="single"/>
        </w:rPr>
        <w:t>After the effective date of</w:t>
      </w:r>
      <w:r w:rsidR="003A3E1D" w:rsidRPr="00074A4A">
        <w:rPr>
          <w:u w:val="single"/>
        </w:rPr>
        <w:t xml:space="preserve"> </w:t>
      </w:r>
      <w:r w:rsidR="003A3E1D" w:rsidRPr="003A3E1D">
        <w:rPr>
          <w:u w:val="single"/>
        </w:rPr>
        <w:t>P.L.</w:t>
      </w:r>
      <w:r w:rsidR="00DB43D9">
        <w:rPr>
          <w:u w:val="single"/>
        </w:rPr>
        <w:t>    </w:t>
      </w:r>
      <w:r w:rsidR="003A3E1D" w:rsidRPr="003A3E1D">
        <w:rPr>
          <w:u w:val="single"/>
        </w:rPr>
        <w:t>, c.    (C.        ) (pending before the Legislature as this bill)</w:t>
      </w:r>
      <w:r w:rsidR="003A3E1D">
        <w:rPr>
          <w:u w:val="single"/>
        </w:rPr>
        <w:t>, i</w:t>
      </w:r>
      <w:r w:rsidR="00376FBD" w:rsidRPr="00074A4A">
        <w:rPr>
          <w:u w:val="single"/>
        </w:rPr>
        <w:t>f a written order, whether in draft or final form, is prepared for consideration by the</w:t>
      </w:r>
      <w:r w:rsidR="003A3E1D">
        <w:rPr>
          <w:u w:val="single"/>
        </w:rPr>
        <w:t xml:space="preserve"> board</w:t>
      </w:r>
      <w:r w:rsidR="00376FBD">
        <w:rPr>
          <w:u w:val="single"/>
        </w:rPr>
        <w:t xml:space="preserve"> </w:t>
      </w:r>
      <w:r w:rsidR="00652189">
        <w:rPr>
          <w:u w:val="single"/>
        </w:rPr>
        <w:t>prior to</w:t>
      </w:r>
      <w:r w:rsidR="00376FBD">
        <w:rPr>
          <w:u w:val="single"/>
        </w:rPr>
        <w:t xml:space="preserve"> a meeting,</w:t>
      </w:r>
      <w:r w:rsidR="00376FBD" w:rsidRPr="00074A4A">
        <w:rPr>
          <w:u w:val="single"/>
        </w:rPr>
        <w:t xml:space="preserve"> the board shall make available to the public </w:t>
      </w:r>
      <w:r w:rsidR="00376FBD">
        <w:rPr>
          <w:u w:val="single"/>
        </w:rPr>
        <w:t xml:space="preserve">on its </w:t>
      </w:r>
      <w:r w:rsidR="009E3528" w:rsidRPr="009E3528">
        <w:rPr>
          <w:u w:val="single"/>
        </w:rPr>
        <w:t xml:space="preserve">electronic public records access </w:t>
      </w:r>
      <w:r w:rsidR="009E3528" w:rsidRPr="009E3528">
        <w:rPr>
          <w:u w:val="single"/>
        </w:rPr>
        <w:lastRenderedPageBreak/>
        <w:t>service</w:t>
      </w:r>
      <w:r w:rsidR="009379E0">
        <w:rPr>
          <w:u w:val="single"/>
        </w:rPr>
        <w:t xml:space="preserve">, established pursuant to section 2 of </w:t>
      </w:r>
      <w:r w:rsidR="009379E0" w:rsidRPr="003A3E1D">
        <w:rPr>
          <w:u w:val="single"/>
        </w:rPr>
        <w:t>P.L.    , c.    (C.        ) (pending before the Legislature as this bill)</w:t>
      </w:r>
      <w:r w:rsidR="009379E0">
        <w:rPr>
          <w:u w:val="single"/>
        </w:rPr>
        <w:t>,</w:t>
      </w:r>
      <w:r w:rsidR="009E3528" w:rsidRPr="009E3528">
        <w:rPr>
          <w:u w:val="single"/>
        </w:rPr>
        <w:t xml:space="preserve"> </w:t>
      </w:r>
      <w:r w:rsidR="00E15B32">
        <w:rPr>
          <w:u w:val="single"/>
        </w:rPr>
        <w:t xml:space="preserve">the text of </w:t>
      </w:r>
      <w:r w:rsidR="00376FBD" w:rsidRPr="00074A4A">
        <w:rPr>
          <w:u w:val="single"/>
        </w:rPr>
        <w:t>th</w:t>
      </w:r>
      <w:r w:rsidR="00376FBD">
        <w:rPr>
          <w:u w:val="single"/>
        </w:rPr>
        <w:t>e written</w:t>
      </w:r>
      <w:r w:rsidR="00376FBD" w:rsidRPr="00074A4A">
        <w:rPr>
          <w:u w:val="single"/>
        </w:rPr>
        <w:t xml:space="preserve"> order </w:t>
      </w:r>
      <w:r w:rsidR="00376FBD">
        <w:rPr>
          <w:u w:val="single"/>
        </w:rPr>
        <w:t xml:space="preserve">seven calendar days </w:t>
      </w:r>
      <w:r w:rsidR="00376FBD" w:rsidRPr="00074A4A">
        <w:rPr>
          <w:u w:val="single"/>
        </w:rPr>
        <w:t xml:space="preserve">prior to the </w:t>
      </w:r>
      <w:r w:rsidR="00376FBD">
        <w:rPr>
          <w:u w:val="single"/>
        </w:rPr>
        <w:t>day</w:t>
      </w:r>
      <w:r w:rsidR="00F22A9B">
        <w:rPr>
          <w:u w:val="single"/>
        </w:rPr>
        <w:t xml:space="preserve"> of that</w:t>
      </w:r>
      <w:r w:rsidR="00376FBD" w:rsidRPr="00074A4A">
        <w:rPr>
          <w:u w:val="single"/>
        </w:rPr>
        <w:t xml:space="preserve"> meeting</w:t>
      </w:r>
      <w:r w:rsidR="00376FBD" w:rsidRPr="00A659DE">
        <w:rPr>
          <w:u w:val="single"/>
        </w:rPr>
        <w:t>.</w:t>
      </w:r>
    </w:p>
    <w:p w:rsidR="00AB7EEB" w:rsidRDefault="003A3E1D" w:rsidP="00AB7EEB">
      <w:r w:rsidRPr="003A3E1D">
        <w:tab/>
      </w:r>
      <w:r>
        <w:rPr>
          <w:u w:val="single"/>
        </w:rPr>
        <w:t>(2)</w:t>
      </w:r>
      <w:r w:rsidRPr="003A3E1D">
        <w:tab/>
      </w:r>
      <w:r w:rsidR="00AB7EEB">
        <w:t>If a matter is an emergency that affects public health and safety, the board may issue a temporary order on the matter orally, but shall within 14 days thereafter issue the order as a written order that does not differ substantively from the oral order.  Any board order issued orally may be made effective immediately, but, regardless of its effective date, if that order is not issued in written form within 14 calendar days thereafter, or the written order is substantively different from the oral order, the oral order shall be void and of no effect as of the 15th calendar day after its issuance.</w:t>
      </w:r>
    </w:p>
    <w:p w:rsidR="00AB7EEB" w:rsidRDefault="00AB7EEB" w:rsidP="00AB7EEB">
      <w:r>
        <w:tab/>
        <w:t>c.</w:t>
      </w:r>
      <w:r>
        <w:tab/>
        <w:t>The board shall issue any written order by filing a copy thereof with the board secretary.  Every written order issued by the board shall be:</w:t>
      </w:r>
    </w:p>
    <w:p w:rsidR="00AB7EEB" w:rsidRDefault="00AB7EEB" w:rsidP="00AB7EEB">
      <w:r>
        <w:tab/>
        <w:t>(1)</w:t>
      </w:r>
      <w:r>
        <w:tab/>
        <w:t xml:space="preserve">served upon the person or public utility affected thereby within </w:t>
      </w:r>
      <w:r w:rsidRPr="00A659DE">
        <w:rPr>
          <w:rFonts w:ascii="Albertus Extra Bold" w:hAnsi="Albertus Extra Bold"/>
          <w:b/>
        </w:rPr>
        <w:t>[</w:t>
      </w:r>
      <w:r>
        <w:t>ten</w:t>
      </w:r>
      <w:r w:rsidRPr="00A659DE">
        <w:rPr>
          <w:rFonts w:ascii="Albertus Extra Bold" w:hAnsi="Albertus Extra Bold"/>
          <w:b/>
        </w:rPr>
        <w:t>]</w:t>
      </w:r>
      <w:r>
        <w:t xml:space="preserve"> </w:t>
      </w:r>
      <w:r w:rsidR="003F5034">
        <w:rPr>
          <w:u w:val="single"/>
        </w:rPr>
        <w:t>seven calendar</w:t>
      </w:r>
      <w:r>
        <w:t xml:space="preserve"> days from its filing by personally delivering or by mailing a certified copy thereof in a sealed package with postage prepaid to the person affected or to an officer or agent of the public utility upon whom a summons may be served; and</w:t>
      </w:r>
    </w:p>
    <w:p w:rsidR="00AB7EEB" w:rsidRDefault="00AB7EEB" w:rsidP="00AB7EEB">
      <w:r>
        <w:tab/>
        <w:t>(2)</w:t>
      </w:r>
      <w:r>
        <w:tab/>
        <w:t xml:space="preserve">posted </w:t>
      </w:r>
      <w:r w:rsidR="003738BB" w:rsidRPr="003738BB">
        <w:rPr>
          <w:rFonts w:ascii="Albertus Extra Bold" w:hAnsi="Albertus Extra Bold"/>
          <w:b/>
        </w:rPr>
        <w:t>[</w:t>
      </w:r>
      <w:r>
        <w:t>upon the Internet website of the board</w:t>
      </w:r>
      <w:r w:rsidR="003738BB" w:rsidRPr="003738BB">
        <w:rPr>
          <w:rFonts w:ascii="Albertus Extra Bold" w:hAnsi="Albertus Extra Bold"/>
          <w:b/>
        </w:rPr>
        <w:t>]</w:t>
      </w:r>
      <w:r w:rsidR="00A42FD2" w:rsidRPr="00A42FD2">
        <w:t xml:space="preserve"> </w:t>
      </w:r>
      <w:r w:rsidR="003738BB" w:rsidRPr="003738BB">
        <w:rPr>
          <w:u w:val="single"/>
        </w:rPr>
        <w:t xml:space="preserve">on </w:t>
      </w:r>
      <w:r w:rsidR="00C1411C">
        <w:rPr>
          <w:u w:val="single"/>
        </w:rPr>
        <w:t>its</w:t>
      </w:r>
      <w:r w:rsidR="003738BB">
        <w:rPr>
          <w:u w:val="single"/>
        </w:rPr>
        <w:t xml:space="preserve"> </w:t>
      </w:r>
      <w:r w:rsidR="003738BB" w:rsidRPr="009E3528">
        <w:rPr>
          <w:u w:val="single"/>
        </w:rPr>
        <w:t>electronic public records access service</w:t>
      </w:r>
      <w:r w:rsidR="003738BB">
        <w:rPr>
          <w:u w:val="single"/>
        </w:rPr>
        <w:t xml:space="preserve">, established pursuant to section 2 of </w:t>
      </w:r>
      <w:r w:rsidR="003738BB" w:rsidRPr="003A3E1D">
        <w:rPr>
          <w:u w:val="single"/>
        </w:rPr>
        <w:t>P.L.    , c.    (C.        ) (pending before the Legislature as this bill)</w:t>
      </w:r>
      <w:r w:rsidR="003738BB">
        <w:rPr>
          <w:u w:val="single"/>
        </w:rPr>
        <w:t>,</w:t>
      </w:r>
      <w:r w:rsidR="003738BB" w:rsidRPr="009E3528">
        <w:rPr>
          <w:u w:val="single"/>
        </w:rPr>
        <w:t xml:space="preserve"> </w:t>
      </w:r>
      <w:r w:rsidR="00A42FD2" w:rsidRPr="00A42FD2">
        <w:rPr>
          <w:u w:val="single"/>
        </w:rPr>
        <w:t>within seven calendar days from its filing</w:t>
      </w:r>
      <w:r>
        <w:t>.</w:t>
      </w:r>
    </w:p>
    <w:p w:rsidR="00AB7EEB" w:rsidRDefault="00AB7EEB" w:rsidP="00AB7EEB">
      <w:r>
        <w:tab/>
        <w:t>d.</w:t>
      </w:r>
      <w:r>
        <w:tab/>
        <w:t>All written orders of the board shall become effective upon service thereof or upon such dates after the service thereof as may be specified therein.</w:t>
      </w:r>
    </w:p>
    <w:p w:rsidR="00AB7EEB" w:rsidRDefault="00AB7EEB" w:rsidP="00AB7EEB">
      <w:r>
        <w:tab/>
        <w:t>e.</w:t>
      </w:r>
      <w:r>
        <w:tab/>
        <w:t>The board at any time may order a rehearing and extend, revoke</w:t>
      </w:r>
      <w:r w:rsidRPr="00A659DE">
        <w:rPr>
          <w:u w:val="single"/>
        </w:rPr>
        <w:t>,</w:t>
      </w:r>
      <w:r>
        <w:t xml:space="preserve"> or modify an order made by it.</w:t>
      </w:r>
    </w:p>
    <w:p w:rsidR="00AB7EEB" w:rsidRDefault="00AB7EEB" w:rsidP="00AB7EEB">
      <w:r>
        <w:t>(</w:t>
      </w:r>
      <w:proofErr w:type="spellStart"/>
      <w:r>
        <w:t>cf</w:t>
      </w:r>
      <w:proofErr w:type="spellEnd"/>
      <w:r>
        <w:t>: P.L.2011, c.63, s.1)</w:t>
      </w:r>
    </w:p>
    <w:p w:rsidR="00AB7EEB" w:rsidRDefault="00AB7EEB" w:rsidP="00AB7EEB"/>
    <w:p w:rsidR="00C16720" w:rsidRDefault="00C16720" w:rsidP="00C16720">
      <w:r>
        <w:tab/>
        <w:t>5.</w:t>
      </w:r>
      <w:r>
        <w:tab/>
        <w:t xml:space="preserve">This act shall take effect on the 90th </w:t>
      </w:r>
      <w:r w:rsidR="00793EED">
        <w:t>day after the date of enactment</w:t>
      </w:r>
      <w:r>
        <w:t xml:space="preserve"> and the Board of Public Utilities may take any anticipatory administrative action in advance thereof as shall be necessary for the timely implementation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686AEB" w:rsidRDefault="00686AEB" w:rsidP="00686AEB"/>
    <w:p w:rsidR="005C32F2" w:rsidRPr="00CE7BD8" w:rsidRDefault="005C32F2" w:rsidP="00686AEB"/>
    <w:p w:rsidR="005C32F2" w:rsidRDefault="00686AEB" w:rsidP="005C32F2">
      <w:pPr>
        <w:jc w:val="center"/>
      </w:pPr>
      <w:r w:rsidRPr="00D71D68">
        <w:t>STATEMENT</w:t>
      </w:r>
    </w:p>
    <w:p w:rsidR="005C32F2" w:rsidRDefault="005C32F2" w:rsidP="00CE6558"/>
    <w:p w:rsidR="00962047" w:rsidRDefault="00CE6558" w:rsidP="00962047">
      <w:r>
        <w:tab/>
      </w:r>
      <w:r w:rsidR="009E53F3">
        <w:t xml:space="preserve">This bill requires the Board of Public Utilities (board) to establish, maintain, and update, as appropriate, </w:t>
      </w:r>
      <w:r w:rsidR="00962047">
        <w:t xml:space="preserve">an electronic public records access service (access service) through the board’s </w:t>
      </w:r>
      <w:r w:rsidR="003738BB">
        <w:t xml:space="preserve">Internet </w:t>
      </w:r>
      <w:r w:rsidR="00962047">
        <w:t xml:space="preserve">website that allows users to obtain board proceeding documents and docket information online.  The </w:t>
      </w:r>
      <w:r w:rsidR="003738BB" w:rsidRPr="003738BB">
        <w:t xml:space="preserve">access service </w:t>
      </w:r>
      <w:r w:rsidR="003738BB">
        <w:t>is to</w:t>
      </w:r>
      <w:r w:rsidR="003738BB" w:rsidRPr="003738BB">
        <w:t xml:space="preserve"> allow users to submit all filings and comments, in electronic or in printed form, to the board and provide for the managing and facilitating of public </w:t>
      </w:r>
      <w:r w:rsidR="003738BB" w:rsidRPr="003738BB">
        <w:lastRenderedPageBreak/>
        <w:t>access to all filings, orders, notices, rulemakings, comments, or other board proceeding documents</w:t>
      </w:r>
      <w:r w:rsidR="00962047">
        <w:t>.</w:t>
      </w:r>
    </w:p>
    <w:p w:rsidR="00962047" w:rsidRDefault="00962047" w:rsidP="00962047">
      <w:r>
        <w:tab/>
        <w:t>The access service is to be subject to the following requirements:</w:t>
      </w:r>
    </w:p>
    <w:p w:rsidR="00962047" w:rsidRDefault="00962047" w:rsidP="00962047">
      <w:r>
        <w:tab/>
        <w:t>1)</w:t>
      </w:r>
      <w:r>
        <w:tab/>
        <w:t>as soon as practicable, and not later than three business days after a document is filed with the board, the document is to be publicly accessible on the access service</w:t>
      </w:r>
      <w:r w:rsidR="00217104">
        <w:t>, unless a longer period of time is needed,</w:t>
      </w:r>
      <w:r w:rsidR="00217104" w:rsidRPr="00BD5B3A">
        <w:t xml:space="preserve"> </w:t>
      </w:r>
      <w:r w:rsidR="00217104">
        <w:t>as determined by the board, during an “emergency,” as that term is defined in the bill</w:t>
      </w:r>
      <w:r w:rsidR="00CC3E03">
        <w:t>;</w:t>
      </w:r>
    </w:p>
    <w:p w:rsidR="00962047" w:rsidRDefault="00962047" w:rsidP="00962047">
      <w:r>
        <w:tab/>
        <w:t>2)</w:t>
      </w:r>
      <w:r>
        <w:tab/>
        <w:t xml:space="preserve">all documents on the access service are to be available to the public and to parties </w:t>
      </w:r>
      <w:r w:rsidR="00CC3E03">
        <w:t>before the board free of charge;</w:t>
      </w:r>
    </w:p>
    <w:p w:rsidR="00962047" w:rsidRDefault="00962047" w:rsidP="00962047">
      <w:r>
        <w:tab/>
        <w:t>3)</w:t>
      </w:r>
      <w:r>
        <w:tab/>
        <w:t>any information within a document that is prohibited from public disclosure by law or bo</w:t>
      </w:r>
      <w:r w:rsidR="00CC3E03">
        <w:t>ard order is to be redacted;</w:t>
      </w:r>
    </w:p>
    <w:p w:rsidR="00962047" w:rsidRDefault="00962047" w:rsidP="00962047">
      <w:r>
        <w:tab/>
        <w:t>4)</w:t>
      </w:r>
      <w:r>
        <w:tab/>
        <w:t>all documents are to be text-</w:t>
      </w:r>
      <w:r w:rsidR="00CC3E03">
        <w:t>searchable and machine-readable;</w:t>
      </w:r>
    </w:p>
    <w:p w:rsidR="00962047" w:rsidRDefault="00962047" w:rsidP="00962047">
      <w:r>
        <w:tab/>
        <w:t>5)</w:t>
      </w:r>
      <w:r>
        <w:tab/>
        <w:t xml:space="preserve">to the extent practicable, external websites are to be able to link </w:t>
      </w:r>
      <w:r w:rsidR="00CC3E03">
        <w:t>documents to the access service;</w:t>
      </w:r>
    </w:p>
    <w:p w:rsidR="00962047" w:rsidRDefault="00962047" w:rsidP="00962047">
      <w:r>
        <w:tab/>
        <w:t>6)</w:t>
      </w:r>
      <w:r>
        <w:tab/>
        <w:t>the access service is to include digital audio and visual files of board recordings wh</w:t>
      </w:r>
      <w:r w:rsidR="00CC3E03">
        <w:t>en those files become available; and</w:t>
      </w:r>
    </w:p>
    <w:p w:rsidR="00962047" w:rsidRDefault="00962047" w:rsidP="00962047">
      <w:r>
        <w:tab/>
        <w:t>7)</w:t>
      </w:r>
      <w:r>
        <w:tab/>
        <w:t>the access service is to provide a search function for public use.</w:t>
      </w:r>
    </w:p>
    <w:p w:rsidR="00962047" w:rsidRDefault="00962047" w:rsidP="00962047">
      <w:r>
        <w:tab/>
        <w:t xml:space="preserve">In developing the access service, the board is not to impose, to the extent practicable, a disproportionate impact on pro se litigants, and the board is to implement </w:t>
      </w:r>
      <w:r w:rsidR="00CF0B68">
        <w:t>appropriate</w:t>
      </w:r>
      <w:r>
        <w:t xml:space="preserve"> technology in order to improve security, data accessibility, affordability</w:t>
      </w:r>
      <w:r w:rsidR="00141EF0">
        <w:t>,</w:t>
      </w:r>
      <w:r>
        <w:t xml:space="preserve"> and performance, and to minimize the burden on pro se litigants.</w:t>
      </w:r>
    </w:p>
    <w:p w:rsidR="001D6292" w:rsidRDefault="001D6292" w:rsidP="001D6292">
      <w:r>
        <w:tab/>
        <w:t xml:space="preserve">Further, the bill requires the board to </w:t>
      </w:r>
      <w:r w:rsidR="00C92B76" w:rsidRPr="003B7232">
        <w:t xml:space="preserve">make available to the public on its </w:t>
      </w:r>
      <w:r w:rsidR="003738BB">
        <w:t>access service</w:t>
      </w:r>
      <w:r w:rsidR="00C92B76" w:rsidRPr="00A37132">
        <w:t xml:space="preserve"> </w:t>
      </w:r>
      <w:r w:rsidR="00C92B76">
        <w:t>advance notice</w:t>
      </w:r>
      <w:r w:rsidR="00C92B76" w:rsidRPr="003B7232">
        <w:t xml:space="preserve"> of</w:t>
      </w:r>
      <w:r w:rsidR="00C92B76">
        <w:t xml:space="preserve"> every public meeting and hearing conducted by the board</w:t>
      </w:r>
      <w:r w:rsidR="00C92B76" w:rsidRPr="003B7232">
        <w:t xml:space="preserve"> </w:t>
      </w:r>
      <w:r w:rsidR="00C92B76" w:rsidRPr="00A37132">
        <w:t>seven calendar days prior to the day of the meeting</w:t>
      </w:r>
      <w:r w:rsidR="00C92B76">
        <w:t xml:space="preserve"> or hearing</w:t>
      </w:r>
      <w:r>
        <w:t xml:space="preserve">, </w:t>
      </w:r>
      <w:r w:rsidR="00217104">
        <w:t>unless a longer period of advance notice is required by law, or a shorter period of advance notice</w:t>
      </w:r>
      <w:r w:rsidR="00C92B76">
        <w:t xml:space="preserve"> is required</w:t>
      </w:r>
      <w:r w:rsidR="00217104">
        <w:t>, as determined by the board, during an emergency</w:t>
      </w:r>
      <w:r>
        <w:t xml:space="preserve">.  </w:t>
      </w:r>
      <w:r w:rsidR="00217104">
        <w:t xml:space="preserve">This requirement is to apply to every public board meeting or hearing regardless of the number of board members present at the meeting or hearing.  </w:t>
      </w:r>
      <w:r>
        <w:t xml:space="preserve">For these </w:t>
      </w:r>
      <w:r w:rsidRPr="0002267C">
        <w:t xml:space="preserve">meetings </w:t>
      </w:r>
      <w:r>
        <w:t xml:space="preserve">and </w:t>
      </w:r>
      <w:r w:rsidRPr="0002267C">
        <w:t xml:space="preserve">hearings, </w:t>
      </w:r>
      <w:r>
        <w:t xml:space="preserve">the bill requires the board to provide, in the written advance notice of the meeting or hearing, a description of any action that may be taken by the board under each listed agenda item in the notice and to set aside a portion of the meeting or hearing to allow members of the public to comment on the subject matter of the action described in the written advance notice.  The bill requires </w:t>
      </w:r>
      <w:r w:rsidR="00F22A9B">
        <w:t xml:space="preserve">that </w:t>
      </w:r>
      <w:r w:rsidR="00F22A9B" w:rsidRPr="00F22A9B">
        <w:t xml:space="preserve">if a written order, whether in draft or final form, is prepared for consideration by the board </w:t>
      </w:r>
      <w:r w:rsidR="00652189">
        <w:t>prior to</w:t>
      </w:r>
      <w:r w:rsidR="00F22A9B" w:rsidRPr="00F22A9B">
        <w:t xml:space="preserve"> a meeting, the board </w:t>
      </w:r>
      <w:r w:rsidR="00F22A9B">
        <w:t>is to</w:t>
      </w:r>
      <w:r w:rsidR="00F22A9B" w:rsidRPr="00F22A9B">
        <w:t xml:space="preserve"> make available to the public on its </w:t>
      </w:r>
      <w:r w:rsidR="003738BB">
        <w:t>access service</w:t>
      </w:r>
      <w:r w:rsidR="00F22A9B" w:rsidRPr="00F22A9B">
        <w:t xml:space="preserve"> the text of the written order seven calendar days prior to the day of that meeting</w:t>
      </w:r>
      <w:r>
        <w:t>.</w:t>
      </w:r>
    </w:p>
    <w:sectPr w:rsidR="001D6292" w:rsidSect="00A75A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5EC1" w:rsidRDefault="00ED5EC1">
      <w:r>
        <w:separator/>
      </w:r>
    </w:p>
  </w:endnote>
  <w:endnote w:type="continuationSeparator" w:id="0">
    <w:p w:rsidR="00ED5EC1" w:rsidRDefault="00ED5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0F08" w:rsidRDefault="00AB56FB" w:rsidP="00AB56FB">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2EAD" w:rsidRPr="00921C91" w:rsidRDefault="006D2EA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D2EAD" w:rsidRPr="00921C91" w:rsidRDefault="006D2EAD">
    <w:pPr>
      <w:pStyle w:val="Footer"/>
      <w:rPr>
        <w:szCs w:val="18"/>
      </w:rPr>
    </w:pPr>
  </w:p>
  <w:p w:rsidR="006D2EAD" w:rsidRPr="00921C91" w:rsidRDefault="006D2EA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5EC1" w:rsidRDefault="00ED5EC1">
      <w:r>
        <w:separator/>
      </w:r>
    </w:p>
  </w:footnote>
  <w:footnote w:type="continuationSeparator" w:id="0">
    <w:p w:rsidR="00ED5EC1" w:rsidRDefault="00ED5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00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75A17" w:rsidRDefault="00A75A17" w:rsidP="00A75A17">
    <w:pPr>
      <w:pStyle w:val="bpuHeadSpon"/>
    </w:pPr>
    <w:r w:rsidRPr="00A75A17">
      <w:rPr>
        <w:rStyle w:val="bpuHeadSponChar"/>
      </w:rPr>
      <w:t>A4556</w:t>
    </w:r>
    <w:r>
      <w:t xml:space="preserve"> KARABINCHAK</w:t>
    </w:r>
    <w:r w:rsidR="00D10F08">
      <w:t xml:space="preserve">, </w:t>
    </w:r>
    <w:r w:rsidR="00CC34C7">
      <w:t>PINKIN</w:t>
    </w:r>
  </w:p>
  <w:p w:rsidR="00A75A17" w:rsidRDefault="00A75A17" w:rsidP="00A75A17">
    <w:pPr>
      <w:pStyle w:val="bpuHeadSpon"/>
    </w:pPr>
    <w:r>
      <w:fldChar w:fldCharType="begin"/>
    </w:r>
    <w:r>
      <w:instrText xml:space="preserve"> PAGE  \* MERGEFORMAT </w:instrText>
    </w:r>
    <w:r>
      <w:fldChar w:fldCharType="separate"/>
    </w:r>
    <w:r w:rsidR="00EA005D">
      <w:rPr>
        <w:noProof/>
      </w:rPr>
      <w:t>5</w:t>
    </w:r>
    <w:r>
      <w:fldChar w:fldCharType="end"/>
    </w:r>
  </w:p>
  <w:p w:rsidR="00A75A17" w:rsidRDefault="00A75A17" w:rsidP="00A75A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75A17" w:rsidRDefault="00A75A17" w:rsidP="00A75A17">
    <w:pPr>
      <w:pStyle w:val="bpuHeadSpon"/>
    </w:pPr>
    <w:r w:rsidRPr="00A75A17">
      <w:rPr>
        <w:rStyle w:val="bpuHeadSponChar"/>
      </w:rPr>
      <w:t>A4556</w:t>
    </w:r>
    <w:r>
      <w:t xml:space="preserve"> KARABINCHAK</w:t>
    </w:r>
    <w:r w:rsidR="00CC34C7">
      <w:t>, PINKIN</w:t>
    </w:r>
  </w:p>
  <w:p w:rsidR="00A75A17" w:rsidRDefault="00A75A17" w:rsidP="00A75A17">
    <w:pPr>
      <w:pStyle w:val="bpuHeadSpon"/>
    </w:pPr>
    <w:r>
      <w:fldChar w:fldCharType="begin"/>
    </w:r>
    <w:r>
      <w:instrText xml:space="preserve"> PAGE  \* MERGEFORMAT </w:instrText>
    </w:r>
    <w:r>
      <w:fldChar w:fldCharType="separate"/>
    </w:r>
    <w:r w:rsidR="00EA005D">
      <w:rPr>
        <w:noProof/>
      </w:rPr>
      <w:t>2</w:t>
    </w:r>
    <w:r>
      <w:fldChar w:fldCharType="end"/>
    </w:r>
  </w:p>
  <w:p w:rsidR="00A75A17" w:rsidRDefault="00A75A17" w:rsidP="00A75A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EC1"/>
    <w:rsid w:val="000051BD"/>
    <w:rsid w:val="00005AF6"/>
    <w:rsid w:val="000160A5"/>
    <w:rsid w:val="0002335B"/>
    <w:rsid w:val="0003549A"/>
    <w:rsid w:val="000367AE"/>
    <w:rsid w:val="00043B22"/>
    <w:rsid w:val="00054975"/>
    <w:rsid w:val="00057D20"/>
    <w:rsid w:val="0006197C"/>
    <w:rsid w:val="0006281F"/>
    <w:rsid w:val="000705F7"/>
    <w:rsid w:val="00077B06"/>
    <w:rsid w:val="0008141C"/>
    <w:rsid w:val="0008375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EF0"/>
    <w:rsid w:val="001645FB"/>
    <w:rsid w:val="00173D2B"/>
    <w:rsid w:val="00181676"/>
    <w:rsid w:val="00183603"/>
    <w:rsid w:val="00194E78"/>
    <w:rsid w:val="0019707B"/>
    <w:rsid w:val="00197E8B"/>
    <w:rsid w:val="00197FA4"/>
    <w:rsid w:val="001A161A"/>
    <w:rsid w:val="001A3B79"/>
    <w:rsid w:val="001A4459"/>
    <w:rsid w:val="001A5ABB"/>
    <w:rsid w:val="001A66B6"/>
    <w:rsid w:val="001B4716"/>
    <w:rsid w:val="001B4EA4"/>
    <w:rsid w:val="001C7C52"/>
    <w:rsid w:val="001D25F3"/>
    <w:rsid w:val="001D6292"/>
    <w:rsid w:val="001E15F1"/>
    <w:rsid w:val="001E16FA"/>
    <w:rsid w:val="001E6213"/>
    <w:rsid w:val="001F14C7"/>
    <w:rsid w:val="001F7405"/>
    <w:rsid w:val="00200E61"/>
    <w:rsid w:val="00205533"/>
    <w:rsid w:val="00207DE8"/>
    <w:rsid w:val="00212B8D"/>
    <w:rsid w:val="00217104"/>
    <w:rsid w:val="00222544"/>
    <w:rsid w:val="00222983"/>
    <w:rsid w:val="00223EF6"/>
    <w:rsid w:val="00225AD5"/>
    <w:rsid w:val="002370D0"/>
    <w:rsid w:val="00255958"/>
    <w:rsid w:val="00257FA2"/>
    <w:rsid w:val="0026574A"/>
    <w:rsid w:val="002660BB"/>
    <w:rsid w:val="002720E8"/>
    <w:rsid w:val="00275293"/>
    <w:rsid w:val="002776B0"/>
    <w:rsid w:val="00286C7E"/>
    <w:rsid w:val="00290382"/>
    <w:rsid w:val="002A1029"/>
    <w:rsid w:val="002A3A1A"/>
    <w:rsid w:val="002A4692"/>
    <w:rsid w:val="002A51BA"/>
    <w:rsid w:val="002B2E26"/>
    <w:rsid w:val="002B3FE6"/>
    <w:rsid w:val="002B7591"/>
    <w:rsid w:val="002C2D81"/>
    <w:rsid w:val="002C461E"/>
    <w:rsid w:val="002C4D47"/>
    <w:rsid w:val="002C6CEC"/>
    <w:rsid w:val="002D1F6D"/>
    <w:rsid w:val="002E09CE"/>
    <w:rsid w:val="002E69D1"/>
    <w:rsid w:val="002F3BA6"/>
    <w:rsid w:val="002F619E"/>
    <w:rsid w:val="00315320"/>
    <w:rsid w:val="00325776"/>
    <w:rsid w:val="00325E27"/>
    <w:rsid w:val="00330395"/>
    <w:rsid w:val="00333704"/>
    <w:rsid w:val="00336624"/>
    <w:rsid w:val="00336F80"/>
    <w:rsid w:val="0034025F"/>
    <w:rsid w:val="00340458"/>
    <w:rsid w:val="0034200F"/>
    <w:rsid w:val="003446A0"/>
    <w:rsid w:val="0034481B"/>
    <w:rsid w:val="00350130"/>
    <w:rsid w:val="00352912"/>
    <w:rsid w:val="00354334"/>
    <w:rsid w:val="0036180C"/>
    <w:rsid w:val="00363CF5"/>
    <w:rsid w:val="00364344"/>
    <w:rsid w:val="00366D13"/>
    <w:rsid w:val="003702CA"/>
    <w:rsid w:val="00370617"/>
    <w:rsid w:val="003738BB"/>
    <w:rsid w:val="00376FBD"/>
    <w:rsid w:val="00382F1F"/>
    <w:rsid w:val="00391DA4"/>
    <w:rsid w:val="00393268"/>
    <w:rsid w:val="00395778"/>
    <w:rsid w:val="003A3C64"/>
    <w:rsid w:val="003A3E1D"/>
    <w:rsid w:val="003A3F83"/>
    <w:rsid w:val="003A515B"/>
    <w:rsid w:val="003B7232"/>
    <w:rsid w:val="003C43EF"/>
    <w:rsid w:val="003C5A6B"/>
    <w:rsid w:val="003C7FB2"/>
    <w:rsid w:val="003D24DE"/>
    <w:rsid w:val="003E26D4"/>
    <w:rsid w:val="003E47BA"/>
    <w:rsid w:val="003F3B37"/>
    <w:rsid w:val="003F5034"/>
    <w:rsid w:val="0040195A"/>
    <w:rsid w:val="00402DC0"/>
    <w:rsid w:val="00416C4B"/>
    <w:rsid w:val="0041751E"/>
    <w:rsid w:val="004211E5"/>
    <w:rsid w:val="00422091"/>
    <w:rsid w:val="00425FF9"/>
    <w:rsid w:val="0043386C"/>
    <w:rsid w:val="00436F2D"/>
    <w:rsid w:val="00436F5D"/>
    <w:rsid w:val="00441B42"/>
    <w:rsid w:val="0045118A"/>
    <w:rsid w:val="00455D51"/>
    <w:rsid w:val="00456BF9"/>
    <w:rsid w:val="00461057"/>
    <w:rsid w:val="004704A8"/>
    <w:rsid w:val="00471102"/>
    <w:rsid w:val="00471F18"/>
    <w:rsid w:val="00474176"/>
    <w:rsid w:val="00484144"/>
    <w:rsid w:val="00484C19"/>
    <w:rsid w:val="00485866"/>
    <w:rsid w:val="00492076"/>
    <w:rsid w:val="00493B1D"/>
    <w:rsid w:val="00497037"/>
    <w:rsid w:val="004A3009"/>
    <w:rsid w:val="004A6940"/>
    <w:rsid w:val="004A77A4"/>
    <w:rsid w:val="004C362E"/>
    <w:rsid w:val="004C373E"/>
    <w:rsid w:val="004C742C"/>
    <w:rsid w:val="004C7C3E"/>
    <w:rsid w:val="004E1F3E"/>
    <w:rsid w:val="004F21BD"/>
    <w:rsid w:val="004F4F1D"/>
    <w:rsid w:val="004F74DD"/>
    <w:rsid w:val="00501317"/>
    <w:rsid w:val="0050495C"/>
    <w:rsid w:val="00505DC9"/>
    <w:rsid w:val="00506A69"/>
    <w:rsid w:val="00506E1E"/>
    <w:rsid w:val="005076B7"/>
    <w:rsid w:val="00513C81"/>
    <w:rsid w:val="0052457C"/>
    <w:rsid w:val="00527BFB"/>
    <w:rsid w:val="00532A32"/>
    <w:rsid w:val="00540B0B"/>
    <w:rsid w:val="0054460F"/>
    <w:rsid w:val="00544ADC"/>
    <w:rsid w:val="005536CD"/>
    <w:rsid w:val="00554051"/>
    <w:rsid w:val="00556AAA"/>
    <w:rsid w:val="00557240"/>
    <w:rsid w:val="005651F3"/>
    <w:rsid w:val="00572184"/>
    <w:rsid w:val="00577A15"/>
    <w:rsid w:val="00580533"/>
    <w:rsid w:val="0059131D"/>
    <w:rsid w:val="005B011E"/>
    <w:rsid w:val="005B3F92"/>
    <w:rsid w:val="005B479C"/>
    <w:rsid w:val="005B561E"/>
    <w:rsid w:val="005C07E4"/>
    <w:rsid w:val="005C2124"/>
    <w:rsid w:val="005C32F2"/>
    <w:rsid w:val="005C336F"/>
    <w:rsid w:val="005C7F3C"/>
    <w:rsid w:val="005E017C"/>
    <w:rsid w:val="005E50C6"/>
    <w:rsid w:val="005F2A97"/>
    <w:rsid w:val="005F399B"/>
    <w:rsid w:val="006019F8"/>
    <w:rsid w:val="00605B20"/>
    <w:rsid w:val="0061156F"/>
    <w:rsid w:val="00613FF5"/>
    <w:rsid w:val="006155A8"/>
    <w:rsid w:val="00621B94"/>
    <w:rsid w:val="00626239"/>
    <w:rsid w:val="006323A6"/>
    <w:rsid w:val="00635316"/>
    <w:rsid w:val="00635449"/>
    <w:rsid w:val="006378C5"/>
    <w:rsid w:val="00645E6A"/>
    <w:rsid w:val="00652189"/>
    <w:rsid w:val="00665CBC"/>
    <w:rsid w:val="00667A5C"/>
    <w:rsid w:val="00677316"/>
    <w:rsid w:val="0067789E"/>
    <w:rsid w:val="00686AEB"/>
    <w:rsid w:val="00690D1B"/>
    <w:rsid w:val="006B24B6"/>
    <w:rsid w:val="006B7897"/>
    <w:rsid w:val="006B7FA7"/>
    <w:rsid w:val="006C086A"/>
    <w:rsid w:val="006C21C1"/>
    <w:rsid w:val="006C5D23"/>
    <w:rsid w:val="006C7327"/>
    <w:rsid w:val="006D00E5"/>
    <w:rsid w:val="006D024E"/>
    <w:rsid w:val="006D2EAD"/>
    <w:rsid w:val="006D791B"/>
    <w:rsid w:val="006E2895"/>
    <w:rsid w:val="006E3454"/>
    <w:rsid w:val="006F0570"/>
    <w:rsid w:val="006F180D"/>
    <w:rsid w:val="006F4334"/>
    <w:rsid w:val="006F47AF"/>
    <w:rsid w:val="006F6B8A"/>
    <w:rsid w:val="006F7296"/>
    <w:rsid w:val="00702235"/>
    <w:rsid w:val="00707CD3"/>
    <w:rsid w:val="00716BB9"/>
    <w:rsid w:val="007256D1"/>
    <w:rsid w:val="007279FD"/>
    <w:rsid w:val="00735802"/>
    <w:rsid w:val="007502CB"/>
    <w:rsid w:val="00752D79"/>
    <w:rsid w:val="00752E20"/>
    <w:rsid w:val="00756EDE"/>
    <w:rsid w:val="00763E54"/>
    <w:rsid w:val="00781B4D"/>
    <w:rsid w:val="007824BF"/>
    <w:rsid w:val="00783B8D"/>
    <w:rsid w:val="00793EED"/>
    <w:rsid w:val="00794B94"/>
    <w:rsid w:val="00794BD4"/>
    <w:rsid w:val="007A2F73"/>
    <w:rsid w:val="007A3061"/>
    <w:rsid w:val="007A5A0B"/>
    <w:rsid w:val="007B61BF"/>
    <w:rsid w:val="007C0E14"/>
    <w:rsid w:val="007C7DE4"/>
    <w:rsid w:val="007D40CB"/>
    <w:rsid w:val="007D5796"/>
    <w:rsid w:val="007D59C0"/>
    <w:rsid w:val="007D7D9C"/>
    <w:rsid w:val="007F485D"/>
    <w:rsid w:val="007F6050"/>
    <w:rsid w:val="00806111"/>
    <w:rsid w:val="008113EB"/>
    <w:rsid w:val="00813627"/>
    <w:rsid w:val="008264FF"/>
    <w:rsid w:val="00832816"/>
    <w:rsid w:val="00837109"/>
    <w:rsid w:val="00840365"/>
    <w:rsid w:val="008406A3"/>
    <w:rsid w:val="00841D2C"/>
    <w:rsid w:val="00845F3C"/>
    <w:rsid w:val="008461B8"/>
    <w:rsid w:val="008462F1"/>
    <w:rsid w:val="00847EF1"/>
    <w:rsid w:val="008538FA"/>
    <w:rsid w:val="008573B0"/>
    <w:rsid w:val="00861550"/>
    <w:rsid w:val="008657E8"/>
    <w:rsid w:val="00866563"/>
    <w:rsid w:val="00867AC2"/>
    <w:rsid w:val="0087056E"/>
    <w:rsid w:val="00875402"/>
    <w:rsid w:val="00884D51"/>
    <w:rsid w:val="00887BA5"/>
    <w:rsid w:val="008916EC"/>
    <w:rsid w:val="00891E4F"/>
    <w:rsid w:val="008A1989"/>
    <w:rsid w:val="008A31C5"/>
    <w:rsid w:val="008A417F"/>
    <w:rsid w:val="008A4F9A"/>
    <w:rsid w:val="008B2850"/>
    <w:rsid w:val="008C79B3"/>
    <w:rsid w:val="008D77BD"/>
    <w:rsid w:val="008E454C"/>
    <w:rsid w:val="008F1BD2"/>
    <w:rsid w:val="008F1E5A"/>
    <w:rsid w:val="008F375C"/>
    <w:rsid w:val="00900A63"/>
    <w:rsid w:val="00901BDA"/>
    <w:rsid w:val="009121D8"/>
    <w:rsid w:val="00916F7A"/>
    <w:rsid w:val="00917FE3"/>
    <w:rsid w:val="00922696"/>
    <w:rsid w:val="009318C7"/>
    <w:rsid w:val="00931C09"/>
    <w:rsid w:val="009348C2"/>
    <w:rsid w:val="009379E0"/>
    <w:rsid w:val="009440D0"/>
    <w:rsid w:val="009523A3"/>
    <w:rsid w:val="00960958"/>
    <w:rsid w:val="00962047"/>
    <w:rsid w:val="00963A46"/>
    <w:rsid w:val="0096447D"/>
    <w:rsid w:val="00966A3E"/>
    <w:rsid w:val="00971493"/>
    <w:rsid w:val="00971AD9"/>
    <w:rsid w:val="00973069"/>
    <w:rsid w:val="00973523"/>
    <w:rsid w:val="00980766"/>
    <w:rsid w:val="009812F3"/>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528"/>
    <w:rsid w:val="009E53F3"/>
    <w:rsid w:val="009E5961"/>
    <w:rsid w:val="009F4FAC"/>
    <w:rsid w:val="00A017C0"/>
    <w:rsid w:val="00A11228"/>
    <w:rsid w:val="00A222C2"/>
    <w:rsid w:val="00A305D6"/>
    <w:rsid w:val="00A342C4"/>
    <w:rsid w:val="00A37132"/>
    <w:rsid w:val="00A42FD2"/>
    <w:rsid w:val="00A50F6B"/>
    <w:rsid w:val="00A52237"/>
    <w:rsid w:val="00A551D6"/>
    <w:rsid w:val="00A6251B"/>
    <w:rsid w:val="00A6754E"/>
    <w:rsid w:val="00A70F58"/>
    <w:rsid w:val="00A72987"/>
    <w:rsid w:val="00A7346B"/>
    <w:rsid w:val="00A75A17"/>
    <w:rsid w:val="00A84C4F"/>
    <w:rsid w:val="00A90EE6"/>
    <w:rsid w:val="00A932A1"/>
    <w:rsid w:val="00A96E06"/>
    <w:rsid w:val="00AA6197"/>
    <w:rsid w:val="00AA6C70"/>
    <w:rsid w:val="00AB16FD"/>
    <w:rsid w:val="00AB4813"/>
    <w:rsid w:val="00AB56FB"/>
    <w:rsid w:val="00AB7EEB"/>
    <w:rsid w:val="00AC6466"/>
    <w:rsid w:val="00AC7639"/>
    <w:rsid w:val="00AD08BB"/>
    <w:rsid w:val="00AD0EC0"/>
    <w:rsid w:val="00AD70D6"/>
    <w:rsid w:val="00AD75BC"/>
    <w:rsid w:val="00AD7BB0"/>
    <w:rsid w:val="00AD7BC9"/>
    <w:rsid w:val="00AE1871"/>
    <w:rsid w:val="00AF1A8C"/>
    <w:rsid w:val="00B0116D"/>
    <w:rsid w:val="00B01173"/>
    <w:rsid w:val="00B017C3"/>
    <w:rsid w:val="00B02F35"/>
    <w:rsid w:val="00B05A3C"/>
    <w:rsid w:val="00B07100"/>
    <w:rsid w:val="00B1138C"/>
    <w:rsid w:val="00B2574A"/>
    <w:rsid w:val="00B31277"/>
    <w:rsid w:val="00B35D8A"/>
    <w:rsid w:val="00B45B34"/>
    <w:rsid w:val="00B57047"/>
    <w:rsid w:val="00B61D86"/>
    <w:rsid w:val="00B6342D"/>
    <w:rsid w:val="00B726BD"/>
    <w:rsid w:val="00B732BC"/>
    <w:rsid w:val="00B77910"/>
    <w:rsid w:val="00B90E33"/>
    <w:rsid w:val="00B9676B"/>
    <w:rsid w:val="00BA2EA5"/>
    <w:rsid w:val="00BA364B"/>
    <w:rsid w:val="00BB1190"/>
    <w:rsid w:val="00BB31D0"/>
    <w:rsid w:val="00BB3A11"/>
    <w:rsid w:val="00BB4DDB"/>
    <w:rsid w:val="00BB5D79"/>
    <w:rsid w:val="00BB5F02"/>
    <w:rsid w:val="00BC7892"/>
    <w:rsid w:val="00BD5B3A"/>
    <w:rsid w:val="00BE24D6"/>
    <w:rsid w:val="00BE7EFA"/>
    <w:rsid w:val="00BF06AD"/>
    <w:rsid w:val="00BF2C67"/>
    <w:rsid w:val="00C04F4D"/>
    <w:rsid w:val="00C12E48"/>
    <w:rsid w:val="00C13D14"/>
    <w:rsid w:val="00C1411C"/>
    <w:rsid w:val="00C15F53"/>
    <w:rsid w:val="00C16720"/>
    <w:rsid w:val="00C23F09"/>
    <w:rsid w:val="00C25356"/>
    <w:rsid w:val="00C328D0"/>
    <w:rsid w:val="00C36F23"/>
    <w:rsid w:val="00C46BC1"/>
    <w:rsid w:val="00C5235F"/>
    <w:rsid w:val="00C54CE2"/>
    <w:rsid w:val="00C66BF3"/>
    <w:rsid w:val="00C70140"/>
    <w:rsid w:val="00C73CA7"/>
    <w:rsid w:val="00C822F6"/>
    <w:rsid w:val="00C82AC2"/>
    <w:rsid w:val="00C8456C"/>
    <w:rsid w:val="00C91E19"/>
    <w:rsid w:val="00C92402"/>
    <w:rsid w:val="00C92867"/>
    <w:rsid w:val="00C92B76"/>
    <w:rsid w:val="00C93B93"/>
    <w:rsid w:val="00CA037D"/>
    <w:rsid w:val="00CA0837"/>
    <w:rsid w:val="00CA2442"/>
    <w:rsid w:val="00CA4725"/>
    <w:rsid w:val="00CB6246"/>
    <w:rsid w:val="00CC0A17"/>
    <w:rsid w:val="00CC34C7"/>
    <w:rsid w:val="00CC3E03"/>
    <w:rsid w:val="00CC6995"/>
    <w:rsid w:val="00CD0F93"/>
    <w:rsid w:val="00CD1BD1"/>
    <w:rsid w:val="00CD528D"/>
    <w:rsid w:val="00CE6558"/>
    <w:rsid w:val="00CE78BF"/>
    <w:rsid w:val="00CF0B68"/>
    <w:rsid w:val="00CF65EB"/>
    <w:rsid w:val="00CF72AD"/>
    <w:rsid w:val="00D02441"/>
    <w:rsid w:val="00D039F4"/>
    <w:rsid w:val="00D10496"/>
    <w:rsid w:val="00D10F08"/>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3D9"/>
    <w:rsid w:val="00DB6AA2"/>
    <w:rsid w:val="00DD009C"/>
    <w:rsid w:val="00DD4036"/>
    <w:rsid w:val="00DE10D1"/>
    <w:rsid w:val="00DE2514"/>
    <w:rsid w:val="00DE6851"/>
    <w:rsid w:val="00DF03EE"/>
    <w:rsid w:val="00E01B71"/>
    <w:rsid w:val="00E05CC9"/>
    <w:rsid w:val="00E15573"/>
    <w:rsid w:val="00E15B32"/>
    <w:rsid w:val="00E25A5B"/>
    <w:rsid w:val="00E373C7"/>
    <w:rsid w:val="00E4267B"/>
    <w:rsid w:val="00E42F13"/>
    <w:rsid w:val="00E452DF"/>
    <w:rsid w:val="00E543CF"/>
    <w:rsid w:val="00E546FD"/>
    <w:rsid w:val="00E608F1"/>
    <w:rsid w:val="00E611B9"/>
    <w:rsid w:val="00E637A6"/>
    <w:rsid w:val="00E7144F"/>
    <w:rsid w:val="00E73D74"/>
    <w:rsid w:val="00E76A79"/>
    <w:rsid w:val="00E80692"/>
    <w:rsid w:val="00E80C24"/>
    <w:rsid w:val="00E93836"/>
    <w:rsid w:val="00EA005D"/>
    <w:rsid w:val="00EA7C16"/>
    <w:rsid w:val="00EC5281"/>
    <w:rsid w:val="00EC791D"/>
    <w:rsid w:val="00EC7CA6"/>
    <w:rsid w:val="00ED3C5D"/>
    <w:rsid w:val="00ED40B1"/>
    <w:rsid w:val="00ED4553"/>
    <w:rsid w:val="00ED5EC1"/>
    <w:rsid w:val="00EF5A98"/>
    <w:rsid w:val="00F00D08"/>
    <w:rsid w:val="00F15583"/>
    <w:rsid w:val="00F200EE"/>
    <w:rsid w:val="00F22481"/>
    <w:rsid w:val="00F22A9B"/>
    <w:rsid w:val="00F2542E"/>
    <w:rsid w:val="00F27278"/>
    <w:rsid w:val="00F27E96"/>
    <w:rsid w:val="00F30920"/>
    <w:rsid w:val="00F344E3"/>
    <w:rsid w:val="00F34D58"/>
    <w:rsid w:val="00F41A9D"/>
    <w:rsid w:val="00F42FDE"/>
    <w:rsid w:val="00F44314"/>
    <w:rsid w:val="00F51A37"/>
    <w:rsid w:val="00F54B9C"/>
    <w:rsid w:val="00F56E96"/>
    <w:rsid w:val="00F573DD"/>
    <w:rsid w:val="00F61E59"/>
    <w:rsid w:val="00F63D99"/>
    <w:rsid w:val="00F6426B"/>
    <w:rsid w:val="00F709B3"/>
    <w:rsid w:val="00F71A5E"/>
    <w:rsid w:val="00FA0AFC"/>
    <w:rsid w:val="00FA12FE"/>
    <w:rsid w:val="00FA1C82"/>
    <w:rsid w:val="00FA2ED1"/>
    <w:rsid w:val="00FA4A52"/>
    <w:rsid w:val="00FB10D3"/>
    <w:rsid w:val="00FB4045"/>
    <w:rsid w:val="00FB4D8E"/>
    <w:rsid w:val="00FC0D0A"/>
    <w:rsid w:val="00FC1B0B"/>
    <w:rsid w:val="00FD2F97"/>
    <w:rsid w:val="00FD501B"/>
    <w:rsid w:val="00FD5ED0"/>
    <w:rsid w:val="00FE401D"/>
    <w:rsid w:val="00FE688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822186"/>
  <w15:docId w15:val="{44D904E4-C898-40F6-BEB2-C2678AB00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75A17"/>
  </w:style>
  <w:style w:type="paragraph" w:styleId="BalloonText">
    <w:name w:val="Balloon Text"/>
    <w:basedOn w:val="Normal"/>
    <w:link w:val="BalloonTextChar"/>
    <w:semiHidden/>
    <w:unhideWhenUsed/>
    <w:rsid w:val="00544A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44A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1809</Words>
  <Characters>8948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A4556</vt:lpstr>
    </vt:vector>
  </TitlesOfParts>
  <Manager>R229</Manager>
  <Company>NJ Office of Legislative Services</Company>
  <LinksUpToDate>false</LinksUpToDate>
  <CharactersWithSpaces>10869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A4556</dc:title>
  <dc:subject/>
  <dc:creator>Assemblyman  KARABINCHAK</dc:creator>
  <cp:keywords>A4556|5|AU |147|0|147|F|0|</cp:keywords>
  <dc:description>INTRODUCED AUGUST 24, 2020</dc:description>
  <cp:lastModifiedBy>Siracusa, Nicole</cp:lastModifiedBy>
  <cp:revision>2</cp:revision>
  <cp:lastPrinted>2021-03-02T17:29:00Z</cp:lastPrinted>
  <dcterms:created xsi:type="dcterms:W3CDTF">2021-03-02T17:29:00Z</dcterms:created>
  <dcterms:modified xsi:type="dcterms:W3CDTF">2021-03-02T17:29:00Z</dcterms:modified>
  <cp:category>ss.1-2: C.48:2-10.1 et seq.; s.3: C.48:2-32.8; s.5: Eff. date &amp; Note to ss.1-4 to 2020/37_x000d_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