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714B" w:rsidRDefault="0009714B" w:rsidP="0009714B">
      <w:pPr>
        <w:pStyle w:val="bpuBill"/>
      </w:pPr>
      <w:bookmarkStart w:id="0" w:name="bpuFrontPg"/>
      <w:bookmarkStart w:id="1" w:name="_GoBack"/>
      <w:bookmarkEnd w:id="0"/>
      <w:bookmarkEnd w:id="1"/>
      <w:r>
        <w:t xml:space="preserve">ASSEMBLY, No. 4567 </w:t>
      </w:r>
    </w:p>
    <w:p w:rsidR="0009714B" w:rsidRPr="009D38FF" w:rsidRDefault="0009714B" w:rsidP="000971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854034" r:id="rId7"/>
        </w:object>
      </w:r>
    </w:p>
    <w:p w:rsidR="0009714B" w:rsidRDefault="0009714B" w:rsidP="0009714B">
      <w:pPr>
        <w:pStyle w:val="bpuState"/>
      </w:pPr>
      <w:r>
        <w:t>STATE OF NEW JERSEY</w:t>
      </w:r>
    </w:p>
    <w:p w:rsidR="0009714B" w:rsidRDefault="0009714B" w:rsidP="0009714B">
      <w:pPr>
        <w:pStyle w:val="bpuLegislature"/>
      </w:pPr>
      <w:r>
        <w:t>219th LEGISLATURE</w:t>
      </w:r>
    </w:p>
    <w:p w:rsidR="0009714B" w:rsidRDefault="0009714B" w:rsidP="0009714B">
      <w:pPr>
        <w:pStyle w:val="bpuWpGraphic"/>
      </w:pPr>
      <w:r>
        <w:object w:dxaOrig="8985" w:dyaOrig="255">
          <v:shape id="_x0000_i1026" type="#_x0000_t75" style="width:6in;height:12pt" o:ole="">
            <v:imagedata r:id="rId6" o:title=""/>
          </v:shape>
          <o:OLEObject Type="Embed" ProgID="WPWin6.1" ShapeID="_x0000_i1026" DrawAspect="Content" ObjectID="_1659854035" r:id="rId8"/>
        </w:object>
      </w:r>
      <w:r>
        <w:t xml:space="preserve">  </w:t>
      </w:r>
    </w:p>
    <w:p w:rsidR="0009714B" w:rsidRDefault="0009714B" w:rsidP="0009714B">
      <w:pPr>
        <w:pStyle w:val="bpuIntro"/>
      </w:pPr>
      <w:r>
        <w:t>INTRODUCED AUGUST 24, 2020</w:t>
      </w:r>
    </w:p>
    <w:p w:rsidR="0009714B" w:rsidRDefault="0009714B" w:rsidP="0009714B">
      <w:pPr>
        <w:pStyle w:val="bpuIntro"/>
      </w:pPr>
    </w:p>
    <w:p w:rsidR="0009714B" w:rsidRDefault="0009714B" w:rsidP="0009714B">
      <w:pPr>
        <w:pStyle w:val="bpuIntro"/>
        <w:sectPr w:rsidR="0009714B" w:rsidSect="0009714B">
          <w:headerReference w:type="even" r:id="rId9"/>
          <w:headerReference w:type="default" r:id="rId10"/>
          <w:pgSz w:w="12240" w:h="20160" w:code="5"/>
          <w:pgMar w:top="2160" w:right="1440" w:bottom="1440" w:left="1440" w:header="72" w:footer="720" w:gutter="0"/>
          <w:pgNumType w:start="1"/>
          <w:cols w:space="720"/>
          <w:docGrid w:linePitch="360"/>
        </w:sectPr>
      </w:pPr>
    </w:p>
    <w:p w:rsidR="0009714B" w:rsidRDefault="0009714B" w:rsidP="0009714B">
      <w:pPr>
        <w:pStyle w:val="bpuIntro"/>
      </w:pPr>
    </w:p>
    <w:p w:rsidR="0009714B" w:rsidRDefault="0009714B" w:rsidP="0009714B">
      <w:pPr>
        <w:pStyle w:val="bpuSponsor"/>
      </w:pPr>
      <w:r>
        <w:t>Sponsored by:</w:t>
      </w:r>
    </w:p>
    <w:p w:rsidR="0009714B" w:rsidRDefault="0009714B" w:rsidP="0009714B">
      <w:pPr>
        <w:pStyle w:val="bpuSponsor"/>
      </w:pPr>
      <w:r>
        <w:t>Assemblyman  PARKER SPACE</w:t>
      </w:r>
    </w:p>
    <w:p w:rsidR="0009714B" w:rsidRDefault="0009714B" w:rsidP="0009714B">
      <w:pPr>
        <w:pStyle w:val="bpuSponsor"/>
      </w:pPr>
      <w:r>
        <w:t>District 24 (Morris, Sussex and Warren)</w:t>
      </w:r>
    </w:p>
    <w:p w:rsidR="0009714B" w:rsidRDefault="0009714B" w:rsidP="0009714B">
      <w:pPr>
        <w:pStyle w:val="bpuSponsor"/>
      </w:pPr>
    </w:p>
    <w:p w:rsidR="0009714B" w:rsidRDefault="00841FC9" w:rsidP="00841FC9">
      <w:pPr>
        <w:pStyle w:val="bpuSponsor"/>
      </w:pPr>
      <w:r>
        <w:t>Co-Sponsored by:</w:t>
      </w:r>
    </w:p>
    <w:p w:rsidR="00841FC9" w:rsidRPr="00841FC9" w:rsidRDefault="00841FC9" w:rsidP="00841FC9">
      <w:pPr>
        <w:pStyle w:val="bpuSponsor"/>
      </w:pPr>
      <w:r w:rsidRPr="00841FC9">
        <w:t xml:space="preserve">Assemblyman </w:t>
      </w:r>
      <w:proofErr w:type="spellStart"/>
      <w:r w:rsidRPr="00841FC9">
        <w:t>Wirths</w:t>
      </w:r>
      <w:proofErr w:type="spellEnd"/>
    </w:p>
    <w:p w:rsidR="0009714B" w:rsidRDefault="0009714B" w:rsidP="0009714B">
      <w:pPr>
        <w:pStyle w:val="bpuSponsor"/>
      </w:pPr>
    </w:p>
    <w:p w:rsidR="00841FC9" w:rsidRDefault="00841FC9" w:rsidP="00841FC9"/>
    <w:p w:rsidR="00841FC9" w:rsidRPr="00841FC9" w:rsidRDefault="00841FC9" w:rsidP="00841FC9"/>
    <w:p w:rsidR="0009714B" w:rsidRDefault="0009714B" w:rsidP="0009714B">
      <w:pPr>
        <w:pStyle w:val="bpuSponsor"/>
      </w:pPr>
    </w:p>
    <w:p w:rsidR="0009714B" w:rsidRDefault="0009714B" w:rsidP="0009714B">
      <w:pPr>
        <w:pStyle w:val="bpuSponsor"/>
      </w:pPr>
      <w:r>
        <w:t>SYNOPSIS</w:t>
      </w:r>
    </w:p>
    <w:p w:rsidR="0009714B" w:rsidRDefault="0009714B" w:rsidP="0009714B">
      <w:pPr>
        <w:pStyle w:val="bpuNormText"/>
      </w:pPr>
      <w:r>
        <w:tab/>
        <w:t>Increases maximum admission age for membership in New Jersey State Firemen’s Association.</w:t>
      </w:r>
    </w:p>
    <w:p w:rsidR="0009714B" w:rsidRDefault="0009714B" w:rsidP="0009714B">
      <w:pPr>
        <w:pStyle w:val="bpuNormText"/>
      </w:pPr>
    </w:p>
    <w:p w:rsidR="0009714B" w:rsidRDefault="0009714B" w:rsidP="0009714B">
      <w:pPr>
        <w:pStyle w:val="bpuSponsor"/>
      </w:pPr>
      <w:r>
        <w:t xml:space="preserve">CURRENT VERSION OF TEXT </w:t>
      </w:r>
    </w:p>
    <w:p w:rsidR="0009714B" w:rsidRDefault="0009714B" w:rsidP="0009714B">
      <w:pPr>
        <w:pStyle w:val="bpuNormText"/>
      </w:pPr>
      <w:r>
        <w:tab/>
        <w:t>As introduced.</w:t>
      </w:r>
    </w:p>
    <w:p w:rsidR="0009714B" w:rsidRDefault="0009714B" w:rsidP="0009714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9714B" w:rsidRDefault="0009714B" w:rsidP="008916EC">
      <w:pPr>
        <w:pStyle w:val="FronterPage"/>
        <w:tabs>
          <w:tab w:val="clear" w:pos="720"/>
          <w:tab w:val="clear" w:pos="1440"/>
          <w:tab w:val="clear" w:pos="2160"/>
          <w:tab w:val="clear" w:pos="2880"/>
          <w:tab w:val="clear" w:pos="3600"/>
          <w:tab w:val="clear" w:pos="4320"/>
          <w:tab w:val="clear" w:pos="5040"/>
        </w:tabs>
        <w:sectPr w:rsidR="0009714B" w:rsidSect="0009714B">
          <w:type w:val="continuous"/>
          <w:pgSz w:w="12240" w:h="20160" w:code="5"/>
          <w:pgMar w:top="1440" w:right="2275" w:bottom="1440" w:left="2275" w:header="72" w:footer="720" w:gutter="0"/>
          <w:pgNumType w:start="1"/>
          <w:cols w:space="720"/>
          <w:docGrid w:linePitch="360"/>
        </w:sectPr>
      </w:pPr>
    </w:p>
    <w:p w:rsidR="00686AEB" w:rsidRPr="00677316" w:rsidRDefault="0057439B" w:rsidP="003E47BA">
      <w:pPr>
        <w:pStyle w:val="HangingAnAct"/>
        <w:rPr>
          <w:rStyle w:val="HangingAnActChar"/>
        </w:rPr>
      </w:pPr>
      <w:r>
        <w:rPr>
          <w:rStyle w:val="BillHead"/>
        </w:rPr>
        <w:lastRenderedPageBreak/>
        <w:t>An Act</w:t>
      </w:r>
      <w:r w:rsidR="00686AEB" w:rsidRPr="006B7FA7">
        <w:rPr>
          <w:rStyle w:val="HangingAnActChar"/>
        </w:rPr>
        <w:t xml:space="preserve"> </w:t>
      </w:r>
      <w:r w:rsidR="008766E0">
        <w:rPr>
          <w:rStyle w:val="HangingAnActChar"/>
        </w:rPr>
        <w:t xml:space="preserve">concerning the New Jersey State Firemen’s Association and amending R.S.43:17-9. </w:t>
      </w:r>
    </w:p>
    <w:p w:rsidR="000B1054" w:rsidRPr="00D71D68" w:rsidRDefault="000B1054" w:rsidP="000B1054"/>
    <w:p w:rsidR="00686AEB" w:rsidRPr="00AA7880" w:rsidRDefault="00686AEB" w:rsidP="00686AEB">
      <w:r>
        <w:tab/>
      </w:r>
      <w:r w:rsidR="0057439B">
        <w:rPr>
          <w:rStyle w:val="BillHeading2"/>
        </w:rPr>
        <w:t>Be It Enacted</w:t>
      </w:r>
      <w:r>
        <w:rPr>
          <w:rStyle w:val="BillHeading2"/>
        </w:rPr>
        <w:t xml:space="preserve"> </w:t>
      </w:r>
      <w:r w:rsidR="0057439B">
        <w:rPr>
          <w:rStyle w:val="BillLanguage"/>
        </w:rPr>
        <w:t>by the Senate and General Assembly of the State of New Jersey:</w:t>
      </w:r>
    </w:p>
    <w:p w:rsidR="00686AEB" w:rsidRDefault="00686AEB" w:rsidP="00686AEB"/>
    <w:p w:rsidR="008766E0" w:rsidRDefault="00841FC9" w:rsidP="00686AEB">
      <w:r>
        <w:tab/>
        <w:t>1.</w:t>
      </w:r>
      <w:r>
        <w:tab/>
      </w:r>
      <w:r w:rsidR="008766E0">
        <w:t>R.S.43:17-9 is amended to read as follows:</w:t>
      </w:r>
    </w:p>
    <w:p w:rsidR="008766E0" w:rsidRDefault="008766E0" w:rsidP="008766E0">
      <w:r>
        <w:tab/>
      </w:r>
      <w:r w:rsidRPr="00F40416">
        <w:t xml:space="preserve">43:17-9.  </w:t>
      </w:r>
      <w:r w:rsidR="009D654C">
        <w:rPr>
          <w:u w:val="single"/>
        </w:rPr>
        <w:t>a.</w:t>
      </w:r>
      <w:r w:rsidR="009D654C" w:rsidRPr="009D654C">
        <w:t xml:space="preserve">  </w:t>
      </w:r>
      <w:r w:rsidRPr="00F40416">
        <w:t xml:space="preserve">The membership of such corporation shall consist, without any formal election thereto, of the officers and members of such fire engine, hook and ladder, hose and supply company or companies, fire association or fire department, or board of </w:t>
      </w:r>
      <w:proofErr w:type="spellStart"/>
      <w:r w:rsidRPr="00F40416">
        <w:t>firewardens</w:t>
      </w:r>
      <w:proofErr w:type="spellEnd"/>
      <w:r w:rsidRPr="00F40416">
        <w:t xml:space="preserve">, as shall be under the supervision or control of the governing board or body of the municipality or fire district and who, at the time of their becoming eligible for membership in the New Jersey State Firemen's Association, shall be not less than 18 years of age and who were not more than </w:t>
      </w:r>
      <w:r w:rsidRPr="008766E0">
        <w:rPr>
          <w:rFonts w:ascii="Albertus Extra Bold" w:hAnsi="Albertus Extra Bold"/>
          <w:b/>
        </w:rPr>
        <w:t>[</w:t>
      </w:r>
      <w:r w:rsidRPr="00F40416">
        <w:t>45</w:t>
      </w:r>
      <w:r w:rsidRPr="008766E0">
        <w:rPr>
          <w:rFonts w:ascii="Albertus Extra Bold" w:hAnsi="Albertus Extra Bold"/>
          <w:b/>
        </w:rPr>
        <w:t>]</w:t>
      </w:r>
      <w:r>
        <w:t xml:space="preserve"> </w:t>
      </w:r>
      <w:r>
        <w:rPr>
          <w:u w:val="single"/>
        </w:rPr>
        <w:t>57</w:t>
      </w:r>
      <w:r w:rsidRPr="00F40416">
        <w:t xml:space="preserve"> years of age at the time of joining the fire engine, hook and ladder, hose and supply company or companies, fire association or fire department, or board of </w:t>
      </w:r>
      <w:proofErr w:type="spellStart"/>
      <w:r w:rsidRPr="00F40416">
        <w:t>firewardens</w:t>
      </w:r>
      <w:proofErr w:type="spellEnd"/>
      <w:r w:rsidR="0015198B">
        <w:rPr>
          <w:u w:val="single"/>
        </w:rPr>
        <w:t>,</w:t>
      </w:r>
      <w:r w:rsidR="00ED1305">
        <w:rPr>
          <w:u w:val="single"/>
        </w:rPr>
        <w:t xml:space="preserve"> </w:t>
      </w:r>
      <w:r w:rsidRPr="00F40416">
        <w:t>and shall furnish evidence of good health in accordance with such reasonable rules and regulations as the executive committee of the New Jersey State Firemen's Association shall from time to time establish; the officers and members of any nonprofit corporations and associations incorporated pursuant to N.J.S.15A:1-1 et seq.; and the officers and members of any association therein of exempt firemen.  The whole body of the membership of such corporation shall have the same rights therein as the charter members thereof.</w:t>
      </w:r>
    </w:p>
    <w:p w:rsidR="008766E0" w:rsidRDefault="00BD5791" w:rsidP="00686AEB">
      <w:pPr>
        <w:rPr>
          <w:u w:val="single"/>
        </w:rPr>
      </w:pPr>
      <w:r>
        <w:tab/>
      </w:r>
      <w:r>
        <w:rPr>
          <w:u w:val="single"/>
        </w:rPr>
        <w:t>b.  Notwithstanding the provisions of subsection a. of this section, a person who is over 57 years of age shall be permitted to become a member</w:t>
      </w:r>
      <w:r w:rsidR="0015198B">
        <w:rPr>
          <w:u w:val="single"/>
        </w:rPr>
        <w:t xml:space="preserve"> </w:t>
      </w:r>
      <w:r w:rsidR="009D654C">
        <w:rPr>
          <w:u w:val="single"/>
        </w:rPr>
        <w:t xml:space="preserve">of the New Jersey State Firemen’s Association </w:t>
      </w:r>
      <w:r w:rsidR="0015198B">
        <w:rPr>
          <w:u w:val="single"/>
        </w:rPr>
        <w:t>provided that the person would have otherwise been eligible, except by reason of age, for membership p</w:t>
      </w:r>
      <w:r w:rsidR="001514BE">
        <w:rPr>
          <w:u w:val="single"/>
        </w:rPr>
        <w:t>rior to reaching 62</w:t>
      </w:r>
      <w:r w:rsidR="0015198B">
        <w:rPr>
          <w:u w:val="single"/>
        </w:rPr>
        <w:t xml:space="preserve"> years of age and the person applies for membership within 90 days of the effective date of P.L.    , c.    (C.        ) (pending before the Legislature as this bill). </w:t>
      </w:r>
    </w:p>
    <w:p w:rsidR="00817E43" w:rsidRPr="00F828FD" w:rsidRDefault="00817E43" w:rsidP="00686AEB">
      <w:r w:rsidRPr="00F828FD">
        <w:t>(</w:t>
      </w:r>
      <w:proofErr w:type="spellStart"/>
      <w:r w:rsidRPr="00F828FD">
        <w:t>cf</w:t>
      </w:r>
      <w:proofErr w:type="spellEnd"/>
      <w:r w:rsidR="0027605F" w:rsidRPr="00F828FD">
        <w:t>:</w:t>
      </w:r>
      <w:r w:rsidRPr="00F828FD">
        <w:t xml:space="preserve"> P.L.1998, c.90, s.1)</w:t>
      </w:r>
    </w:p>
    <w:p w:rsidR="0015198B" w:rsidRPr="00BD5791" w:rsidRDefault="0015198B" w:rsidP="00686AEB">
      <w:pPr>
        <w:rPr>
          <w:u w:val="single"/>
        </w:rPr>
      </w:pPr>
    </w:p>
    <w:p w:rsidR="00686AEB" w:rsidRDefault="00686AEB" w:rsidP="00686AEB">
      <w:r>
        <w:tab/>
      </w:r>
      <w:r w:rsidR="000955EC">
        <w:t>2</w:t>
      </w:r>
      <w:r w:rsidR="00841FC9">
        <w:t>.</w:t>
      </w:r>
      <w:r w:rsidR="006A1C91">
        <w:tab/>
      </w:r>
      <w:r w:rsidR="0057439B">
        <w:t>This act shall take effect</w:t>
      </w:r>
      <w:r w:rsidR="000955EC">
        <w:t xml:space="preserve"> immediately, </w:t>
      </w:r>
    </w:p>
    <w:p w:rsidR="000955EC" w:rsidRPr="00AA7880" w:rsidRDefault="000955EC"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0955EC" w:rsidRDefault="000955EC" w:rsidP="00686AEB">
      <w:r>
        <w:tab/>
        <w:t xml:space="preserve">This bill increases the maximum admission age for membership in the New Jersey State Firemen’s Association. </w:t>
      </w:r>
    </w:p>
    <w:p w:rsidR="000955EC" w:rsidRDefault="000955EC" w:rsidP="00686AEB">
      <w:r>
        <w:tab/>
        <w:t xml:space="preserve">Under current law, a person is eligible to become a member if </w:t>
      </w:r>
      <w:r w:rsidR="002F48FF">
        <w:t>he or she is</w:t>
      </w:r>
      <w:r>
        <w:t xml:space="preserve"> at least 18 years of age and not more than 45 years of age.  This bill increases the maximum admission age to 57. </w:t>
      </w:r>
    </w:p>
    <w:p w:rsidR="000955EC" w:rsidRDefault="00C834DB">
      <w:r>
        <w:tab/>
        <w:t>In addition, the bill requir</w:t>
      </w:r>
      <w:r w:rsidR="000955EC">
        <w:t>es that a person who is over</w:t>
      </w:r>
      <w:r w:rsidR="006F462F">
        <w:t xml:space="preserve"> 57 years of age </w:t>
      </w:r>
      <w:r w:rsidR="000955EC">
        <w:t>be permitted to become a member of the New Jersey Stat</w:t>
      </w:r>
      <w:r w:rsidR="006F462F">
        <w:t>e Firemen’s Association if</w:t>
      </w:r>
      <w:r w:rsidR="000955EC">
        <w:t xml:space="preserve"> the person would have otherwise been eligible, except by reason of age, for membership</w:t>
      </w:r>
      <w:r w:rsidR="001514BE">
        <w:t xml:space="preserve"> prior to reaching the age of 62</w:t>
      </w:r>
      <w:r w:rsidR="000955EC">
        <w:t xml:space="preserve"> and the person applies for membership within 90 days of t</w:t>
      </w:r>
      <w:r w:rsidR="00AC3294">
        <w:t>he effective date of this bill.</w:t>
      </w:r>
      <w:r w:rsidR="000955EC" w:rsidRPr="000955EC">
        <w:t>.</w:t>
      </w:r>
    </w:p>
    <w:sectPr w:rsidR="000955EC" w:rsidSect="00AC3294">
      <w:headerReference w:type="default" r:id="rId12"/>
      <w:footerReference w:type="default" r:id="rId13"/>
      <w:headerReference w:type="first" r:id="rId14"/>
      <w:footerReference w:type="first" r:id="rId15"/>
      <w:pgSz w:w="12240" w:h="20160" w:code="5"/>
      <w:pgMar w:top="1440" w:right="2520" w:bottom="1872" w:left="2880" w:header="1181" w:footer="7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1D1" w:rsidRDefault="00AF41D1">
      <w:r>
        <w:separator/>
      </w:r>
    </w:p>
  </w:endnote>
  <w:endnote w:type="continuationSeparator" w:id="0">
    <w:p w:rsidR="00AF41D1" w:rsidRDefault="00AF4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39B" w:rsidRPr="00921C91" w:rsidRDefault="0057439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7439B" w:rsidRPr="00921C91" w:rsidRDefault="0057439B">
    <w:pPr>
      <w:pStyle w:val="Footer"/>
      <w:rPr>
        <w:szCs w:val="18"/>
      </w:rPr>
    </w:pPr>
  </w:p>
  <w:p w:rsidR="0057439B" w:rsidRPr="00921C91" w:rsidRDefault="0057439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7439B" w:rsidRDefault="0057439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1D1" w:rsidRDefault="00AF41D1">
      <w:r>
        <w:separator/>
      </w:r>
    </w:p>
  </w:footnote>
  <w:footnote w:type="continuationSeparator" w:id="0">
    <w:p w:rsidR="00AF41D1" w:rsidRDefault="00AF4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817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9714B" w:rsidRDefault="0009714B" w:rsidP="0009714B">
    <w:pPr>
      <w:pStyle w:val="bpuHeadSpon"/>
    </w:pPr>
    <w:r w:rsidRPr="0009714B">
      <w:rPr>
        <w:rStyle w:val="bpuHeadSponChar"/>
      </w:rPr>
      <w:t>A4567</w:t>
    </w:r>
    <w:r>
      <w:t xml:space="preserve"> SPACE</w:t>
    </w:r>
  </w:p>
  <w:p w:rsidR="0009714B" w:rsidRDefault="0009714B" w:rsidP="0009714B">
    <w:pPr>
      <w:pStyle w:val="bpuHeadSpon"/>
    </w:pPr>
    <w:r>
      <w:fldChar w:fldCharType="begin"/>
    </w:r>
    <w:r>
      <w:instrText xml:space="preserve"> PAGE  \* MERGEFORMAT </w:instrText>
    </w:r>
    <w:r>
      <w:fldChar w:fldCharType="separate"/>
    </w:r>
    <w:r w:rsidR="004817C2">
      <w:rPr>
        <w:noProof/>
      </w:rPr>
      <w:t>3</w:t>
    </w:r>
    <w:r>
      <w:fldChar w:fldCharType="end"/>
    </w:r>
  </w:p>
  <w:p w:rsidR="0009714B" w:rsidRDefault="0009714B" w:rsidP="000971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294" w:rsidRDefault="00AC3294" w:rsidP="0009714B">
    <w:pPr>
      <w:pStyle w:val="bpuHeadSpon"/>
      <w:rPr>
        <w:rStyle w:val="bpuHeadSponChar"/>
      </w:rPr>
    </w:pPr>
  </w:p>
  <w:p w:rsidR="0009714B" w:rsidRDefault="0009714B" w:rsidP="0009714B">
    <w:pPr>
      <w:pStyle w:val="bpuHeadSpon"/>
    </w:pPr>
    <w:r w:rsidRPr="0009714B">
      <w:rPr>
        <w:rStyle w:val="bpuHeadSponChar"/>
      </w:rPr>
      <w:t>A4567</w:t>
    </w:r>
    <w:r>
      <w:t xml:space="preserve"> SPACE</w:t>
    </w:r>
  </w:p>
  <w:p w:rsidR="0009714B" w:rsidRDefault="0009714B" w:rsidP="0009714B">
    <w:pPr>
      <w:pStyle w:val="bpuHeadSpon"/>
    </w:pPr>
    <w:r>
      <w:fldChar w:fldCharType="begin"/>
    </w:r>
    <w:r>
      <w:instrText xml:space="preserve"> PAGE  \* MERGEFORMAT </w:instrText>
    </w:r>
    <w:r>
      <w:fldChar w:fldCharType="separate"/>
    </w:r>
    <w:r w:rsidR="004817C2">
      <w:rPr>
        <w:noProof/>
      </w:rPr>
      <w:t>2</w:t>
    </w:r>
    <w:r>
      <w:fldChar w:fldCharType="end"/>
    </w:r>
  </w:p>
  <w:p w:rsidR="0009714B" w:rsidRDefault="0009714B" w:rsidP="000971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1D1"/>
    <w:rsid w:val="000051BD"/>
    <w:rsid w:val="000160A5"/>
    <w:rsid w:val="00021BDE"/>
    <w:rsid w:val="0002335B"/>
    <w:rsid w:val="0003549A"/>
    <w:rsid w:val="000367AE"/>
    <w:rsid w:val="00043B22"/>
    <w:rsid w:val="00052F0C"/>
    <w:rsid w:val="00054975"/>
    <w:rsid w:val="00057D20"/>
    <w:rsid w:val="0006197C"/>
    <w:rsid w:val="0006281F"/>
    <w:rsid w:val="0008141C"/>
    <w:rsid w:val="00094A55"/>
    <w:rsid w:val="000955EC"/>
    <w:rsid w:val="0009714B"/>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14BE"/>
    <w:rsid w:val="0015198B"/>
    <w:rsid w:val="001645FB"/>
    <w:rsid w:val="00173D2B"/>
    <w:rsid w:val="00181676"/>
    <w:rsid w:val="00183603"/>
    <w:rsid w:val="00194E78"/>
    <w:rsid w:val="0019707B"/>
    <w:rsid w:val="00197E8B"/>
    <w:rsid w:val="00197FA4"/>
    <w:rsid w:val="001A161A"/>
    <w:rsid w:val="001A3B79"/>
    <w:rsid w:val="001A66B6"/>
    <w:rsid w:val="001B0212"/>
    <w:rsid w:val="001B4716"/>
    <w:rsid w:val="001B4EA4"/>
    <w:rsid w:val="001C7C52"/>
    <w:rsid w:val="001D25F3"/>
    <w:rsid w:val="001E15F1"/>
    <w:rsid w:val="001E16FA"/>
    <w:rsid w:val="001E6213"/>
    <w:rsid w:val="001F14C7"/>
    <w:rsid w:val="001F7405"/>
    <w:rsid w:val="00205533"/>
    <w:rsid w:val="0021280E"/>
    <w:rsid w:val="00212B8D"/>
    <w:rsid w:val="00222983"/>
    <w:rsid w:val="002370D0"/>
    <w:rsid w:val="00255958"/>
    <w:rsid w:val="00257FA2"/>
    <w:rsid w:val="0026574A"/>
    <w:rsid w:val="002660BB"/>
    <w:rsid w:val="002720E8"/>
    <w:rsid w:val="00275293"/>
    <w:rsid w:val="0027605F"/>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8F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1670"/>
    <w:rsid w:val="00382F1F"/>
    <w:rsid w:val="00391DA4"/>
    <w:rsid w:val="003A3C64"/>
    <w:rsid w:val="003A3F83"/>
    <w:rsid w:val="003A724C"/>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7C2"/>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439B"/>
    <w:rsid w:val="00577A15"/>
    <w:rsid w:val="00580533"/>
    <w:rsid w:val="0059131D"/>
    <w:rsid w:val="005A2519"/>
    <w:rsid w:val="005B3F92"/>
    <w:rsid w:val="005B479C"/>
    <w:rsid w:val="005B561E"/>
    <w:rsid w:val="005C07E4"/>
    <w:rsid w:val="005C2124"/>
    <w:rsid w:val="005C336F"/>
    <w:rsid w:val="005C7F3C"/>
    <w:rsid w:val="005E017C"/>
    <w:rsid w:val="005E50C6"/>
    <w:rsid w:val="005E7A90"/>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1C91"/>
    <w:rsid w:val="006B7897"/>
    <w:rsid w:val="006B7FA7"/>
    <w:rsid w:val="006C086A"/>
    <w:rsid w:val="006C21C1"/>
    <w:rsid w:val="006C7327"/>
    <w:rsid w:val="006D00E5"/>
    <w:rsid w:val="006D791B"/>
    <w:rsid w:val="006E2895"/>
    <w:rsid w:val="006F180D"/>
    <w:rsid w:val="006F4334"/>
    <w:rsid w:val="006F462F"/>
    <w:rsid w:val="006F47AF"/>
    <w:rsid w:val="006F62BA"/>
    <w:rsid w:val="006F6B8A"/>
    <w:rsid w:val="00707CD3"/>
    <w:rsid w:val="00716BB9"/>
    <w:rsid w:val="007256D1"/>
    <w:rsid w:val="007279FD"/>
    <w:rsid w:val="00732FEA"/>
    <w:rsid w:val="00747806"/>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7E43"/>
    <w:rsid w:val="00832816"/>
    <w:rsid w:val="00837109"/>
    <w:rsid w:val="00840365"/>
    <w:rsid w:val="008406A3"/>
    <w:rsid w:val="00841D2C"/>
    <w:rsid w:val="00841FC9"/>
    <w:rsid w:val="00845F3C"/>
    <w:rsid w:val="008461B8"/>
    <w:rsid w:val="008462F1"/>
    <w:rsid w:val="00847EF1"/>
    <w:rsid w:val="008538FA"/>
    <w:rsid w:val="008573B0"/>
    <w:rsid w:val="00866563"/>
    <w:rsid w:val="00867AC2"/>
    <w:rsid w:val="0087056E"/>
    <w:rsid w:val="00875402"/>
    <w:rsid w:val="008766E0"/>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54C"/>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294"/>
    <w:rsid w:val="00AC6466"/>
    <w:rsid w:val="00AC7639"/>
    <w:rsid w:val="00AD08BB"/>
    <w:rsid w:val="00AD0EC0"/>
    <w:rsid w:val="00AD70D6"/>
    <w:rsid w:val="00AD75BC"/>
    <w:rsid w:val="00AD7BB0"/>
    <w:rsid w:val="00AD7BC9"/>
    <w:rsid w:val="00AE1871"/>
    <w:rsid w:val="00AF1A8C"/>
    <w:rsid w:val="00AF41D1"/>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96B"/>
    <w:rsid w:val="00B9676B"/>
    <w:rsid w:val="00BA2EA5"/>
    <w:rsid w:val="00BA364B"/>
    <w:rsid w:val="00BB1190"/>
    <w:rsid w:val="00BB31D0"/>
    <w:rsid w:val="00BB3A11"/>
    <w:rsid w:val="00BB4DDB"/>
    <w:rsid w:val="00BB5D79"/>
    <w:rsid w:val="00BB5F02"/>
    <w:rsid w:val="00BC7892"/>
    <w:rsid w:val="00BD5791"/>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4DB"/>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305"/>
    <w:rsid w:val="00ED3C5D"/>
    <w:rsid w:val="00ED4553"/>
    <w:rsid w:val="00F00D08"/>
    <w:rsid w:val="00F14162"/>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8F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BD3A171-434B-4294-BF6B-07C762F73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D13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D1305"/>
    <w:rPr>
      <w:rFonts w:ascii="Segoe UI" w:hAnsi="Segoe UI" w:cs="Segoe UI"/>
      <w:spacing w:val="4"/>
      <w:sz w:val="18"/>
      <w:szCs w:val="18"/>
    </w:rPr>
  </w:style>
  <w:style w:type="character" w:styleId="LineNumber">
    <w:name w:val="line number"/>
    <w:basedOn w:val="DefaultParagraphFont"/>
    <w:semiHidden/>
    <w:unhideWhenUsed/>
    <w:rsid w:val="00097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502</Words>
  <Characters>2502</Characters>
  <Application>Microsoft Office Word</Application>
  <DocSecurity>0</DocSecurity>
  <Lines>80</Lines>
  <Paragraphs>24</Paragraphs>
  <ScaleCrop>false</ScaleCrop>
  <HeadingPairs>
    <vt:vector size="2" baseType="variant">
      <vt:variant>
        <vt:lpstr>Title</vt:lpstr>
      </vt:variant>
      <vt:variant>
        <vt:i4>1</vt:i4>
      </vt:variant>
    </vt:vector>
  </HeadingPairs>
  <TitlesOfParts>
    <vt:vector size="1" baseType="lpstr">
      <vt:lpstr>A4567</vt:lpstr>
    </vt:vector>
  </TitlesOfParts>
  <Manager>R230</Manager>
  <Company>NJ Office of Legislative Services</Company>
  <LinksUpToDate>false</LinksUpToDate>
  <CharactersWithSpaces>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A4567</dc:title>
  <dc:subject/>
  <dc:creator>Assemblyman  SPACE</dc:creator>
  <cp:keywords>A4567|3|LP |268|92|276|N|0|</cp:keywords>
  <dc:description>INTRODUCED AUGUST 24, 2020</dc:description>
  <cp:lastModifiedBy>Bektas, Brenda</cp:lastModifiedBy>
  <cp:revision>2</cp:revision>
  <cp:lastPrinted>2020-08-24T14:25:00Z</cp:lastPrinted>
  <dcterms:created xsi:type="dcterms:W3CDTF">2020-08-25T13:47:00Z</dcterms:created>
  <dcterms:modified xsi:type="dcterms:W3CDTF">2020-08-25T13:47:00Z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