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C4BE4" w:rsidP="00ED5E27">
      <w:pPr>
        <w:pStyle w:val="TopofPage1"/>
      </w:pPr>
      <w:bookmarkStart w:id="0" w:name="_GoBack"/>
      <w:bookmarkEnd w:id="0"/>
      <w:r>
        <w:t>ASSEMBLY</w:t>
      </w:r>
      <w:r w:rsidR="005C51A8">
        <w:t xml:space="preserve"> </w:t>
      </w:r>
      <w:r>
        <w:t>TELECOMMUNICATIONS AND UTILITIES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C4BE4"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4569</w:t>
      </w:r>
      <w:r w:rsidR="0063703D" w:rsidRPr="00ED5E27">
        <w:rPr>
          <w:b/>
          <w:sz w:val="36"/>
          <w:szCs w:val="36"/>
        </w:rPr>
        <w:t xml:space="preserve"> </w:t>
      </w:r>
    </w:p>
    <w:p w:rsidR="009F73B4" w:rsidRDefault="009F73B4" w:rsidP="009F73B4">
      <w:pPr>
        <w:pStyle w:val="TopofPage1"/>
        <w:rPr>
          <w:sz w:val="24"/>
          <w:szCs w:val="36"/>
        </w:rPr>
      </w:pPr>
    </w:p>
    <w:p w:rsidR="009F73B4" w:rsidRDefault="009F73B4" w:rsidP="009F73B4">
      <w:pPr>
        <w:pStyle w:val="TopofPage1"/>
        <w:rPr>
          <w:sz w:val="24"/>
          <w:szCs w:val="36"/>
        </w:rPr>
      </w:pPr>
      <w:r>
        <w:rPr>
          <w:sz w:val="24"/>
          <w:szCs w:val="36"/>
        </w:rPr>
        <w:t>with committee amendments</w:t>
      </w:r>
    </w:p>
    <w:p w:rsidR="009F73B4" w:rsidRPr="009C3B8A" w:rsidRDefault="009F73B4" w:rsidP="009F73B4">
      <w:pPr>
        <w:pStyle w:val="TopofPage1"/>
        <w:rPr>
          <w:sz w:val="24"/>
          <w:szCs w:val="36"/>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C4BE4">
        <w:rPr>
          <w:caps/>
          <w:szCs w:val="24"/>
        </w:rPr>
        <w:t>FEBRUARY 24, 2021</w:t>
      </w:r>
    </w:p>
    <w:p w:rsidR="004144CF" w:rsidRDefault="004144CF" w:rsidP="0083060A"/>
    <w:p w:rsidR="00655CA3" w:rsidRDefault="009A268A" w:rsidP="0083060A">
      <w:r>
        <w:tab/>
        <w:t xml:space="preserve">The Assembly Telecommunications and Utilities Committee reports favorably </w:t>
      </w:r>
      <w:r w:rsidR="009F73B4">
        <w:t xml:space="preserve">and with committee amendments </w:t>
      </w:r>
      <w:r>
        <w:t>Assembly Bill No. 4569.</w:t>
      </w:r>
    </w:p>
    <w:p w:rsidR="009A268A" w:rsidRPr="009A268A" w:rsidRDefault="009A268A" w:rsidP="009A268A">
      <w:pPr>
        <w:rPr>
          <w:spacing w:val="4"/>
          <w:szCs w:val="24"/>
        </w:rPr>
      </w:pPr>
      <w:r>
        <w:tab/>
        <w:t xml:space="preserve">As </w:t>
      </w:r>
      <w:r w:rsidR="009F73B4">
        <w:t xml:space="preserve">amended and </w:t>
      </w:r>
      <w:r>
        <w:t xml:space="preserve">reported, </w:t>
      </w:r>
      <w:r w:rsidR="00414530" w:rsidRPr="00414530">
        <w:rPr>
          <w:spacing w:val="4"/>
          <w:szCs w:val="24"/>
        </w:rPr>
        <w:t xml:space="preserve">this bill retains a written or electronic signature as a method of approval to provide electric generation service or gas supply service and removes the other methods of approval, thereby requiring an electric power supplier and gas supplier (energy supplier) to receive a written or electronic signature from a person prior to providing the person with electric generation service or gas supply service and for the renewal of a contract for those services. </w:t>
      </w:r>
      <w:r w:rsidR="00414530">
        <w:rPr>
          <w:spacing w:val="4"/>
          <w:szCs w:val="24"/>
        </w:rPr>
        <w:t xml:space="preserve"> </w:t>
      </w:r>
      <w:r w:rsidR="00414530" w:rsidRPr="00414530">
        <w:rPr>
          <w:spacing w:val="4"/>
          <w:szCs w:val="24"/>
        </w:rPr>
        <w:t>Current law allows an energy supplier to receive a person’s approval to provide electric generation service or gas supply service if the energy supplier first receives the person’s approval though: 1) a written signature; 2) electronic signature; 3) an audio recording of a telephone call initiated by the person; 4) an independent, third-party verification of a telephone call initiated by an energy supplier; or 5) any alternative forms of verification as the Board of Public Utilities may permit.</w:t>
      </w:r>
      <w:r w:rsidRPr="009A268A">
        <w:rPr>
          <w:spacing w:val="4"/>
          <w:szCs w:val="24"/>
        </w:rPr>
        <w:t xml:space="preserve">  </w:t>
      </w:r>
    </w:p>
    <w:p w:rsidR="009A268A" w:rsidRDefault="009A268A" w:rsidP="0083060A"/>
    <w:p w:rsidR="009F73B4" w:rsidRDefault="009F73B4" w:rsidP="009F73B4">
      <w:r>
        <w:rPr>
          <w:u w:val="double"/>
        </w:rPr>
        <w:t>COMMITTEE AMENDMENTS</w:t>
      </w:r>
      <w:r>
        <w:t>:</w:t>
      </w:r>
    </w:p>
    <w:p w:rsidR="009F73B4" w:rsidRDefault="009F73B4" w:rsidP="009F73B4">
      <w:r>
        <w:tab/>
        <w:t>The committee amended the bill to</w:t>
      </w:r>
      <w:r w:rsidRPr="008305E0">
        <w:t xml:space="preserve"> </w:t>
      </w:r>
      <w:r>
        <w:t xml:space="preserve">retain a customer’s electronic signature </w:t>
      </w:r>
      <w:r w:rsidRPr="000C68A6">
        <w:rPr>
          <w:spacing w:val="4"/>
          <w:szCs w:val="24"/>
        </w:rPr>
        <w:t>as a</w:t>
      </w:r>
      <w:r w:rsidRPr="009A268A">
        <w:rPr>
          <w:spacing w:val="4"/>
          <w:szCs w:val="24"/>
        </w:rPr>
        <w:t xml:space="preserve"> method of </w:t>
      </w:r>
      <w:r w:rsidR="00D05915">
        <w:rPr>
          <w:spacing w:val="4"/>
          <w:szCs w:val="24"/>
        </w:rPr>
        <w:t xml:space="preserve">energy supplier service </w:t>
      </w:r>
      <w:r w:rsidRPr="009A268A">
        <w:rPr>
          <w:spacing w:val="4"/>
          <w:szCs w:val="24"/>
        </w:rPr>
        <w:t>approval</w:t>
      </w:r>
      <w:r w:rsidR="004821AA">
        <w:rPr>
          <w:spacing w:val="4"/>
          <w:szCs w:val="24"/>
        </w:rPr>
        <w:t xml:space="preserve"> and </w:t>
      </w:r>
      <w:r w:rsidR="00D05915">
        <w:rPr>
          <w:spacing w:val="4"/>
          <w:szCs w:val="24"/>
        </w:rPr>
        <w:t xml:space="preserve">contract </w:t>
      </w:r>
      <w:r w:rsidR="004821AA">
        <w:rPr>
          <w:spacing w:val="4"/>
          <w:szCs w:val="24"/>
        </w:rPr>
        <w:t>renewal thereof</w:t>
      </w:r>
      <w:r>
        <w:t>.</w:t>
      </w:r>
    </w:p>
    <w:sectPr w:rsidR="009F73B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4BE4" w:rsidRDefault="002C4BE4">
      <w:r>
        <w:separator/>
      </w:r>
    </w:p>
  </w:endnote>
  <w:endnote w:type="continuationSeparator" w:id="0">
    <w:p w:rsidR="002C4BE4" w:rsidRDefault="002C4B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4BE4" w:rsidRDefault="002C4BE4">
      <w:r>
        <w:separator/>
      </w:r>
    </w:p>
  </w:footnote>
  <w:footnote w:type="continuationSeparator" w:id="0">
    <w:p w:rsidR="002C4BE4" w:rsidRDefault="002C4B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2510F" w:rsidP="0022510F">
    <w:pPr>
      <w:pStyle w:val="HeaderPage2"/>
      <w:jc w:val="center"/>
    </w:pPr>
    <w:r>
      <w:fldChar w:fldCharType="begin"/>
    </w:r>
    <w:r>
      <w:instrText xml:space="preserve"> PAGE  \* MERGEFORMAT </w:instrText>
    </w:r>
    <w:r>
      <w:fldChar w:fldCharType="separate"/>
    </w:r>
    <w:r>
      <w:rPr>
        <w:noProof/>
      </w:rPr>
      <w:t>2</w:t>
    </w:r>
    <w:r>
      <w:fldChar w:fldCharType="end"/>
    </w:r>
  </w:p>
  <w:p w:rsidR="0022510F" w:rsidRDefault="0022510F" w:rsidP="0022510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4BE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C68A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510F"/>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4BE4"/>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4530"/>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21AA"/>
    <w:rsid w:val="0048398F"/>
    <w:rsid w:val="00483E0E"/>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221C"/>
    <w:rsid w:val="005A10AB"/>
    <w:rsid w:val="005A5CB6"/>
    <w:rsid w:val="005B0C35"/>
    <w:rsid w:val="005B42F1"/>
    <w:rsid w:val="005C1CB5"/>
    <w:rsid w:val="005C2E96"/>
    <w:rsid w:val="005C51A8"/>
    <w:rsid w:val="005E3EC4"/>
    <w:rsid w:val="005E6766"/>
    <w:rsid w:val="005F075C"/>
    <w:rsid w:val="005F5E32"/>
    <w:rsid w:val="00600D18"/>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268A"/>
    <w:rsid w:val="009A48E4"/>
    <w:rsid w:val="009A6AC9"/>
    <w:rsid w:val="009B1B63"/>
    <w:rsid w:val="009B5DEA"/>
    <w:rsid w:val="009B724F"/>
    <w:rsid w:val="009C078B"/>
    <w:rsid w:val="009C300A"/>
    <w:rsid w:val="009C4238"/>
    <w:rsid w:val="009C79F8"/>
    <w:rsid w:val="009F05A2"/>
    <w:rsid w:val="009F13CA"/>
    <w:rsid w:val="009F26AA"/>
    <w:rsid w:val="009F3565"/>
    <w:rsid w:val="009F520D"/>
    <w:rsid w:val="009F73B4"/>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0B08"/>
    <w:rsid w:val="00CA2896"/>
    <w:rsid w:val="00CA42E8"/>
    <w:rsid w:val="00CD2D9C"/>
    <w:rsid w:val="00CD5034"/>
    <w:rsid w:val="00CE1E3A"/>
    <w:rsid w:val="00CE5315"/>
    <w:rsid w:val="00CE74A8"/>
    <w:rsid w:val="00CF030F"/>
    <w:rsid w:val="00CF18CB"/>
    <w:rsid w:val="00CF27F3"/>
    <w:rsid w:val="00CF6E1F"/>
    <w:rsid w:val="00D05915"/>
    <w:rsid w:val="00D05E75"/>
    <w:rsid w:val="00D22C02"/>
    <w:rsid w:val="00D25BF5"/>
    <w:rsid w:val="00D30C09"/>
    <w:rsid w:val="00D32F02"/>
    <w:rsid w:val="00D33344"/>
    <w:rsid w:val="00D33775"/>
    <w:rsid w:val="00D4382D"/>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158A8"/>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80F8C392-4F97-44AF-A7FF-20C90E637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217</Words>
  <Characters>1224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A4569 TELECOMMUNICATIONS AND UTILITIES Statement FEBRUARY 24, 2021</vt:lpstr>
    </vt:vector>
  </TitlesOfParts>
  <Manager>R225</Manager>
  <Company>NJ OLS DMU</Company>
  <LinksUpToDate>false</LinksUpToDate>
  <CharactersWithSpaces>1440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A4569 ATU Statement 2/24/21</dc:title>
  <dc:subject/>
  <dc:creator>Assembly ATU</dc:creator>
  <cp:keywords>A4569|1|AU |147|0|0|!|0|</cp:keywords>
  <dc:description/>
  <cp:lastModifiedBy>Siracusa, Nicole</cp:lastModifiedBy>
  <cp:revision>2</cp:revision>
  <cp:lastPrinted>1999-09-30T17:29:00Z</cp:lastPrinted>
  <dcterms:created xsi:type="dcterms:W3CDTF">2021-02-25T17:44:00Z</dcterms:created>
  <dcterms:modified xsi:type="dcterms:W3CDTF">2021-02-25T17:44:00Z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