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A2" w:rsidRDefault="008650A2" w:rsidP="008650A2">
      <w:pPr>
        <w:pStyle w:val="bpuBill"/>
      </w:pPr>
      <w:bookmarkStart w:id="0" w:name="bpuFrontPg"/>
      <w:bookmarkEnd w:id="0"/>
      <w:r>
        <w:t xml:space="preserve">ASSEMBLY, No. 4593 </w:t>
      </w:r>
    </w:p>
    <w:p w:rsidR="008650A2" w:rsidRPr="009D38FF" w:rsidRDefault="008650A2" w:rsidP="008650A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749879" r:id="rId7"/>
        </w:object>
      </w:r>
    </w:p>
    <w:p w:rsidR="008650A2" w:rsidRDefault="008650A2" w:rsidP="008650A2">
      <w:pPr>
        <w:pStyle w:val="bpuState"/>
      </w:pPr>
      <w:r>
        <w:t>STATE OF NEW JERSEY</w:t>
      </w:r>
    </w:p>
    <w:p w:rsidR="008650A2" w:rsidRDefault="008650A2" w:rsidP="008650A2">
      <w:pPr>
        <w:pStyle w:val="bpuLegislature"/>
      </w:pPr>
      <w:r>
        <w:t>219th LEGISLATURE</w:t>
      </w:r>
    </w:p>
    <w:p w:rsidR="008650A2" w:rsidRDefault="008650A2" w:rsidP="008650A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749880" r:id="rId8"/>
        </w:object>
      </w:r>
      <w:r>
        <w:t xml:space="preserve">  </w:t>
      </w:r>
    </w:p>
    <w:p w:rsidR="008650A2" w:rsidRDefault="008650A2" w:rsidP="008650A2">
      <w:pPr>
        <w:pStyle w:val="bpuIntro"/>
      </w:pPr>
      <w:r>
        <w:t>INTRODUCED AUGUST 25, 2020</w:t>
      </w:r>
    </w:p>
    <w:p w:rsidR="008650A2" w:rsidRDefault="008650A2" w:rsidP="008650A2">
      <w:pPr>
        <w:pStyle w:val="bpuIntro"/>
      </w:pPr>
    </w:p>
    <w:p w:rsidR="008650A2" w:rsidRDefault="008650A2" w:rsidP="008650A2">
      <w:pPr>
        <w:pStyle w:val="bpuIntro"/>
        <w:sectPr w:rsidR="008650A2" w:rsidSect="008650A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650A2" w:rsidRDefault="008650A2" w:rsidP="008650A2">
      <w:pPr>
        <w:pStyle w:val="bpuIntro"/>
      </w:pPr>
    </w:p>
    <w:p w:rsidR="008650A2" w:rsidRDefault="008650A2" w:rsidP="008650A2">
      <w:pPr>
        <w:pStyle w:val="bpuSponsor"/>
      </w:pPr>
      <w:r>
        <w:t>Sponsored by:</w:t>
      </w:r>
    </w:p>
    <w:p w:rsidR="008650A2" w:rsidRDefault="008650A2" w:rsidP="008650A2">
      <w:pPr>
        <w:pStyle w:val="bpuSponsor"/>
      </w:pPr>
      <w:r>
        <w:t>Assemblywoman  VALERIE VAINIERI HUTTLE</w:t>
      </w:r>
    </w:p>
    <w:p w:rsidR="008650A2" w:rsidRDefault="008650A2" w:rsidP="008650A2">
      <w:pPr>
        <w:pStyle w:val="bpuSponsor"/>
      </w:pPr>
      <w:r>
        <w:t>District 37 (Bergen)</w:t>
      </w:r>
    </w:p>
    <w:p w:rsidR="008650A2" w:rsidRDefault="008650A2" w:rsidP="008650A2">
      <w:pPr>
        <w:pStyle w:val="bpuSponsor"/>
      </w:pPr>
    </w:p>
    <w:p w:rsidR="008650A2" w:rsidRDefault="008650A2" w:rsidP="008650A2">
      <w:pPr>
        <w:pStyle w:val="bpuSponsor"/>
      </w:pPr>
    </w:p>
    <w:p w:rsidR="008650A2" w:rsidRDefault="008650A2" w:rsidP="008650A2">
      <w:pPr>
        <w:pStyle w:val="bpuSponsor"/>
      </w:pPr>
    </w:p>
    <w:p w:rsidR="008650A2" w:rsidRDefault="008650A2" w:rsidP="008650A2">
      <w:pPr>
        <w:pStyle w:val="bpuSponsor"/>
      </w:pPr>
    </w:p>
    <w:p w:rsidR="008650A2" w:rsidRDefault="008650A2" w:rsidP="008650A2">
      <w:pPr>
        <w:pStyle w:val="bpuSponsor"/>
      </w:pPr>
      <w:r>
        <w:t>SYNOPSIS</w:t>
      </w:r>
    </w:p>
    <w:p w:rsidR="008650A2" w:rsidRDefault="008650A2" w:rsidP="008650A2">
      <w:pPr>
        <w:pStyle w:val="bpuNormText"/>
      </w:pPr>
      <w:r>
        <w:tab/>
        <w:t xml:space="preserve">Requires correctional police officer consent to conducting strip or body cavity search of transgender inmate. </w:t>
      </w:r>
    </w:p>
    <w:p w:rsidR="008650A2" w:rsidRDefault="008650A2" w:rsidP="008650A2">
      <w:pPr>
        <w:pStyle w:val="bpuNormText"/>
      </w:pPr>
    </w:p>
    <w:p w:rsidR="008650A2" w:rsidRDefault="008650A2" w:rsidP="008650A2">
      <w:pPr>
        <w:pStyle w:val="bpuSponsor"/>
      </w:pPr>
      <w:r>
        <w:t xml:space="preserve">CURRENT VERSION OF TEXT </w:t>
      </w:r>
    </w:p>
    <w:p w:rsidR="008650A2" w:rsidRDefault="008650A2" w:rsidP="008650A2">
      <w:pPr>
        <w:pStyle w:val="bpuNormText"/>
      </w:pPr>
      <w:r>
        <w:tab/>
        <w:t>As introduced.</w:t>
      </w:r>
    </w:p>
    <w:p w:rsidR="008650A2" w:rsidRDefault="008650A2" w:rsidP="008650A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650A2" w:rsidRDefault="008650A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650A2" w:rsidSect="008650A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02CBB" w:rsidP="003E47BA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B03E5">
        <w:t>concerning certain strip or body cavity searches in State correctional facilities and amending P.L.2019, c.409.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02CB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02CB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256A8" w:rsidRDefault="001256A8" w:rsidP="001256A8">
      <w:r>
        <w:tab/>
      </w:r>
      <w:r w:rsidR="00706B50">
        <w:t>1.</w:t>
      </w:r>
      <w:r w:rsidR="008A2AEF">
        <w:tab/>
      </w:r>
      <w:r w:rsidR="00706B50">
        <w:t>Section 1 of P.L.2019, c.409 (C.</w:t>
      </w:r>
      <w:r>
        <w:t>30:1B-46</w:t>
      </w:r>
      <w:r w:rsidR="00706B50">
        <w:t xml:space="preserve">) is amended to read as follows:  </w:t>
      </w:r>
    </w:p>
    <w:p w:rsidR="001256A8" w:rsidRDefault="001256A8" w:rsidP="001256A8">
      <w:r>
        <w:tab/>
        <w:t>1.</w:t>
      </w:r>
      <w:r>
        <w:tab/>
        <w:t>The Commissioner of Corrections shall establish a policy to limit cross gender searches and surveillance in State correctional</w:t>
      </w:r>
      <w:r w:rsidR="00706B50">
        <w:t xml:space="preserve"> facilities. The policy shall:  </w:t>
      </w:r>
    </w:p>
    <w:p w:rsidR="001256A8" w:rsidRDefault="001256A8" w:rsidP="001256A8">
      <w:r>
        <w:tab/>
        <w:t>a.</w:t>
      </w:r>
      <w:r>
        <w:tab/>
        <w:t>require a strip or body cavity search of an inmate to be conducted by an officer of the same gender who is specially tra</w:t>
      </w:r>
      <w:r w:rsidR="00706B50">
        <w:t xml:space="preserve">ined to conduct these searches; </w:t>
      </w:r>
    </w:p>
    <w:p w:rsidR="001256A8" w:rsidRDefault="001256A8" w:rsidP="001256A8">
      <w:r>
        <w:tab/>
        <w:t>b.</w:t>
      </w:r>
      <w:r>
        <w:tab/>
        <w:t>authorize an exception to the requirements in subsection a. of this section only in cases of an emergency or other extraordina</w:t>
      </w:r>
      <w:r w:rsidR="00706B50">
        <w:t>ry or unforeseen circumstances;</w:t>
      </w:r>
    </w:p>
    <w:p w:rsidR="001256A8" w:rsidRDefault="001256A8" w:rsidP="001256A8">
      <w:r>
        <w:tab/>
        <w:t>c.</w:t>
      </w:r>
      <w:r>
        <w:tab/>
        <w:t>require a non-security employee to conduct the search if a facility does not have sufficient correctional police officers of the same g</w:t>
      </w:r>
      <w:r w:rsidR="00706B50">
        <w:t>ender as the inmate population;</w:t>
      </w:r>
    </w:p>
    <w:p w:rsidR="001256A8" w:rsidRDefault="001256A8" w:rsidP="001256A8">
      <w:r>
        <w:tab/>
        <w:t>d.</w:t>
      </w:r>
      <w:r>
        <w:tab/>
        <w:t>require the strip or body cavity search to conform with hygienic procedu</w:t>
      </w:r>
      <w:r w:rsidR="00706B50">
        <w:t>res and professional practices;</w:t>
      </w:r>
    </w:p>
    <w:p w:rsidR="001256A8" w:rsidRDefault="001256A8" w:rsidP="001256A8">
      <w:r>
        <w:tab/>
        <w:t>e.</w:t>
      </w:r>
      <w:r>
        <w:tab/>
        <w:t>prohibit correctional police officers from viewing inmates of the opposite gender who are nude or performing bodily functions except in an emergency or other extraordinar</w:t>
      </w:r>
      <w:r w:rsidR="00706B50">
        <w:t xml:space="preserve">y or unforeseen circumstances; </w:t>
      </w:r>
    </w:p>
    <w:p w:rsidR="001256A8" w:rsidRDefault="001256A8" w:rsidP="001256A8">
      <w:r>
        <w:tab/>
        <w:t>f.</w:t>
      </w:r>
      <w:r>
        <w:tab/>
        <w:t>require a facility to install privacy panels in shower a</w:t>
      </w:r>
      <w:r w:rsidR="00706B50">
        <w:t xml:space="preserve">nd toilet areas when possible; </w:t>
      </w:r>
    </w:p>
    <w:p w:rsidR="001256A8" w:rsidRDefault="001256A8" w:rsidP="001256A8">
      <w:r>
        <w:tab/>
        <w:t>g.</w:t>
      </w:r>
      <w:r>
        <w:tab/>
        <w:t>require a verbal announcement to be made when correctional police officers or other employees of the opposite gender a</w:t>
      </w:r>
      <w:r w:rsidR="00706B50">
        <w:t xml:space="preserve">re in an area of the facility; </w:t>
      </w:r>
    </w:p>
    <w:p w:rsidR="001256A8" w:rsidRDefault="001256A8" w:rsidP="001256A8">
      <w:r>
        <w:tab/>
        <w:t>h.</w:t>
      </w:r>
      <w:r>
        <w:tab/>
        <w:t>when necessary to determine a transgender inmate's genital status, require the examination of the inmate to be conducted in a private sett</w:t>
      </w:r>
      <w:r w:rsidR="00706B50">
        <w:t xml:space="preserve">ing by a medical practitioner; </w:t>
      </w:r>
    </w:p>
    <w:p w:rsidR="001256A8" w:rsidRDefault="001256A8" w:rsidP="001256A8">
      <w:r>
        <w:tab/>
        <w:t>i.</w:t>
      </w:r>
      <w:r>
        <w:tab/>
        <w:t>prohibit a correctional police officer or non-security employee from conducting a strip search on an inmate solely for the purpose of determining the inma</w:t>
      </w:r>
      <w:r w:rsidR="00706B50">
        <w:t xml:space="preserve">te's biological sex or gender; </w:t>
      </w:r>
    </w:p>
    <w:p w:rsidR="001256A8" w:rsidRDefault="001256A8" w:rsidP="001256A8">
      <w:r>
        <w:tab/>
        <w:t>j.</w:t>
      </w:r>
      <w:r>
        <w:tab/>
        <w:t>prohibit lesbian, gay, bisexual, transgender, and questioning (LGBTQ) inmates from being subject to a more invasive strip or body cavity search than non-LGBTQ inmates; in the event an additional search is necessary, require the correctional police officer or non-security employee</w:t>
      </w:r>
      <w:r w:rsidR="00706B50">
        <w:t xml:space="preserve"> to obtain supervisor approval; </w:t>
      </w:r>
    </w:p>
    <w:p w:rsidR="001256A8" w:rsidRPr="00A631BF" w:rsidRDefault="001256A8" w:rsidP="001256A8">
      <w:pPr>
        <w:rPr>
          <w:u w:val="single"/>
        </w:rPr>
      </w:pPr>
      <w:r>
        <w:tab/>
        <w:t>k.</w:t>
      </w:r>
      <w:r>
        <w:tab/>
        <w:t xml:space="preserve">require that a transgender inmate be permitted to indicate a preference for the gender of the correctional police officer or non-security employee who will perform the strip or body cavity search </w:t>
      </w:r>
      <w:r>
        <w:lastRenderedPageBreak/>
        <w:t>on the inmate and require that the request is to be honored unless exigent circumstances require an immediate strip or body cavity search by available personnel, as determined by a supervisor;</w:t>
      </w:r>
      <w:r w:rsidR="00706B50">
        <w:t xml:space="preserve"> </w:t>
      </w:r>
      <w:r w:rsidR="00612968">
        <w:rPr>
          <w:u w:val="single"/>
        </w:rPr>
        <w:t xml:space="preserve">a search pursuant to this subsection shall be conducted by a  </w:t>
      </w:r>
      <w:r w:rsidR="00A631BF">
        <w:rPr>
          <w:u w:val="single"/>
        </w:rPr>
        <w:t>correctional police officer</w:t>
      </w:r>
      <w:r w:rsidR="00612968">
        <w:rPr>
          <w:u w:val="single"/>
        </w:rPr>
        <w:t xml:space="preserve"> or non-security employee who consents to participating in the search; disciplinary charges shall not be brought against an office</w:t>
      </w:r>
      <w:r w:rsidR="00966663">
        <w:rPr>
          <w:u w:val="single"/>
        </w:rPr>
        <w:t>r</w:t>
      </w:r>
      <w:r w:rsidR="00612968">
        <w:rPr>
          <w:u w:val="single"/>
        </w:rPr>
        <w:t xml:space="preserve"> or employee who refuses to participate in the  search;   </w:t>
      </w:r>
    </w:p>
    <w:p w:rsidR="001256A8" w:rsidRDefault="001256A8" w:rsidP="001256A8">
      <w:r>
        <w:tab/>
        <w:t>l.</w:t>
      </w:r>
      <w:r>
        <w:tab/>
        <w:t>require a transgender inmate who chooses to have a cross gender search conducted pursuant to subsection k. of this section to sign a cross gen</w:t>
      </w:r>
      <w:r w:rsidR="00706B50">
        <w:t>der search preference form; and</w:t>
      </w:r>
    </w:p>
    <w:p w:rsidR="001256A8" w:rsidRDefault="001256A8" w:rsidP="001256A8">
      <w:r>
        <w:tab/>
        <w:t>m.</w:t>
      </w:r>
      <w:r>
        <w:tab/>
        <w:t>include any other restrictions deemed appropriate by the commissioner.</w:t>
      </w:r>
    </w:p>
    <w:p w:rsidR="00706B50" w:rsidRDefault="008A2AEF" w:rsidP="00686AEB">
      <w:r>
        <w:t>(</w:t>
      </w:r>
      <w:proofErr w:type="spellStart"/>
      <w:r>
        <w:t>cf</w:t>
      </w:r>
      <w:proofErr w:type="spellEnd"/>
      <w:r>
        <w:t xml:space="preserve">: </w:t>
      </w:r>
      <w:r w:rsidR="00706B50">
        <w:t xml:space="preserve">P.L.2019, c.409, s.1) </w:t>
      </w:r>
    </w:p>
    <w:p w:rsidR="00706B50" w:rsidRDefault="00706B50" w:rsidP="00686AEB"/>
    <w:p w:rsidR="00686AEB" w:rsidRPr="00AA7880" w:rsidRDefault="00706B50" w:rsidP="00686AEB">
      <w:r>
        <w:tab/>
      </w:r>
      <w:r w:rsidR="005C084E">
        <w:t>2.</w:t>
      </w:r>
      <w:r w:rsidR="005C084E">
        <w:tab/>
      </w:r>
      <w:r w:rsidR="00E02CBB">
        <w:t>This act shall take effect</w:t>
      </w:r>
      <w:r w:rsidR="00612968">
        <w:t xml:space="preserve"> on the first day of the fourth month next following enactment.  </w:t>
      </w:r>
    </w:p>
    <w:p w:rsidR="00686AEB" w:rsidRDefault="00686AEB" w:rsidP="00686AEB"/>
    <w:p w:rsidR="005C084E" w:rsidRPr="00CE7BD8" w:rsidRDefault="005C084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955BB" w:rsidRDefault="002955BB" w:rsidP="00686AEB">
      <w:r>
        <w:tab/>
        <w:t xml:space="preserve">This bill requires that a correctional police officer or non-security employee of the Department of Corrections provide consent </w:t>
      </w:r>
      <w:r w:rsidR="00966663">
        <w:t xml:space="preserve">before conducting </w:t>
      </w:r>
      <w:r>
        <w:t xml:space="preserve">a strip or body cavity search of a transgender inmate.  The bill further provides that </w:t>
      </w:r>
      <w:r w:rsidR="00966663">
        <w:t xml:space="preserve">disciplinary </w:t>
      </w:r>
      <w:r>
        <w:t xml:space="preserve">charges may not be brought against an officer or employee who refuses to participate in the search.  </w:t>
      </w:r>
    </w:p>
    <w:p w:rsidR="002955BB" w:rsidRDefault="002955BB" w:rsidP="00686AEB">
      <w:r>
        <w:tab/>
        <w:t>Recently enacted P.L.2019, c.409 requires the Commissioner of Corrections to establish a policy to limit cross gender searches and surveillance in State correctional fac</w:t>
      </w:r>
      <w:r w:rsidR="00F478A4">
        <w:t xml:space="preserve">ilities.  The new law requires </w:t>
      </w:r>
      <w:r>
        <w:t>that transgender inmates be permitted to indicate a preference for the gender of the correctional police officer or non-security employee who will perform a strip or body cavi</w:t>
      </w:r>
      <w:r w:rsidR="00F478A4">
        <w:t xml:space="preserve">ty search on the inmate.  This </w:t>
      </w:r>
      <w:r>
        <w:t xml:space="preserve">request is to be honored unless exigent circumstances require an immediate strip or body cavity search by available personnel.  </w:t>
      </w:r>
    </w:p>
    <w:p w:rsidR="002955BB" w:rsidRDefault="00635416" w:rsidP="00686AEB">
      <w:r>
        <w:tab/>
        <w:t>According to the sponsor</w:t>
      </w:r>
      <w:r w:rsidR="002955BB">
        <w:t xml:space="preserve">, a correctional police officer or non-security officer who is opposed to conducting a search of a transgender </w:t>
      </w:r>
      <w:r w:rsidR="00966663">
        <w:t xml:space="preserve">inmate </w:t>
      </w:r>
      <w:r w:rsidR="002955BB">
        <w:t>in a State correctional facility based on religious</w:t>
      </w:r>
      <w:r w:rsidR="00966663">
        <w:t xml:space="preserve"> reasons or personal beliefs </w:t>
      </w:r>
      <w:r w:rsidR="002955BB">
        <w:t xml:space="preserve">would be able to refuse to conduct the search without fear of </w:t>
      </w:r>
      <w:r w:rsidR="00966663">
        <w:t xml:space="preserve">reprisal by the Department of Corrections.  </w:t>
      </w:r>
    </w:p>
    <w:sectPr w:rsidR="002955BB" w:rsidSect="008650A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05E" w:rsidRDefault="00D1105E">
      <w:r>
        <w:separator/>
      </w:r>
    </w:p>
  </w:endnote>
  <w:endnote w:type="continuationSeparator" w:id="0">
    <w:p w:rsidR="00D1105E" w:rsidRDefault="00D1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CBB" w:rsidRPr="00921C91" w:rsidRDefault="00E02C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02CBB" w:rsidRPr="00921C91" w:rsidRDefault="00E02CBB">
    <w:pPr>
      <w:pStyle w:val="Footer"/>
      <w:rPr>
        <w:szCs w:val="18"/>
      </w:rPr>
    </w:pPr>
  </w:p>
  <w:p w:rsidR="00E02CBB" w:rsidRPr="00921C91" w:rsidRDefault="00E02C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02CBB" w:rsidRDefault="00E02CB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05E" w:rsidRDefault="00D1105E">
      <w:r>
        <w:separator/>
      </w:r>
    </w:p>
  </w:footnote>
  <w:footnote w:type="continuationSeparator" w:id="0">
    <w:p w:rsidR="00D1105E" w:rsidRDefault="00D11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40D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B8708F">
    <w:pPr>
      <w:pStyle w:val="Header"/>
      <w:rPr>
        <w:sz w:val="22"/>
        <w:szCs w:val="22"/>
      </w:rPr>
    </w:pPr>
    <w:r w:rsidRPr="00B8708F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708F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CBC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708F" w:rsidP="00686AEB">
    <w:pPr>
      <w:pStyle w:val="Header"/>
      <w:jc w:val="center"/>
      <w:rPr>
        <w:rStyle w:val="PageNumber"/>
      </w:rPr>
    </w:pPr>
    <w:r w:rsidRPr="00B8708F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3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50A2" w:rsidRDefault="008650A2" w:rsidP="008650A2">
    <w:pPr>
      <w:pStyle w:val="bpuHeadSpon"/>
    </w:pPr>
    <w:r w:rsidRPr="008650A2">
      <w:rPr>
        <w:rStyle w:val="bpuHeadSponChar"/>
      </w:rPr>
      <w:t>A4593</w:t>
    </w:r>
    <w:r>
      <w:t xml:space="preserve"> VAINIERI HUTTLE</w:t>
    </w:r>
  </w:p>
  <w:p w:rsidR="008650A2" w:rsidRDefault="008650A2" w:rsidP="008650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40DAD">
      <w:rPr>
        <w:noProof/>
      </w:rPr>
      <w:t>3</w:t>
    </w:r>
    <w:r>
      <w:fldChar w:fldCharType="end"/>
    </w:r>
  </w:p>
  <w:p w:rsidR="008650A2" w:rsidRDefault="008650A2" w:rsidP="008650A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708F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50A2" w:rsidRDefault="008650A2" w:rsidP="008650A2">
    <w:pPr>
      <w:pStyle w:val="bpuHeadSpon"/>
    </w:pPr>
    <w:r w:rsidRPr="008650A2">
      <w:rPr>
        <w:rStyle w:val="bpuHeadSponChar"/>
      </w:rPr>
      <w:t>A4593</w:t>
    </w:r>
    <w:r>
      <w:t xml:space="preserve"> VAINIERI HUTTLE</w:t>
    </w:r>
  </w:p>
  <w:p w:rsidR="008650A2" w:rsidRDefault="008650A2" w:rsidP="008650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40DAD">
      <w:rPr>
        <w:noProof/>
      </w:rPr>
      <w:t>2</w:t>
    </w:r>
    <w:r>
      <w:fldChar w:fldCharType="end"/>
    </w:r>
  </w:p>
  <w:p w:rsidR="008650A2" w:rsidRDefault="008650A2" w:rsidP="008650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5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DBD"/>
    <w:rsid w:val="00094A55"/>
    <w:rsid w:val="000A44A7"/>
    <w:rsid w:val="000B1054"/>
    <w:rsid w:val="000B3411"/>
    <w:rsid w:val="000C054C"/>
    <w:rsid w:val="000C12C2"/>
    <w:rsid w:val="000D11AF"/>
    <w:rsid w:val="000D5939"/>
    <w:rsid w:val="000D6255"/>
    <w:rsid w:val="000D6262"/>
    <w:rsid w:val="000D7B4A"/>
    <w:rsid w:val="000E4006"/>
    <w:rsid w:val="000F20AF"/>
    <w:rsid w:val="000F3DA2"/>
    <w:rsid w:val="000F5FDE"/>
    <w:rsid w:val="000F7466"/>
    <w:rsid w:val="001256A8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4683"/>
    <w:rsid w:val="00255958"/>
    <w:rsid w:val="00257FA2"/>
    <w:rsid w:val="0026574A"/>
    <w:rsid w:val="002660BB"/>
    <w:rsid w:val="002720E8"/>
    <w:rsid w:val="00275293"/>
    <w:rsid w:val="002776B0"/>
    <w:rsid w:val="00286C7E"/>
    <w:rsid w:val="002955B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E9D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728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0DAD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84E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2968"/>
    <w:rsid w:val="00613FF5"/>
    <w:rsid w:val="006150F0"/>
    <w:rsid w:val="006155A8"/>
    <w:rsid w:val="00620A94"/>
    <w:rsid w:val="00621B94"/>
    <w:rsid w:val="00626239"/>
    <w:rsid w:val="00635316"/>
    <w:rsid w:val="00635416"/>
    <w:rsid w:val="00635449"/>
    <w:rsid w:val="006360DE"/>
    <w:rsid w:val="006378C5"/>
    <w:rsid w:val="00645E6A"/>
    <w:rsid w:val="00665CBC"/>
    <w:rsid w:val="00667A5C"/>
    <w:rsid w:val="00677316"/>
    <w:rsid w:val="00686AEB"/>
    <w:rsid w:val="0069368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B50"/>
    <w:rsid w:val="00707CD3"/>
    <w:rsid w:val="00716BB9"/>
    <w:rsid w:val="007256D1"/>
    <w:rsid w:val="007279FD"/>
    <w:rsid w:val="007502CB"/>
    <w:rsid w:val="00752D79"/>
    <w:rsid w:val="00752E20"/>
    <w:rsid w:val="00756EDE"/>
    <w:rsid w:val="00765949"/>
    <w:rsid w:val="00781B4D"/>
    <w:rsid w:val="007824BF"/>
    <w:rsid w:val="00783B8D"/>
    <w:rsid w:val="00794B94"/>
    <w:rsid w:val="00794BD4"/>
    <w:rsid w:val="007A2F73"/>
    <w:rsid w:val="007A3061"/>
    <w:rsid w:val="007A5A0B"/>
    <w:rsid w:val="007B03E5"/>
    <w:rsid w:val="007C0E14"/>
    <w:rsid w:val="007C7DE4"/>
    <w:rsid w:val="007D40CB"/>
    <w:rsid w:val="007D5796"/>
    <w:rsid w:val="007D59C0"/>
    <w:rsid w:val="007D7D9C"/>
    <w:rsid w:val="007E65B3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0A2"/>
    <w:rsid w:val="00866563"/>
    <w:rsid w:val="00867AC2"/>
    <w:rsid w:val="0087056E"/>
    <w:rsid w:val="00875402"/>
    <w:rsid w:val="00884D51"/>
    <w:rsid w:val="008916EC"/>
    <w:rsid w:val="00891E4F"/>
    <w:rsid w:val="008A2AE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663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31B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708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4C0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05E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F55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CBB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8A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B9EB267-498F-4C8B-8E11-F7778041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D59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593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65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732</Words>
  <Characters>3979</Characters>
  <Application>Microsoft Office Word</Application>
  <DocSecurity>0</DocSecurity>
  <Lines>110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A4593</vt:lpstr>
    </vt:vector>
  </TitlesOfParts>
  <Manager>R224</Manager>
  <Company>NJ Office of Legislative Services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A4593</dc:title>
  <dc:subject/>
  <dc:creator>Assemblywoman  VAINIERI HUTTLE</dc:creator>
  <cp:keywords>A4593|3|LP |160|92|234|N|0|</cp:keywords>
  <dc:description>INTRODUCED AUGUST 25, 2020</dc:description>
  <cp:lastModifiedBy>Siracusa, Nicole</cp:lastModifiedBy>
  <cp:revision>2</cp:revision>
  <cp:lastPrinted>2020-08-24T22:33:00Z</cp:lastPrinted>
  <dcterms:created xsi:type="dcterms:W3CDTF">2021-02-25T14:18:00Z</dcterms:created>
  <dcterms:modified xsi:type="dcterms:W3CDTF">2021-02-25T14:18:00Z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