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202" w:rsidRDefault="00AF2202" w:rsidP="00AF2202">
      <w:pPr>
        <w:pStyle w:val="bpuBill"/>
      </w:pPr>
      <w:bookmarkStart w:id="0" w:name="bpuFrontPg"/>
      <w:bookmarkEnd w:id="0"/>
      <w:r>
        <w:t xml:space="preserve">ASSEMBLY, No. 4612 </w:t>
      </w:r>
    </w:p>
    <w:p w:rsidR="00AF2202" w:rsidRPr="009D38FF" w:rsidRDefault="00AF2202" w:rsidP="00AF22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0927" r:id="rId7"/>
        </w:object>
      </w:r>
    </w:p>
    <w:p w:rsidR="00AF2202" w:rsidRDefault="00AF2202" w:rsidP="00AF2202">
      <w:pPr>
        <w:pStyle w:val="bpuState"/>
      </w:pPr>
      <w:r>
        <w:t>STATE OF NEW JERSEY</w:t>
      </w:r>
    </w:p>
    <w:p w:rsidR="00AF2202" w:rsidRDefault="00AF2202" w:rsidP="00AF2202">
      <w:pPr>
        <w:pStyle w:val="bpuLegislature"/>
      </w:pPr>
      <w:r>
        <w:t>219th LEGISLATURE</w:t>
      </w:r>
    </w:p>
    <w:p w:rsidR="00AF2202" w:rsidRDefault="00AF2202" w:rsidP="00AF2202">
      <w:pPr>
        <w:pStyle w:val="bpuWpGraphic"/>
      </w:pPr>
      <w:r>
        <w:object w:dxaOrig="8985" w:dyaOrig="255">
          <v:shape id="_x0000_i1026" type="#_x0000_t75" style="width:6in;height:12pt" o:ole="">
            <v:imagedata r:id="rId6" o:title=""/>
          </v:shape>
          <o:OLEObject Type="Embed" ProgID="WPWin6.1" ShapeID="_x0000_i1026" DrawAspect="Content" ObjectID="_1661940928" r:id="rId8"/>
        </w:object>
      </w:r>
      <w:r>
        <w:t xml:space="preserve">  </w:t>
      </w:r>
    </w:p>
    <w:p w:rsidR="00AF2202" w:rsidRDefault="00AF2202" w:rsidP="00AF2202">
      <w:pPr>
        <w:pStyle w:val="bpuIntro"/>
      </w:pPr>
      <w:r>
        <w:t>INTRODUCED SEPTEMBER 14, 2020</w:t>
      </w:r>
    </w:p>
    <w:p w:rsidR="00AF2202" w:rsidRDefault="00AF2202" w:rsidP="00AF2202">
      <w:pPr>
        <w:pStyle w:val="bpuIntro"/>
      </w:pPr>
    </w:p>
    <w:p w:rsidR="00AF2202" w:rsidRDefault="00AF2202" w:rsidP="00AF2202">
      <w:pPr>
        <w:pStyle w:val="bpuIntro"/>
        <w:sectPr w:rsidR="00AF2202" w:rsidSect="00BC5C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2202" w:rsidRDefault="00AF2202" w:rsidP="00AF2202">
      <w:pPr>
        <w:pStyle w:val="bpuIntro"/>
      </w:pPr>
    </w:p>
    <w:p w:rsidR="00AF2202" w:rsidRDefault="00AF2202" w:rsidP="00AF2202">
      <w:pPr>
        <w:pStyle w:val="bpuSponsor"/>
      </w:pPr>
      <w:r>
        <w:t>Sponsored by:</w:t>
      </w:r>
    </w:p>
    <w:p w:rsidR="00AF2202" w:rsidRDefault="00AF2202" w:rsidP="00AF2202">
      <w:pPr>
        <w:pStyle w:val="bpuSponsor"/>
      </w:pPr>
      <w:r>
        <w:t>Assemblyman  RONALD S. DANCER</w:t>
      </w:r>
    </w:p>
    <w:p w:rsidR="00AF2202" w:rsidRDefault="00AF2202" w:rsidP="00AF2202">
      <w:pPr>
        <w:pStyle w:val="bpuSponsor"/>
      </w:pPr>
      <w:r>
        <w:t>District 12 (Burlington, Middlesex, Monmouth and Ocean)</w:t>
      </w:r>
    </w:p>
    <w:p w:rsidR="00AF2202" w:rsidRDefault="00BC5C8B" w:rsidP="00BC5C8B">
      <w:pPr>
        <w:pStyle w:val="bpuSponsor"/>
      </w:pPr>
      <w:r>
        <w:t>Assemblyman  THOMAS P. GIBLIN</w:t>
      </w:r>
    </w:p>
    <w:p w:rsidR="00BC5C8B" w:rsidRDefault="00BC5C8B" w:rsidP="00BC5C8B">
      <w:pPr>
        <w:pStyle w:val="bpuSponsor"/>
      </w:pPr>
      <w:r>
        <w:t>District 34 (Essex and Passaic)</w:t>
      </w:r>
    </w:p>
    <w:p w:rsidR="00BC5C8B" w:rsidRPr="00BC5C8B" w:rsidRDefault="00BC5C8B" w:rsidP="00BC5C8B">
      <w:pPr>
        <w:pStyle w:val="bpuSponsor"/>
      </w:pPr>
    </w:p>
    <w:p w:rsidR="00AF2202" w:rsidRDefault="00523AB3" w:rsidP="00523AB3">
      <w:pPr>
        <w:pStyle w:val="bpuSponsor"/>
      </w:pPr>
      <w:r>
        <w:t>Co-Sponsored by:</w:t>
      </w:r>
    </w:p>
    <w:p w:rsidR="00523AB3" w:rsidRPr="00523AB3" w:rsidRDefault="00523AB3" w:rsidP="00523AB3">
      <w:pPr>
        <w:pStyle w:val="bpuSponsor"/>
      </w:pPr>
      <w:r w:rsidRPr="00523AB3">
        <w:t xml:space="preserve">Assemblymen </w:t>
      </w:r>
      <w:proofErr w:type="spellStart"/>
      <w:r w:rsidRPr="00523AB3">
        <w:t>Simonsen</w:t>
      </w:r>
      <w:proofErr w:type="spellEnd"/>
      <w:r w:rsidRPr="00523AB3">
        <w:t xml:space="preserve"> and McClellan</w:t>
      </w:r>
    </w:p>
    <w:p w:rsidR="00AF2202" w:rsidRDefault="00AF2202" w:rsidP="00AF2202">
      <w:pPr>
        <w:pStyle w:val="bpuSponsor"/>
      </w:pPr>
    </w:p>
    <w:p w:rsidR="00AF2202" w:rsidRDefault="00AF2202" w:rsidP="00AF2202">
      <w:pPr>
        <w:pStyle w:val="bpuSponsor"/>
      </w:pPr>
    </w:p>
    <w:p w:rsidR="00735A4D" w:rsidRDefault="00735A4D" w:rsidP="00735A4D"/>
    <w:p w:rsidR="00735A4D" w:rsidRPr="00735A4D" w:rsidRDefault="00735A4D" w:rsidP="00735A4D"/>
    <w:p w:rsidR="00AF2202" w:rsidRDefault="00AF2202" w:rsidP="00AF2202">
      <w:pPr>
        <w:pStyle w:val="bpuSponsor"/>
      </w:pPr>
      <w:r>
        <w:t>SYNOPSIS</w:t>
      </w:r>
    </w:p>
    <w:p w:rsidR="00AF2202" w:rsidRDefault="00AF2202" w:rsidP="00AF2202">
      <w:pPr>
        <w:pStyle w:val="bpuNormText"/>
      </w:pPr>
      <w:r>
        <w:tab/>
        <w:t xml:space="preserve">Allows fully qualified retired law enforcement officers to carry handguns without permit. </w:t>
      </w:r>
    </w:p>
    <w:p w:rsidR="00AF2202" w:rsidRDefault="00AF2202" w:rsidP="00AF2202">
      <w:pPr>
        <w:pStyle w:val="bpuNormText"/>
      </w:pPr>
    </w:p>
    <w:p w:rsidR="00AF2202" w:rsidRDefault="00AF2202" w:rsidP="00AF2202">
      <w:pPr>
        <w:pStyle w:val="bpuSponsor"/>
      </w:pPr>
      <w:r>
        <w:t xml:space="preserve">CURRENT VERSION OF TEXT </w:t>
      </w:r>
    </w:p>
    <w:p w:rsidR="00AF2202" w:rsidRDefault="00AF2202" w:rsidP="00AF2202">
      <w:pPr>
        <w:pStyle w:val="bpuNormText"/>
      </w:pPr>
      <w:r>
        <w:tab/>
        <w:t>As introduced.</w:t>
      </w:r>
    </w:p>
    <w:p w:rsidR="00AF2202" w:rsidRDefault="00AF2202" w:rsidP="00AF22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202" w:rsidRDefault="00AF2202" w:rsidP="008916EC">
      <w:pPr>
        <w:pStyle w:val="FronterPage"/>
        <w:tabs>
          <w:tab w:val="clear" w:pos="720"/>
          <w:tab w:val="clear" w:pos="1440"/>
          <w:tab w:val="clear" w:pos="2160"/>
          <w:tab w:val="clear" w:pos="2880"/>
          <w:tab w:val="clear" w:pos="3600"/>
          <w:tab w:val="clear" w:pos="4320"/>
          <w:tab w:val="clear" w:pos="5040"/>
        </w:tabs>
        <w:sectPr w:rsidR="00AF2202" w:rsidSect="00AF2202">
          <w:type w:val="continuous"/>
          <w:pgSz w:w="12240" w:h="20160" w:code="5"/>
          <w:pgMar w:top="1440" w:right="2275" w:bottom="1440" w:left="2275" w:header="72" w:footer="720" w:gutter="0"/>
          <w:pgNumType w:start="1"/>
          <w:cols w:space="720"/>
          <w:docGrid w:linePitch="360"/>
        </w:sectPr>
      </w:pPr>
    </w:p>
    <w:p w:rsidR="00686AEB" w:rsidRPr="00677316" w:rsidRDefault="008B17D8" w:rsidP="003E47BA">
      <w:pPr>
        <w:pStyle w:val="HangingAnAct"/>
        <w:rPr>
          <w:rStyle w:val="HangingAnActChar"/>
        </w:rPr>
      </w:pPr>
      <w:r>
        <w:rPr>
          <w:rStyle w:val="BillHead"/>
        </w:rPr>
        <w:lastRenderedPageBreak/>
        <w:t>An Act</w:t>
      </w:r>
      <w:r w:rsidR="00686AEB" w:rsidRPr="006B7FA7">
        <w:rPr>
          <w:rStyle w:val="HangingAnActChar"/>
        </w:rPr>
        <w:t xml:space="preserve"> </w:t>
      </w:r>
      <w:r w:rsidR="008B6B3E">
        <w:rPr>
          <w:rStyle w:val="HangingAnActChar"/>
        </w:rPr>
        <w:t>concerning retired law enforcement officers and permits to carry and amending N.J.S.2C:39-6.</w:t>
      </w:r>
    </w:p>
    <w:p w:rsidR="000B1054" w:rsidRPr="00D71D68" w:rsidRDefault="000B1054" w:rsidP="000B1054"/>
    <w:p w:rsidR="00686AEB" w:rsidRPr="00AA7880" w:rsidRDefault="00686AEB" w:rsidP="00686AEB">
      <w:r>
        <w:tab/>
      </w:r>
      <w:r w:rsidR="008B17D8">
        <w:rPr>
          <w:rStyle w:val="BillHeading2"/>
        </w:rPr>
        <w:t>Be It Enacted</w:t>
      </w:r>
      <w:r>
        <w:rPr>
          <w:rStyle w:val="BillHeading2"/>
        </w:rPr>
        <w:t xml:space="preserve"> </w:t>
      </w:r>
      <w:r w:rsidR="008B17D8">
        <w:rPr>
          <w:rStyle w:val="BillLanguage"/>
        </w:rPr>
        <w:t>by the Senate and General Assembly of the State of New Jersey:</w:t>
      </w:r>
    </w:p>
    <w:p w:rsidR="00686AEB" w:rsidRDefault="00686AEB" w:rsidP="00686AEB"/>
    <w:p w:rsidR="008B6B3E" w:rsidRDefault="007D6094" w:rsidP="00686AEB">
      <w:r>
        <w:tab/>
        <w:t>1.</w:t>
      </w:r>
      <w:r>
        <w:tab/>
      </w:r>
      <w:r w:rsidR="008B6B3E">
        <w:t>N.J.S.2C:39-6 is amended to read as follows:</w:t>
      </w:r>
    </w:p>
    <w:p w:rsidR="009B0EA2" w:rsidRDefault="008B6B3E" w:rsidP="009B0EA2">
      <w:r>
        <w:tab/>
      </w:r>
      <w:r w:rsidR="009B0EA2">
        <w:t xml:space="preserve">2C:39-6. a. Provided a person complies with the requirements of subsection j. of this section, N.J.S.2C:39-5 does not apply to: </w:t>
      </w:r>
    </w:p>
    <w:p w:rsidR="009B0EA2" w:rsidRDefault="009B0EA2" w:rsidP="009B0EA2">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9B0EA2" w:rsidRDefault="009B0EA2" w:rsidP="009B0EA2">
      <w:r>
        <w:tab/>
        <w:t>(2)</w:t>
      </w:r>
      <w:r>
        <w:tab/>
        <w:t xml:space="preserve">Federal law enforcement officers, and any other federal officers and employees required to carry firearms in the performance of their official duties; </w:t>
      </w:r>
    </w:p>
    <w:p w:rsidR="009B0EA2" w:rsidRDefault="009B0EA2" w:rsidP="009B0EA2">
      <w:r>
        <w:tab/>
        <w:t>(3)</w:t>
      </w:r>
      <w:r>
        <w:tab/>
        <w:t xml:space="preserve">Members of the State Police and, under conditions prescribed by the superintendent, members of the Marine Law Enforcement Bureau of the Division of State Police; </w:t>
      </w:r>
    </w:p>
    <w:p w:rsidR="009B0EA2" w:rsidRDefault="009B0EA2" w:rsidP="009B0EA2">
      <w:r>
        <w:tab/>
        <w:t>(4)</w:t>
      </w:r>
      <w:r>
        <w:tab/>
        <w:t xml:space="preserve">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police officer; </w:t>
      </w:r>
    </w:p>
    <w:p w:rsidR="009B0EA2" w:rsidRDefault="009B0EA2" w:rsidP="009B0EA2">
      <w:r>
        <w:tab/>
        <w:t>(5)</w:t>
      </w:r>
      <w:r>
        <w:tab/>
        <w:t xml:space="preserve">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 </w:t>
      </w:r>
    </w:p>
    <w:p w:rsidR="009B0EA2" w:rsidRDefault="009B0EA2" w:rsidP="009B0EA2">
      <w:r>
        <w:tab/>
        <w:t>(6)</w:t>
      </w:r>
      <w:r>
        <w:tab/>
        <w:t xml:space="preserve">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 </w:t>
      </w:r>
      <w:r w:rsidR="007D6094">
        <w:br w:type="page"/>
      </w:r>
    </w:p>
    <w:p w:rsidR="009B0EA2" w:rsidRDefault="009B0EA2" w:rsidP="009B0EA2">
      <w:r>
        <w:lastRenderedPageBreak/>
        <w:tab/>
        <w:t>(7)</w:t>
      </w:r>
      <w:r w:rsidR="007D6094">
        <w:t xml:space="preserve"> </w:t>
      </w:r>
      <w:r>
        <w:t xml:space="preserve"> (a)</w:t>
      </w:r>
      <w:r w:rsidR="007D6094">
        <w:t xml:space="preserve"> </w:t>
      </w:r>
      <w:r>
        <w:t xml:space="preserve"> A regularly employed member, including a detective, of the police department of any county or municipality, or of any State, interstate, municipal or county park police force or boulevard police force, at all times while in the State of New Jersey; </w:t>
      </w:r>
    </w:p>
    <w:p w:rsidR="009B0EA2" w:rsidRDefault="009B0EA2" w:rsidP="009B0EA2">
      <w:r>
        <w:tab/>
        <w:t>(b)</w:t>
      </w:r>
      <w:r>
        <w:tab/>
        <w:t xml:space="preserve">A special law enforcement officer authorized to carry a </w:t>
      </w:r>
      <w:bookmarkStart w:id="1" w:name="_GoBack"/>
      <w:bookmarkEnd w:id="1"/>
      <w:r>
        <w:t xml:space="preserve">weapon as provided in subsection b. of section 7 of P.L.1985, c.439 (C.40A:14-146.14); </w:t>
      </w:r>
    </w:p>
    <w:p w:rsidR="009B0EA2" w:rsidRDefault="009B0EA2" w:rsidP="009B0EA2">
      <w:r>
        <w:tab/>
        <w:t>(c)</w:t>
      </w:r>
      <w:r>
        <w:tab/>
        <w:t xml:space="preserve">An airport security officer or a special law enforcement officer appointed by the governing body of any county or municipality, except as provided in subparagraph (b) of this paragraph, or by the commission, board or other body having control of a county park or airport or boulevard police force, while engaged in the actual performance of the officer's official duties and when specifically authorized by the governing body to carry weapons; </w:t>
      </w:r>
    </w:p>
    <w:p w:rsidR="009B0EA2" w:rsidRDefault="009B0EA2" w:rsidP="009B0EA2">
      <w:r>
        <w:tab/>
        <w:t>(8)</w:t>
      </w:r>
      <w:r>
        <w:tab/>
        <w:t xml:space="preserve">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 </w:t>
      </w:r>
    </w:p>
    <w:p w:rsidR="009B0EA2" w:rsidRDefault="009B0EA2" w:rsidP="009B0EA2">
      <w:r>
        <w:tab/>
        <w:t>(9)</w:t>
      </w:r>
      <w:r>
        <w:tab/>
        <w:t xml:space="preserve">A juvenile correctional police officer in the employment of the Juvenile Justice Commission established pursuant to section 2 of P.L.1995, c.284 (C.52:17B-170) subject to the regulations promulgated by the commission; </w:t>
      </w:r>
    </w:p>
    <w:p w:rsidR="009B0EA2" w:rsidRDefault="009B0EA2" w:rsidP="009B0EA2">
      <w:r>
        <w:tab/>
        <w:t>(10)</w:t>
      </w:r>
      <w:r w:rsidR="007D6094">
        <w:t xml:space="preserve"> </w:t>
      </w:r>
      <w:r>
        <w:t xml:space="preserve"> 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 </w:t>
      </w:r>
    </w:p>
    <w:p w:rsidR="009B0EA2" w:rsidRDefault="009B0EA2" w:rsidP="009B0EA2">
      <w:r>
        <w:tab/>
        <w:t xml:space="preserve">(11) </w:t>
      </w:r>
      <w:r w:rsidR="007D6094">
        <w:t xml:space="preserve"> </w:t>
      </w:r>
      <w:r>
        <w:t xml:space="preserve">A county correctional police officer at all times while in the State of New Jersey, provided the officer annually passes an </w:t>
      </w:r>
      <w:r>
        <w:lastRenderedPageBreak/>
        <w:t xml:space="preserve">examination approved by the superintendent testing the officer's proficiency in the handling of firearms. </w:t>
      </w:r>
    </w:p>
    <w:p w:rsidR="009B0EA2" w:rsidRDefault="009B0EA2" w:rsidP="009B0EA2">
      <w:r>
        <w:tab/>
        <w:t>b.</w:t>
      </w:r>
      <w:r>
        <w:tab/>
        <w:t>Subsections a., b. and c. of N.J.S.2C:39-5 do not apply to:</w:t>
      </w:r>
    </w:p>
    <w:p w:rsidR="009B0EA2" w:rsidRDefault="009B0EA2" w:rsidP="009B0EA2">
      <w:r>
        <w:tab/>
        <w:t>(1)</w:t>
      </w:r>
      <w:r>
        <w:tab/>
        <w:t xml:space="preserve">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 </w:t>
      </w:r>
    </w:p>
    <w:p w:rsidR="009B0EA2" w:rsidRDefault="009B0EA2" w:rsidP="009B0EA2">
      <w:r>
        <w:tab/>
        <w:t>(2)</w:t>
      </w:r>
      <w:r>
        <w:tab/>
        <w:t xml:space="preserve">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 </w:t>
      </w:r>
    </w:p>
    <w:p w:rsidR="009B0EA2" w:rsidRDefault="009B0EA2" w:rsidP="009B0EA2">
      <w:r>
        <w:tab/>
        <w:t>c.</w:t>
      </w:r>
      <w:r>
        <w:tab/>
        <w:t xml:space="preserve">Provided a person complies with the requirements of subsection j. of this section, subsections b. and c. of N.J.S.2C:39-5 do not apply to: </w:t>
      </w:r>
    </w:p>
    <w:p w:rsidR="009B0EA2" w:rsidRDefault="009B0EA2" w:rsidP="009B0EA2">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9B0EA2" w:rsidRDefault="009B0EA2" w:rsidP="009B0EA2">
      <w:r>
        <w:tab/>
        <w:t>(2)</w:t>
      </w:r>
      <w:r>
        <w:tab/>
        <w:t xml:space="preserve">A State deputy conservation police officer or a full-time employee of the Division of Parks and Forestry having the power of arrest and authorized to carry weapons, while in the actual performance of the officer's official duties; </w:t>
      </w:r>
    </w:p>
    <w:p w:rsidR="009B0EA2" w:rsidRDefault="009B0EA2" w:rsidP="009B0EA2">
      <w:r>
        <w:tab/>
        <w:t>(3)</w:t>
      </w:r>
      <w:r>
        <w:tab/>
        <w:t xml:space="preserve">(Deleted by amendment, P.L.1986, c.150.) </w:t>
      </w:r>
    </w:p>
    <w:p w:rsidR="009B0EA2" w:rsidRDefault="009B0EA2" w:rsidP="009B0EA2">
      <w:r>
        <w:tab/>
        <w:t>(4)</w:t>
      </w:r>
      <w:r>
        <w:tab/>
        <w:t xml:space="preserve">A court attendant appointed by the sheriff of the county or by the judge of any municipal court or other court of this State, while in the actual performance of the attendant's official duties; </w:t>
      </w:r>
    </w:p>
    <w:p w:rsidR="009B0EA2" w:rsidRDefault="009B0EA2" w:rsidP="009B0EA2">
      <w:r>
        <w:tab/>
        <w:t>(5)</w:t>
      </w:r>
      <w:r>
        <w:tab/>
        <w:t xml:space="preserve">A guard employed by any railway express company, banking or building and loan or savings and loan institution of this State, while in the actual performance of the guard's official duties; </w:t>
      </w:r>
    </w:p>
    <w:p w:rsidR="009B0EA2" w:rsidRDefault="009B0EA2" w:rsidP="009B0EA2">
      <w:r>
        <w:tab/>
        <w:t>(6)</w:t>
      </w:r>
      <w:r>
        <w:tab/>
        <w:t xml:space="preserve">A member of a legally recognized military organization while actually under orders or while going to or from the prescribed place of meeting and carrying the weapons prescribed for drill, exercise or parade; </w:t>
      </w:r>
    </w:p>
    <w:p w:rsidR="009B0EA2" w:rsidRDefault="009B0EA2" w:rsidP="009B0EA2">
      <w:r>
        <w:tab/>
        <w:t>(7)</w:t>
      </w:r>
      <w:r>
        <w:tab/>
        <w:t xml:space="preserve">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 </w:t>
      </w:r>
    </w:p>
    <w:p w:rsidR="009B0EA2" w:rsidRDefault="009B0EA2" w:rsidP="009B0EA2">
      <w:r>
        <w:tab/>
        <w:t>(8)</w:t>
      </w:r>
      <w:r>
        <w:tab/>
        <w:t xml:space="preserve">An employee of a public utilities corporation actually engaged in the transportation of explosives; </w:t>
      </w:r>
    </w:p>
    <w:p w:rsidR="009B0EA2" w:rsidRDefault="009B0EA2" w:rsidP="009B0EA2">
      <w:r>
        <w:lastRenderedPageBreak/>
        <w:tab/>
        <w:t>(9)</w:t>
      </w:r>
      <w:r>
        <w:tab/>
        <w:t xml:space="preserve">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 </w:t>
      </w:r>
    </w:p>
    <w:p w:rsidR="009B0EA2" w:rsidRDefault="009B0EA2" w:rsidP="009B0EA2">
      <w:r>
        <w:tab/>
        <w:t>(10)</w:t>
      </w:r>
      <w:r w:rsidR="007D6094">
        <w:t xml:space="preserve"> </w:t>
      </w:r>
      <w:r>
        <w:t xml:space="preserve">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 </w:t>
      </w:r>
    </w:p>
    <w:p w:rsidR="009B0EA2" w:rsidRDefault="009B0EA2" w:rsidP="009B0EA2">
      <w:r>
        <w:tab/>
        <w:t xml:space="preserve">(11) </w:t>
      </w:r>
      <w:r w:rsidR="007D6094">
        <w:t xml:space="preserve"> </w:t>
      </w:r>
      <w:r>
        <w:t xml:space="preserve">(Deleted by amendment, P.L.2003, c.168). </w:t>
      </w:r>
    </w:p>
    <w:p w:rsidR="009B0EA2" w:rsidRDefault="009B0EA2" w:rsidP="009B0EA2">
      <w:r>
        <w:tab/>
        <w:t>(12)</w:t>
      </w:r>
      <w:r w:rsidR="007D6094">
        <w:t xml:space="preserve"> </w:t>
      </w:r>
      <w:r>
        <w:t xml:space="preserve"> A transit police officer of the New Jersey Transit Police Department, at all times while in the State of New Jersey, provided the officer has satisfied the training requirements of the Police Training Commission, pursuant to subsection c. of section 2 of P.L.1989, c.291 (C.27:25-15.1); </w:t>
      </w:r>
    </w:p>
    <w:p w:rsidR="009B0EA2" w:rsidRDefault="009B0EA2" w:rsidP="009B0EA2">
      <w:r>
        <w:tab/>
        <w:t>(13)</w:t>
      </w:r>
      <w:r w:rsidR="007D6094">
        <w:t xml:space="preserve">  </w:t>
      </w:r>
      <w:r>
        <w:t xml:space="preserve">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 </w:t>
      </w:r>
    </w:p>
    <w:p w:rsidR="009B0EA2" w:rsidRDefault="009B0EA2" w:rsidP="009B0EA2">
      <w:r>
        <w:tab/>
        <w:t xml:space="preserve">(14) A Human Services police officer at all times while in the State of New Jersey, as authorized by the Commissioner of Human Services; </w:t>
      </w:r>
    </w:p>
    <w:p w:rsidR="009B0EA2" w:rsidRDefault="009B0EA2" w:rsidP="009B0EA2">
      <w:r>
        <w:tab/>
        <w:t>(15)</w:t>
      </w:r>
      <w:r w:rsidR="007D6094">
        <w:t xml:space="preserve"> </w:t>
      </w:r>
      <w:r>
        <w:t xml:space="preserve"> A person or employee of any person who, pursuant to and as required by a contract with a governmental entity, supervises or transports persons charged with or convicted of an offense; </w:t>
      </w:r>
    </w:p>
    <w:p w:rsidR="009B0EA2" w:rsidRDefault="009B0EA2" w:rsidP="009B0EA2">
      <w:r>
        <w:tab/>
        <w:t>(16)</w:t>
      </w:r>
      <w:r w:rsidR="007D6094">
        <w:t xml:space="preserve"> </w:t>
      </w:r>
      <w:r>
        <w:t xml:space="preserve"> A housing authority police officer appointed under P.L.1997, c.210 (C.40A:14-146.19 et al.) at all times while in the State of New Jersey; or </w:t>
      </w:r>
    </w:p>
    <w:p w:rsidR="009B0EA2" w:rsidRDefault="009B0EA2" w:rsidP="009B0EA2">
      <w:r>
        <w:tab/>
        <w:t>(17)</w:t>
      </w:r>
      <w:r w:rsidR="007D6094">
        <w:t xml:space="preserve"> </w:t>
      </w:r>
      <w:r>
        <w:t xml:space="preserve">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 </w:t>
      </w:r>
    </w:p>
    <w:p w:rsidR="009B0EA2" w:rsidRDefault="009B0EA2" w:rsidP="009B0EA2">
      <w:r>
        <w:tab/>
        <w:t xml:space="preserve">d. </w:t>
      </w:r>
      <w:r w:rsidR="007D6094">
        <w:t xml:space="preserve"> </w:t>
      </w:r>
      <w:r>
        <w:t>(1)</w:t>
      </w:r>
      <w:r w:rsidR="007D6094">
        <w:t xml:space="preserve"> </w:t>
      </w:r>
      <w:r>
        <w:t xml:space="preserve"> Subsections c. and d. of N.J.S.2C:39-5 do not apply to antique firearms, provided that the antique firearms are unloaded or are being fired for the purposes of exhibition or demonstration at an authorized target range or in another manner approved in writing by </w:t>
      </w:r>
      <w:r>
        <w:lastRenderedPageBreak/>
        <w:t xml:space="preserve">the chief law enforcement officer of the municipality in which the exhibition or demonstration is held, or if not held on property under the control of a particular municipality, the superintendent. </w:t>
      </w:r>
    </w:p>
    <w:p w:rsidR="009B0EA2" w:rsidRDefault="009B0EA2" w:rsidP="009B0EA2">
      <w:r>
        <w:tab/>
        <w:t>(2)</w:t>
      </w:r>
      <w:r>
        <w:tab/>
        <w:t xml:space="preserve">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 </w:t>
      </w:r>
    </w:p>
    <w:p w:rsidR="009B0EA2" w:rsidRDefault="009B0EA2" w:rsidP="009B0EA2">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9B0EA2" w:rsidRDefault="009B0EA2" w:rsidP="009B0EA2">
      <w:r>
        <w:tab/>
        <w:t>(4)</w:t>
      </w:r>
      <w:r>
        <w:tab/>
        <w:t xml:space="preserve">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 </w:t>
      </w:r>
    </w:p>
    <w:p w:rsidR="009B0EA2" w:rsidRDefault="009B0EA2" w:rsidP="009B0EA2">
      <w:r>
        <w:tab/>
        <w:t>(5)</w:t>
      </w:r>
      <w:r>
        <w:tab/>
        <w:t xml:space="preserve">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 </w:t>
      </w:r>
    </w:p>
    <w:p w:rsidR="009B0EA2" w:rsidRDefault="009B0EA2" w:rsidP="009B0EA2">
      <w:r>
        <w:tab/>
        <w:t>e.</w:t>
      </w:r>
      <w:r>
        <w:tab/>
        <w:t xml:space="preserve">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 </w:t>
      </w:r>
    </w:p>
    <w:p w:rsidR="009B0EA2" w:rsidRDefault="009B0EA2" w:rsidP="009B0EA2">
      <w:r>
        <w:tab/>
        <w:t>f.</w:t>
      </w:r>
      <w:r>
        <w:tab/>
        <w:t xml:space="preserve">Nothing in subsections b., c., and d. of N.J.S.2C:39-5 shall be construed to prevent: </w:t>
      </w:r>
    </w:p>
    <w:p w:rsidR="009B0EA2" w:rsidRDefault="009B0EA2" w:rsidP="009B0EA2">
      <w:r>
        <w:lastRenderedPageBreak/>
        <w:tab/>
        <w:t>(1)</w:t>
      </w:r>
      <w:r>
        <w:tab/>
        <w:t xml:space="preserve">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 </w:t>
      </w:r>
    </w:p>
    <w:p w:rsidR="009B0EA2" w:rsidRDefault="009B0EA2" w:rsidP="009B0EA2">
      <w:r>
        <w:tab/>
        <w:t>(2)</w:t>
      </w:r>
      <w:r>
        <w:tab/>
        <w:t xml:space="preserve">A person carrying a firearm or knife in the woods or fields or upon the waters of this State for the purpose of hunting, target practice or fishing, provided that the firearm or knife is legal and appropriate for hunting or fishing purposes in this State and the person has in his possession a valid hunting license, or, with respect to fresh water fishing, a valid fishing license; </w:t>
      </w:r>
    </w:p>
    <w:p w:rsidR="009B0EA2" w:rsidRDefault="009B0EA2" w:rsidP="009B0EA2">
      <w:r>
        <w:tab/>
        <w:t>(3)</w:t>
      </w:r>
      <w:r>
        <w:tab/>
        <w:t xml:space="preserve">A person transporting any firearm or knife while traveling: </w:t>
      </w:r>
    </w:p>
    <w:p w:rsidR="009B0EA2" w:rsidRDefault="009B0EA2" w:rsidP="009B0EA2">
      <w:r>
        <w:tab/>
        <w:t>(a)</w:t>
      </w:r>
      <w:r>
        <w:tab/>
        <w:t xml:space="preserve">Directly to or from any place for the purpose of hunting or fishing, provided the person has in possession a valid hunting or fishing license; or </w:t>
      </w:r>
    </w:p>
    <w:p w:rsidR="009B0EA2" w:rsidRDefault="009B0EA2" w:rsidP="009B0EA2">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 </w:t>
      </w:r>
    </w:p>
    <w:p w:rsidR="009B0EA2" w:rsidRDefault="009B0EA2" w:rsidP="009B0EA2">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 </w:t>
      </w:r>
    </w:p>
    <w:p w:rsidR="009B0EA2" w:rsidRDefault="009B0EA2" w:rsidP="009B0EA2">
      <w:r>
        <w:tab/>
        <w:t>(4)</w:t>
      </w:r>
      <w:r>
        <w:tab/>
        <w:t xml:space="preserve">A person from keeping or carrying about a private or commercial aircraft or any boat, or from transporting to or from the aircraft or boat for the purpose of installation or repair of a visual distress signaling device approved by the United States Coast Guard. </w:t>
      </w:r>
    </w:p>
    <w:p w:rsidR="009B0EA2" w:rsidRDefault="009B0EA2" w:rsidP="009B0EA2">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it is being transported, and in the course of travel shall include only deviations as are reasonably necessary under the circumstances. </w:t>
      </w:r>
    </w:p>
    <w:p w:rsidR="009B0EA2" w:rsidRDefault="009B0EA2" w:rsidP="009B0EA2">
      <w:r>
        <w:lastRenderedPageBreak/>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 </w:t>
      </w:r>
    </w:p>
    <w:p w:rsidR="009B0EA2" w:rsidRDefault="009B0EA2" w:rsidP="009B0EA2">
      <w:r>
        <w:tab/>
        <w:t xml:space="preserve">The device shall be used solely to repel only those canine or other animal attacks when the canines or other animals are not restrained in a fashion sufficient to allow the employee to properly perform the employee's duties. </w:t>
      </w:r>
    </w:p>
    <w:p w:rsidR="009B0EA2" w:rsidRDefault="009B0EA2" w:rsidP="009B0EA2">
      <w:r>
        <w:tab/>
        <w:t xml:space="preserve">Any device used pursuant to this act shall be selected from a list of products, which consist of active and inert ingredients, permitted by the Commissioner of Health. </w:t>
      </w:r>
    </w:p>
    <w:p w:rsidR="009B0EA2" w:rsidRDefault="009B0EA2" w:rsidP="009B0EA2">
      <w:r>
        <w:tab/>
      </w:r>
      <w:proofErr w:type="spellStart"/>
      <w:r>
        <w:t>i</w:t>
      </w:r>
      <w:proofErr w:type="spellEnd"/>
      <w:r>
        <w:t>.</w:t>
      </w:r>
      <w:r w:rsidR="007D6094">
        <w:t xml:space="preserve"> </w:t>
      </w:r>
      <w:r>
        <w:t xml:space="preserve"> (1) </w:t>
      </w:r>
      <w:r w:rsidR="007D6094">
        <w:t xml:space="preserve"> </w:t>
      </w:r>
      <w:r>
        <w:t xml:space="preserve">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 </w:t>
      </w:r>
    </w:p>
    <w:p w:rsidR="009B0EA2" w:rsidRDefault="009B0EA2" w:rsidP="009B0EA2">
      <w:r>
        <w:tab/>
        <w:t>(2)</w:t>
      </w:r>
      <w:r>
        <w:tab/>
        <w:t xml:space="preserve">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of this subsection, while in the actual performance of the inspector's or investigator's duties, provided that the device does not exceed the size of those used by law enforcement. </w:t>
      </w:r>
    </w:p>
    <w:p w:rsidR="009B0EA2" w:rsidRDefault="009B0EA2" w:rsidP="009B0EA2">
      <w:r>
        <w:tab/>
        <w:t>j.</w:t>
      </w:r>
      <w:r>
        <w:tab/>
        <w:t xml:space="preserve">A person shall qualify for an exemption from the provisions of N.J.S.2C:39-5, as specified under subsections a. and c. of this section, if the person has satisfactorily completed a firearms training course approved by the Police Training Commission. </w:t>
      </w:r>
    </w:p>
    <w:p w:rsidR="009B0EA2" w:rsidRDefault="009B0EA2" w:rsidP="009B0EA2">
      <w:r>
        <w:tab/>
        <w:t xml:space="preserve">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w:t>
      </w:r>
      <w:r>
        <w:lastRenderedPageBreak/>
        <w:t xml:space="preserve">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 </w:t>
      </w:r>
    </w:p>
    <w:p w:rsidR="009B0EA2" w:rsidRDefault="009B0EA2" w:rsidP="009B0EA2">
      <w:r>
        <w:tab/>
        <w:t>k.</w:t>
      </w:r>
      <w:r>
        <w:tab/>
        <w:t xml:space="preserve">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 </w:t>
      </w:r>
    </w:p>
    <w:p w:rsidR="009B0EA2" w:rsidRDefault="009B0EA2" w:rsidP="009B0EA2">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correctional police officer;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police </w:t>
      </w:r>
      <w:r>
        <w:lastRenderedPageBreak/>
        <w:t xml:space="preserve">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xml:space="preserve">. 108-277, domiciled in this State from carrying a handgun in the same manner as law enforcement officers exempted under paragraph (7) of subsection a. of this section </w:t>
      </w:r>
      <w:r w:rsidR="00513793" w:rsidRPr="00513793">
        <w:rPr>
          <w:rFonts w:ascii="Albertus Extra Bold" w:hAnsi="Albertus Extra Bold"/>
          <w:b/>
        </w:rPr>
        <w:t>[</w:t>
      </w:r>
      <w:r>
        <w:t xml:space="preserve">under the conditions provided herein: </w:t>
      </w:r>
    </w:p>
    <w:p w:rsidR="009B0EA2" w:rsidRDefault="009B0EA2" w:rsidP="009B0EA2">
      <w:r>
        <w:tab/>
        <w:t>(1)</w:t>
      </w:r>
      <w:r>
        <w:tab/>
        <w:t xml:space="preserve">The retired law enforcement officer shall make application in writing to the Superintendent of State Police for approval to carry a handgun for one year.  An application for annual renewal shall be submitted in the same manner. </w:t>
      </w:r>
    </w:p>
    <w:p w:rsidR="009B0EA2" w:rsidRDefault="009B0EA2" w:rsidP="009B0EA2">
      <w:r>
        <w:tab/>
        <w:t>(2)</w:t>
      </w:r>
      <w:r>
        <w:tab/>
        <w:t xml:space="preserve">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 </w:t>
      </w:r>
    </w:p>
    <w:p w:rsidR="009B0EA2" w:rsidRDefault="009B0EA2" w:rsidP="009B0EA2">
      <w:r>
        <w:tab/>
        <w:t>(a)</w:t>
      </w:r>
      <w:r>
        <w:tab/>
        <w:t xml:space="preserve">The name and address of the retired officer; </w:t>
      </w:r>
    </w:p>
    <w:p w:rsidR="009B0EA2" w:rsidRDefault="009B0EA2" w:rsidP="009B0EA2">
      <w:r>
        <w:tab/>
        <w:t>(b)</w:t>
      </w:r>
      <w:r>
        <w:tab/>
        <w:t xml:space="preserve">The date that the retired officer was hired and the date that the officer retired; </w:t>
      </w:r>
    </w:p>
    <w:p w:rsidR="009B0EA2" w:rsidRDefault="009B0EA2" w:rsidP="009B0EA2">
      <w:r>
        <w:tab/>
        <w:t>(c)</w:t>
      </w:r>
      <w:r>
        <w:tab/>
        <w:t xml:space="preserve">A list of all handguns known to be registered to that officer; </w:t>
      </w:r>
    </w:p>
    <w:p w:rsidR="009B0EA2" w:rsidRDefault="009B0EA2" w:rsidP="009B0EA2">
      <w:r>
        <w:tab/>
        <w:t>(d)</w:t>
      </w:r>
      <w:r>
        <w:tab/>
        <w:t xml:space="preserve">A statement that, to the reasonable knowledge of the chief law enforcement officer, the retired officer is not subject to any of the restrictions set forth in subsection c. of N.J.S.2C:58-3; and </w:t>
      </w:r>
    </w:p>
    <w:p w:rsidR="009B0EA2" w:rsidRDefault="009B0EA2" w:rsidP="009B0EA2">
      <w:r>
        <w:tab/>
        <w:t>(e)</w:t>
      </w:r>
      <w:r>
        <w:tab/>
        <w:t xml:space="preserve">A statement that the officer retired in good standing.  </w:t>
      </w:r>
    </w:p>
    <w:p w:rsidR="009B0EA2" w:rsidRDefault="009B0EA2" w:rsidP="009B0EA2">
      <w:r>
        <w:tab/>
        <w:t>(3)</w:t>
      </w:r>
      <w:r>
        <w:tab/>
        <w:t xml:space="preserve">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 </w:t>
      </w:r>
    </w:p>
    <w:p w:rsidR="009B0EA2" w:rsidRDefault="009B0EA2" w:rsidP="009B0EA2">
      <w:r>
        <w:tab/>
        <w:t>(4)</w:t>
      </w:r>
      <w:r>
        <w:tab/>
        <w:t xml:space="preserve">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w:t>
      </w:r>
      <w:r>
        <w:lastRenderedPageBreak/>
        <w:t xml:space="preserve">person of the retired officer while the retired officer is carrying a handgun.  The retired officer shall produce the identification card for review on the demand of any law enforcement officer or authority. </w:t>
      </w:r>
    </w:p>
    <w:p w:rsidR="009B0EA2" w:rsidRDefault="009B0EA2" w:rsidP="009B0EA2">
      <w:r>
        <w:tab/>
        <w:t>(5)</w:t>
      </w:r>
      <w:r>
        <w:tab/>
        <w:t xml:space="preserve">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 </w:t>
      </w:r>
    </w:p>
    <w:p w:rsidR="009B0EA2" w:rsidRDefault="009B0EA2" w:rsidP="009B0EA2">
      <w:r>
        <w:tab/>
        <w:t>(6)</w:t>
      </w:r>
      <w:r>
        <w:tab/>
        <w:t xml:space="preserve">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 </w:t>
      </w:r>
    </w:p>
    <w:p w:rsidR="009B0EA2" w:rsidRDefault="009B0EA2" w:rsidP="009B0EA2">
      <w:r>
        <w:tab/>
        <w:t>(7)</w:t>
      </w:r>
      <w:r>
        <w:tab/>
        <w:t>The superintendent may charge a reasonable application fee to retired officers to offset any costs associated with administering the application process set forth in this subsection</w:t>
      </w:r>
      <w:r w:rsidR="00513793" w:rsidRPr="00513793">
        <w:rPr>
          <w:rFonts w:ascii="Albertus Extra Bold" w:hAnsi="Albertus Extra Bold"/>
          <w:b/>
        </w:rPr>
        <w:t>]</w:t>
      </w:r>
      <w:r>
        <w:t xml:space="preserve">. </w:t>
      </w:r>
    </w:p>
    <w:p w:rsidR="009B0EA2" w:rsidRDefault="009B0EA2" w:rsidP="009B0EA2">
      <w:r>
        <w:tab/>
        <w:t>m.</w:t>
      </w:r>
      <w:r>
        <w:tab/>
        <w:t xml:space="preserve">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 </w:t>
      </w:r>
    </w:p>
    <w:p w:rsidR="008B6B3E" w:rsidRDefault="009B0EA2" w:rsidP="009B0EA2">
      <w:r>
        <w:tab/>
        <w:t>n.</w:t>
      </w:r>
      <w:r>
        <w:tab/>
        <w:t xml:space="preserve">Nothing in subsection b., c., d. </w:t>
      </w:r>
      <w:proofErr w:type="spellStart"/>
      <w:r>
        <w:t>or e</w:t>
      </w:r>
      <w:proofErr w:type="spellEnd"/>
      <w:r>
        <w:t xml:space="preserv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w:t>
      </w:r>
      <w:r>
        <w:lastRenderedPageBreak/>
        <w:t>approved training course, in order to dispatch injured or dangerous animals or for non-lethal use for the purpose of frightening, hazing or aversive conditioning of nuisance or depredating wildlife.</w:t>
      </w:r>
    </w:p>
    <w:p w:rsidR="00513793" w:rsidRDefault="00513793" w:rsidP="009B0EA2">
      <w:r>
        <w:t>(</w:t>
      </w:r>
      <w:proofErr w:type="spellStart"/>
      <w:r>
        <w:t>cf</w:t>
      </w:r>
      <w:proofErr w:type="spellEnd"/>
      <w:r>
        <w:t>: P.L.2019, c.407, s.2)</w:t>
      </w:r>
    </w:p>
    <w:p w:rsidR="008B6B3E" w:rsidRPr="00D71D68" w:rsidRDefault="008B6B3E" w:rsidP="00686AEB"/>
    <w:p w:rsidR="00686AEB" w:rsidRPr="00AA7880" w:rsidRDefault="00686AEB" w:rsidP="00686AEB">
      <w:r>
        <w:tab/>
      </w:r>
      <w:r w:rsidR="00513793">
        <w:t>2</w:t>
      </w:r>
      <w:r w:rsidR="000D056C">
        <w:t>.</w:t>
      </w:r>
      <w:r w:rsidR="000D056C">
        <w:tab/>
      </w:r>
      <w:r w:rsidR="008B17D8">
        <w:t>This act shall take effect</w:t>
      </w:r>
      <w:r w:rsidR="00513793">
        <w:t xml:space="preserve"> immediately</w:t>
      </w:r>
    </w:p>
    <w:p w:rsidR="00686AEB" w:rsidRDefault="00686AEB" w:rsidP="00686AEB"/>
    <w:p w:rsidR="00A43CBF" w:rsidRPr="00CE7BD8" w:rsidRDefault="00A43CBF" w:rsidP="00686AEB"/>
    <w:p w:rsidR="00686AEB" w:rsidRPr="00AA7880" w:rsidRDefault="00686AEB" w:rsidP="00686AEB">
      <w:pPr>
        <w:jc w:val="center"/>
      </w:pPr>
      <w:r w:rsidRPr="00D71D68">
        <w:t>STATEMENT</w:t>
      </w:r>
    </w:p>
    <w:p w:rsidR="00686AEB" w:rsidRDefault="00686AEB" w:rsidP="00686AEB"/>
    <w:p w:rsidR="006F023E" w:rsidRDefault="006F023E" w:rsidP="00686AEB">
      <w:r>
        <w:tab/>
        <w:t>This bill permits retired law enforcement officers to carry a handgun in this State without a permit.</w:t>
      </w:r>
    </w:p>
    <w:p w:rsidR="000D056C" w:rsidRDefault="006F023E" w:rsidP="000D056C">
      <w:r>
        <w:tab/>
        <w:t>Under current law, a retired LEO is required to obtain a permit in order to carry a handgun.</w:t>
      </w:r>
      <w:r w:rsidR="000D056C">
        <w:t xml:space="preserve"> </w:t>
      </w:r>
      <w:r>
        <w:t xml:space="preserve"> In order to be qualified to obtain the permit, a retired LEO</w:t>
      </w:r>
      <w:r w:rsidR="007E1F56">
        <w:t xml:space="preserve"> is required to</w:t>
      </w:r>
      <w:r>
        <w:t xml:space="preserve">: (1) meet certain conditions of employment prior to retirement; (2) qualify semi-annually in the use of a handgun; and (3) be under the age of 75. </w:t>
      </w:r>
      <w:r w:rsidR="00293F2D">
        <w:t xml:space="preserve"> </w:t>
      </w:r>
      <w:r w:rsidR="00CD4902">
        <w:t xml:space="preserve">If a retired LEO </w:t>
      </w:r>
      <w:r w:rsidR="00293F2D">
        <w:t xml:space="preserve">meets the qualifications, the retired LEO </w:t>
      </w:r>
      <w:r w:rsidR="00CD4902">
        <w:t xml:space="preserve">is required to </w:t>
      </w:r>
      <w:r w:rsidR="000D056C">
        <w:t xml:space="preserve">submit an application to the Superintendent of State Police for a permit to carry a handgun and to submit a renewal application annually thereafter.  </w:t>
      </w:r>
    </w:p>
    <w:p w:rsidR="000D056C" w:rsidRDefault="000D056C" w:rsidP="000D056C">
      <w:r>
        <w:tab/>
        <w:t>This bill preserves the qualifications to carry a handgun, but provides that a qualified retired LEO would no longer need to apply to the superintendent for a permit.</w:t>
      </w:r>
    </w:p>
    <w:sectPr w:rsidR="000D056C" w:rsidSect="00AF22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867" w:rsidRDefault="000C2867">
      <w:r>
        <w:separator/>
      </w:r>
    </w:p>
  </w:endnote>
  <w:endnote w:type="continuationSeparator" w:id="0">
    <w:p w:rsidR="000C2867" w:rsidRDefault="000C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AB3" w:rsidRDefault="00BC5C8B" w:rsidP="00BC5C8B">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D8" w:rsidRPr="00921C91" w:rsidRDefault="008B17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17D8" w:rsidRPr="00921C91" w:rsidRDefault="008B17D8">
    <w:pPr>
      <w:pStyle w:val="Footer"/>
      <w:rPr>
        <w:szCs w:val="18"/>
      </w:rPr>
    </w:pPr>
  </w:p>
  <w:p w:rsidR="008B17D8" w:rsidRPr="00921C91" w:rsidRDefault="008B17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867" w:rsidRDefault="000C2867">
      <w:r>
        <w:separator/>
      </w:r>
    </w:p>
  </w:footnote>
  <w:footnote w:type="continuationSeparator" w:id="0">
    <w:p w:rsidR="000C2867" w:rsidRDefault="000C2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7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202" w:rsidRDefault="00AF2202" w:rsidP="00AF2202">
    <w:pPr>
      <w:pStyle w:val="bpuHeadSpon"/>
    </w:pPr>
    <w:r w:rsidRPr="00AF2202">
      <w:rPr>
        <w:rStyle w:val="bpuHeadSponChar"/>
      </w:rPr>
      <w:t>A4612</w:t>
    </w:r>
    <w:r>
      <w:t xml:space="preserve"> DANCER</w:t>
    </w:r>
    <w:r w:rsidR="001F6C13">
      <w:t xml:space="preserve">, </w:t>
    </w:r>
    <w:r w:rsidR="001F6C13">
      <w:t>GIBLIN</w:t>
    </w:r>
  </w:p>
  <w:p w:rsidR="00AF2202" w:rsidRDefault="00AF2202" w:rsidP="00AF2202">
    <w:pPr>
      <w:pStyle w:val="bpuHeadSpon"/>
    </w:pPr>
    <w:r>
      <w:fldChar w:fldCharType="begin"/>
    </w:r>
    <w:r>
      <w:instrText xml:space="preserve"> PAGE  \* MERGEFORMAT </w:instrText>
    </w:r>
    <w:r>
      <w:fldChar w:fldCharType="separate"/>
    </w:r>
    <w:r w:rsidR="00006817">
      <w:rPr>
        <w:noProof/>
      </w:rPr>
      <w:t>12</w:t>
    </w:r>
    <w:r>
      <w:fldChar w:fldCharType="end"/>
    </w:r>
  </w:p>
  <w:p w:rsidR="00AF2202" w:rsidRDefault="00AF2202" w:rsidP="00AF22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202" w:rsidRDefault="00AF2202" w:rsidP="00AF2202">
    <w:pPr>
      <w:pStyle w:val="bpuHeadSpon"/>
    </w:pPr>
    <w:r w:rsidRPr="00AF2202">
      <w:rPr>
        <w:rStyle w:val="bpuHeadSponChar"/>
      </w:rPr>
      <w:t>A4612</w:t>
    </w:r>
    <w:r>
      <w:t xml:space="preserve"> DANCER</w:t>
    </w:r>
    <w:r w:rsidR="001F6C13">
      <w:t xml:space="preserve">, </w:t>
    </w:r>
    <w:r w:rsidR="001F6C13">
      <w:t>GIBLIN</w:t>
    </w:r>
  </w:p>
  <w:p w:rsidR="00AF2202" w:rsidRDefault="00AF2202" w:rsidP="00AF2202">
    <w:pPr>
      <w:pStyle w:val="bpuHeadSpon"/>
    </w:pPr>
    <w:r>
      <w:fldChar w:fldCharType="begin"/>
    </w:r>
    <w:r>
      <w:instrText xml:space="preserve"> PAGE  \* MERGEFORMAT </w:instrText>
    </w:r>
    <w:r>
      <w:fldChar w:fldCharType="separate"/>
    </w:r>
    <w:r w:rsidR="00006817">
      <w:rPr>
        <w:noProof/>
      </w:rPr>
      <w:t>2</w:t>
    </w:r>
    <w:r>
      <w:fldChar w:fldCharType="end"/>
    </w:r>
  </w:p>
  <w:p w:rsidR="00AF2202" w:rsidRDefault="00AF2202" w:rsidP="00AF22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67"/>
    <w:rsid w:val="000051BD"/>
    <w:rsid w:val="00006817"/>
    <w:rsid w:val="000160A5"/>
    <w:rsid w:val="0002335B"/>
    <w:rsid w:val="0003549A"/>
    <w:rsid w:val="000367AE"/>
    <w:rsid w:val="00037BBC"/>
    <w:rsid w:val="00043B22"/>
    <w:rsid w:val="00054975"/>
    <w:rsid w:val="00057D20"/>
    <w:rsid w:val="0006197C"/>
    <w:rsid w:val="0006281F"/>
    <w:rsid w:val="0008141C"/>
    <w:rsid w:val="00094A55"/>
    <w:rsid w:val="000A44A7"/>
    <w:rsid w:val="000B1054"/>
    <w:rsid w:val="000B3411"/>
    <w:rsid w:val="000C054C"/>
    <w:rsid w:val="000C12C2"/>
    <w:rsid w:val="000C2867"/>
    <w:rsid w:val="000D056C"/>
    <w:rsid w:val="000D11AF"/>
    <w:rsid w:val="000D6255"/>
    <w:rsid w:val="000D6262"/>
    <w:rsid w:val="000D7B4A"/>
    <w:rsid w:val="000E3AC7"/>
    <w:rsid w:val="000E4006"/>
    <w:rsid w:val="000F3DA2"/>
    <w:rsid w:val="000F5FDE"/>
    <w:rsid w:val="000F7466"/>
    <w:rsid w:val="0013000E"/>
    <w:rsid w:val="00133F81"/>
    <w:rsid w:val="00135943"/>
    <w:rsid w:val="001645FB"/>
    <w:rsid w:val="0017149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C13"/>
    <w:rsid w:val="001F7405"/>
    <w:rsid w:val="00205533"/>
    <w:rsid w:val="00212B8D"/>
    <w:rsid w:val="00222983"/>
    <w:rsid w:val="002370D0"/>
    <w:rsid w:val="00246AD2"/>
    <w:rsid w:val="00255958"/>
    <w:rsid w:val="00257FA2"/>
    <w:rsid w:val="0026574A"/>
    <w:rsid w:val="002660BB"/>
    <w:rsid w:val="002720E8"/>
    <w:rsid w:val="00275293"/>
    <w:rsid w:val="002776B0"/>
    <w:rsid w:val="00286C7E"/>
    <w:rsid w:val="00293F2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EF5"/>
    <w:rsid w:val="003A3C64"/>
    <w:rsid w:val="003A3F83"/>
    <w:rsid w:val="003C43EF"/>
    <w:rsid w:val="003C5A6B"/>
    <w:rsid w:val="003C7FB2"/>
    <w:rsid w:val="003D24DE"/>
    <w:rsid w:val="003E26D4"/>
    <w:rsid w:val="003E47BA"/>
    <w:rsid w:val="003F3B37"/>
    <w:rsid w:val="0040195A"/>
    <w:rsid w:val="00402DC0"/>
    <w:rsid w:val="00415E99"/>
    <w:rsid w:val="00416C4B"/>
    <w:rsid w:val="0041751E"/>
    <w:rsid w:val="004211E5"/>
    <w:rsid w:val="00422091"/>
    <w:rsid w:val="00426F2B"/>
    <w:rsid w:val="0043386C"/>
    <w:rsid w:val="0043560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DD"/>
    <w:rsid w:val="004C742C"/>
    <w:rsid w:val="004E1F3E"/>
    <w:rsid w:val="004F21BD"/>
    <w:rsid w:val="004F4F1D"/>
    <w:rsid w:val="004F74DD"/>
    <w:rsid w:val="00501317"/>
    <w:rsid w:val="0050495C"/>
    <w:rsid w:val="00505DC9"/>
    <w:rsid w:val="00506E1E"/>
    <w:rsid w:val="00513793"/>
    <w:rsid w:val="00513C81"/>
    <w:rsid w:val="005234F3"/>
    <w:rsid w:val="00523AB3"/>
    <w:rsid w:val="00527BFB"/>
    <w:rsid w:val="00532A32"/>
    <w:rsid w:val="00540B0B"/>
    <w:rsid w:val="0054460F"/>
    <w:rsid w:val="005536CD"/>
    <w:rsid w:val="00554051"/>
    <w:rsid w:val="00557240"/>
    <w:rsid w:val="0056439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3E"/>
    <w:rsid w:val="006F180D"/>
    <w:rsid w:val="006F4334"/>
    <w:rsid w:val="006F47AF"/>
    <w:rsid w:val="006F6B8A"/>
    <w:rsid w:val="00707CD3"/>
    <w:rsid w:val="00716BB9"/>
    <w:rsid w:val="007256D1"/>
    <w:rsid w:val="007279FD"/>
    <w:rsid w:val="00735A4D"/>
    <w:rsid w:val="007502CB"/>
    <w:rsid w:val="00752D79"/>
    <w:rsid w:val="00752E20"/>
    <w:rsid w:val="00756EDE"/>
    <w:rsid w:val="00781B4D"/>
    <w:rsid w:val="007824BF"/>
    <w:rsid w:val="00783B8D"/>
    <w:rsid w:val="00794B94"/>
    <w:rsid w:val="00794BD4"/>
    <w:rsid w:val="007A2F73"/>
    <w:rsid w:val="007A3061"/>
    <w:rsid w:val="007A5A0B"/>
    <w:rsid w:val="007B7220"/>
    <w:rsid w:val="007C0E14"/>
    <w:rsid w:val="007C7DE4"/>
    <w:rsid w:val="007D40CB"/>
    <w:rsid w:val="007D5796"/>
    <w:rsid w:val="007D59C0"/>
    <w:rsid w:val="007D6094"/>
    <w:rsid w:val="007D7D9C"/>
    <w:rsid w:val="007E1F5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7D8"/>
    <w:rsid w:val="008B2850"/>
    <w:rsid w:val="008B6B3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A2"/>
    <w:rsid w:val="009B34EC"/>
    <w:rsid w:val="009B5D67"/>
    <w:rsid w:val="009B6176"/>
    <w:rsid w:val="009C0D22"/>
    <w:rsid w:val="009C2DD9"/>
    <w:rsid w:val="009C3E09"/>
    <w:rsid w:val="009C5630"/>
    <w:rsid w:val="009D0E5D"/>
    <w:rsid w:val="009D0F63"/>
    <w:rsid w:val="009D319D"/>
    <w:rsid w:val="009D7934"/>
    <w:rsid w:val="009D7CCF"/>
    <w:rsid w:val="009E5961"/>
    <w:rsid w:val="009F32D3"/>
    <w:rsid w:val="009F4FAC"/>
    <w:rsid w:val="00A017C0"/>
    <w:rsid w:val="00A11228"/>
    <w:rsid w:val="00A222C2"/>
    <w:rsid w:val="00A305D6"/>
    <w:rsid w:val="00A342C4"/>
    <w:rsid w:val="00A43CB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20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CF9"/>
    <w:rsid w:val="00BB1190"/>
    <w:rsid w:val="00BB31D0"/>
    <w:rsid w:val="00BB3A11"/>
    <w:rsid w:val="00BB4DDB"/>
    <w:rsid w:val="00BB5D79"/>
    <w:rsid w:val="00BB5F02"/>
    <w:rsid w:val="00BC5C8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BC9"/>
    <w:rsid w:val="00CA037D"/>
    <w:rsid w:val="00CA0837"/>
    <w:rsid w:val="00CA2442"/>
    <w:rsid w:val="00CA4725"/>
    <w:rsid w:val="00CB6246"/>
    <w:rsid w:val="00CC0A17"/>
    <w:rsid w:val="00CD0F93"/>
    <w:rsid w:val="00CD1BD1"/>
    <w:rsid w:val="00CD4902"/>
    <w:rsid w:val="00CD528D"/>
    <w:rsid w:val="00CE78BF"/>
    <w:rsid w:val="00CF65EB"/>
    <w:rsid w:val="00CF72AD"/>
    <w:rsid w:val="00CF78A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C5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95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1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B1580"/>
  <w15:docId w15:val="{4B9C84C1-8379-4505-A390-AB8560D5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C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CBF"/>
    <w:rPr>
      <w:rFonts w:ascii="Segoe UI" w:hAnsi="Segoe UI" w:cs="Segoe UI"/>
      <w:spacing w:val="4"/>
      <w:sz w:val="18"/>
      <w:szCs w:val="18"/>
    </w:rPr>
  </w:style>
  <w:style w:type="character" w:styleId="LineNumber">
    <w:name w:val="line number"/>
    <w:basedOn w:val="DefaultParagraphFont"/>
    <w:semiHidden/>
    <w:unhideWhenUsed/>
    <w:rsid w:val="00AF2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4964</Words>
  <Characters>26296</Characters>
  <Application>Microsoft Office Word</Application>
  <DocSecurity>0</DocSecurity>
  <Lines>526</Lines>
  <Paragraphs>97</Paragraphs>
  <ScaleCrop>false</ScaleCrop>
  <HeadingPairs>
    <vt:vector size="2" baseType="variant">
      <vt:variant>
        <vt:lpstr>Title</vt:lpstr>
      </vt:variant>
      <vt:variant>
        <vt:i4>1</vt:i4>
      </vt:variant>
    </vt:vector>
  </HeadingPairs>
  <TitlesOfParts>
    <vt:vector size="1" baseType="lpstr">
      <vt:lpstr>A4612</vt:lpstr>
    </vt:vector>
  </TitlesOfParts>
  <Manager>R229</Manager>
  <Company>NJ Office of Legislative Services</Company>
  <LinksUpToDate>false</LinksUpToDate>
  <CharactersWithSpaces>31364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A4612</dc:title>
  <dc:subject/>
  <dc:creator>Assemblyman  DANCER</dc:creator>
  <cp:keywords>A4612|12|LP |253|92|234|N|0|</cp:keywords>
  <dc:description>INTRODUCED SEPTEMBER 14, 2020</dc:description>
  <cp:lastModifiedBy>Todaro, Vivian</cp:lastModifiedBy>
  <cp:revision>2</cp:revision>
  <cp:lastPrinted>2020-09-18T17:28:00Z</cp:lastPrinted>
  <dcterms:created xsi:type="dcterms:W3CDTF">2020-09-18T17:28:00Z</dcterms:created>
  <dcterms:modified xsi:type="dcterms:W3CDTF">2020-09-18T17:28:00Z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