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652" w:rsidRDefault="00147652" w:rsidP="00147652">
      <w:pPr>
        <w:pStyle w:val="bpuBill"/>
      </w:pPr>
      <w:bookmarkStart w:id="0" w:name="bpuFrontPg"/>
      <w:bookmarkStart w:id="1" w:name="_GoBack"/>
      <w:bookmarkEnd w:id="0"/>
      <w:bookmarkEnd w:id="1"/>
      <w:r>
        <w:t>A</w:t>
      </w:r>
      <w:r w:rsidR="0086548F">
        <w:t>SSEMBLY, No. 4623</w:t>
      </w:r>
      <w:r>
        <w:t xml:space="preserve"> </w:t>
      </w:r>
    </w:p>
    <w:p w:rsidR="00147652" w:rsidRPr="009D38FF" w:rsidRDefault="00147652" w:rsidP="001476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2847" r:id="rId7"/>
        </w:object>
      </w:r>
    </w:p>
    <w:p w:rsidR="00147652" w:rsidRDefault="00147652" w:rsidP="00147652">
      <w:pPr>
        <w:pStyle w:val="bpuState"/>
      </w:pPr>
      <w:r>
        <w:t>STATE OF NEW JERSEY</w:t>
      </w:r>
    </w:p>
    <w:p w:rsidR="00147652" w:rsidRDefault="00147652" w:rsidP="00147652">
      <w:pPr>
        <w:pStyle w:val="bpuLegislature"/>
      </w:pPr>
      <w:r>
        <w:t>219th LEGISLATURE</w:t>
      </w:r>
    </w:p>
    <w:p w:rsidR="00147652" w:rsidRDefault="00147652" w:rsidP="00147652">
      <w:pPr>
        <w:pStyle w:val="bpuWpGraphic"/>
      </w:pPr>
      <w:r>
        <w:object w:dxaOrig="8985" w:dyaOrig="255">
          <v:shape id="_x0000_i1026" type="#_x0000_t75" style="width:6in;height:12pt" o:ole="">
            <v:imagedata r:id="rId6" o:title=""/>
          </v:shape>
          <o:OLEObject Type="Embed" ProgID="WPWin6.1" ShapeID="_x0000_i1026" DrawAspect="Content" ObjectID="_1676192848" r:id="rId8"/>
        </w:object>
      </w:r>
      <w:r>
        <w:t xml:space="preserve">  </w:t>
      </w:r>
    </w:p>
    <w:p w:rsidR="00147652" w:rsidRDefault="00147652" w:rsidP="00147652">
      <w:pPr>
        <w:pStyle w:val="bpuIntro"/>
      </w:pPr>
      <w:r>
        <w:t>INTRODUCED SEPTEMBER 14, 2020</w:t>
      </w:r>
    </w:p>
    <w:p w:rsidR="00147652" w:rsidRDefault="00147652" w:rsidP="00147652">
      <w:pPr>
        <w:pStyle w:val="bpuIntro"/>
      </w:pPr>
    </w:p>
    <w:p w:rsidR="00147652" w:rsidRDefault="00147652" w:rsidP="00147652">
      <w:pPr>
        <w:pStyle w:val="bpuIntro"/>
        <w:sectPr w:rsidR="00147652" w:rsidSect="00E812B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47652" w:rsidRDefault="00147652" w:rsidP="00147652">
      <w:pPr>
        <w:pStyle w:val="bpuIntro"/>
      </w:pPr>
    </w:p>
    <w:p w:rsidR="00147652" w:rsidRDefault="00147652" w:rsidP="00147652">
      <w:pPr>
        <w:pStyle w:val="bpuSponsor"/>
      </w:pPr>
      <w:r>
        <w:t>Sponsored by:</w:t>
      </w:r>
    </w:p>
    <w:p w:rsidR="00147652" w:rsidRDefault="00593F34" w:rsidP="00593F34">
      <w:pPr>
        <w:pStyle w:val="bpuSponsor"/>
      </w:pPr>
      <w:r>
        <w:t>Assemblywoman  JOANN DOWNEY</w:t>
      </w:r>
    </w:p>
    <w:p w:rsidR="00593F34" w:rsidRPr="00593F34" w:rsidRDefault="00593F34" w:rsidP="00593F34">
      <w:pPr>
        <w:pStyle w:val="bpuSponsor"/>
      </w:pPr>
      <w:r>
        <w:t>District 11 (Monmouth)</w:t>
      </w:r>
    </w:p>
    <w:p w:rsidR="00593F34" w:rsidRDefault="001F279F" w:rsidP="001F279F">
      <w:pPr>
        <w:pStyle w:val="bpuSponsor"/>
      </w:pPr>
      <w:r>
        <w:t>Assemblyman  JOE DANIELSEN</w:t>
      </w:r>
    </w:p>
    <w:p w:rsidR="001F279F" w:rsidRDefault="001F279F" w:rsidP="001F279F">
      <w:pPr>
        <w:pStyle w:val="bpuSponsor"/>
      </w:pPr>
      <w:r>
        <w:t>District 17 (Middlesex and Somerset)</w:t>
      </w:r>
    </w:p>
    <w:p w:rsidR="001F279F" w:rsidRDefault="001F279F" w:rsidP="001F279F">
      <w:pPr>
        <w:pStyle w:val="bpuSponsor"/>
      </w:pPr>
      <w:r>
        <w:t>Assemblyman  ERIC HOUGHTALING</w:t>
      </w:r>
    </w:p>
    <w:p w:rsidR="001F279F" w:rsidRDefault="001F279F" w:rsidP="001F279F">
      <w:pPr>
        <w:pStyle w:val="bpuSponsor"/>
      </w:pPr>
      <w:r>
        <w:t>District 11 (Monmouth)</w:t>
      </w:r>
    </w:p>
    <w:p w:rsidR="001F279F" w:rsidRDefault="001F279F" w:rsidP="001F279F">
      <w:pPr>
        <w:pStyle w:val="bpuSponsor"/>
      </w:pPr>
      <w:r>
        <w:t>Assemblyman  JOHN ARMATO</w:t>
      </w:r>
    </w:p>
    <w:p w:rsidR="001F279F" w:rsidRDefault="001F279F" w:rsidP="001F279F">
      <w:pPr>
        <w:pStyle w:val="bpuSponsor"/>
      </w:pPr>
      <w:r>
        <w:t>District 2 (Atlantic)</w:t>
      </w:r>
    </w:p>
    <w:p w:rsidR="001F279F" w:rsidRPr="001F279F" w:rsidRDefault="001F279F" w:rsidP="001F279F"/>
    <w:p w:rsidR="00155492" w:rsidRDefault="00E812BE" w:rsidP="00E812BE">
      <w:pPr>
        <w:pStyle w:val="bpuSponsor"/>
      </w:pPr>
      <w:r>
        <w:t>Co-Sponsored by:</w:t>
      </w:r>
    </w:p>
    <w:p w:rsidR="00E812BE" w:rsidRPr="00E812BE" w:rsidRDefault="00E812BE" w:rsidP="00E812BE">
      <w:pPr>
        <w:pStyle w:val="bpuSponsor"/>
      </w:pPr>
      <w:r w:rsidRPr="00E812BE">
        <w:t xml:space="preserve">Assemblyman Peters and Assemblywoman </w:t>
      </w:r>
      <w:proofErr w:type="spellStart"/>
      <w:r w:rsidRPr="00E812BE">
        <w:t>Vainieri</w:t>
      </w:r>
      <w:proofErr w:type="spellEnd"/>
      <w:r w:rsidRPr="00E812BE">
        <w:t xml:space="preserve"> </w:t>
      </w:r>
      <w:proofErr w:type="spellStart"/>
      <w:r w:rsidRPr="00E812BE">
        <w:t>Huttle</w:t>
      </w:r>
      <w:proofErr w:type="spellEnd"/>
    </w:p>
    <w:p w:rsidR="00155492" w:rsidRDefault="00155492" w:rsidP="00155492"/>
    <w:p w:rsidR="00E812BE" w:rsidRPr="00155492" w:rsidRDefault="00E812BE" w:rsidP="00155492"/>
    <w:p w:rsidR="00147652" w:rsidRDefault="00147652" w:rsidP="00147652">
      <w:pPr>
        <w:pStyle w:val="bpuSponsor"/>
      </w:pPr>
    </w:p>
    <w:p w:rsidR="00147652" w:rsidRDefault="00147652" w:rsidP="00147652">
      <w:pPr>
        <w:pStyle w:val="bpuSponsor"/>
      </w:pPr>
    </w:p>
    <w:p w:rsidR="00147652" w:rsidRDefault="00147652" w:rsidP="00147652">
      <w:pPr>
        <w:pStyle w:val="bpuSponsor"/>
      </w:pPr>
      <w:r>
        <w:t>SYNOPSIS</w:t>
      </w:r>
    </w:p>
    <w:p w:rsidR="00147652" w:rsidRDefault="00147652" w:rsidP="00147652">
      <w:pPr>
        <w:pStyle w:val="bpuNormText"/>
      </w:pPr>
      <w:r>
        <w:tab/>
        <w:t xml:space="preserve">Requires DMVA assist service members discharged solely due to LGBTQ status with petitions to change discharge designation. </w:t>
      </w:r>
    </w:p>
    <w:p w:rsidR="00147652" w:rsidRDefault="00147652" w:rsidP="00147652">
      <w:pPr>
        <w:pStyle w:val="bpuNormText"/>
      </w:pPr>
    </w:p>
    <w:p w:rsidR="00147652" w:rsidRDefault="00147652" w:rsidP="00147652">
      <w:pPr>
        <w:pStyle w:val="bpuSponsor"/>
      </w:pPr>
      <w:r>
        <w:t xml:space="preserve">CURRENT VERSION OF TEXT </w:t>
      </w:r>
    </w:p>
    <w:p w:rsidR="00147652" w:rsidRDefault="00147652" w:rsidP="00147652">
      <w:pPr>
        <w:pStyle w:val="bpuNormText"/>
      </w:pPr>
      <w:r>
        <w:tab/>
        <w:t>As introduced.</w:t>
      </w:r>
    </w:p>
    <w:p w:rsidR="00147652" w:rsidRDefault="00147652" w:rsidP="001476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7652" w:rsidRDefault="00147652" w:rsidP="008916EC">
      <w:pPr>
        <w:pStyle w:val="FronterPage"/>
        <w:tabs>
          <w:tab w:val="clear" w:pos="720"/>
          <w:tab w:val="clear" w:pos="1440"/>
          <w:tab w:val="clear" w:pos="2160"/>
          <w:tab w:val="clear" w:pos="2880"/>
          <w:tab w:val="clear" w:pos="3600"/>
          <w:tab w:val="clear" w:pos="4320"/>
          <w:tab w:val="clear" w:pos="5040"/>
        </w:tabs>
        <w:sectPr w:rsidR="00147652" w:rsidSect="00147652">
          <w:type w:val="continuous"/>
          <w:pgSz w:w="12240" w:h="20160" w:code="5"/>
          <w:pgMar w:top="1440" w:right="2275" w:bottom="1440" w:left="2275" w:header="72" w:footer="720" w:gutter="0"/>
          <w:pgNumType w:start="1"/>
          <w:cols w:space="720"/>
          <w:docGrid w:linePitch="360"/>
        </w:sectPr>
      </w:pPr>
    </w:p>
    <w:p w:rsidR="006E2C6F" w:rsidRPr="006E2C6F" w:rsidRDefault="00002C8B" w:rsidP="006E2C6F">
      <w:pPr>
        <w:pStyle w:val="HangingAnAct"/>
      </w:pPr>
      <w:r>
        <w:rPr>
          <w:rStyle w:val="BillHead"/>
        </w:rPr>
        <w:lastRenderedPageBreak/>
        <w:t>An Act</w:t>
      </w:r>
      <w:r w:rsidR="00686AEB" w:rsidRPr="006B7FA7">
        <w:rPr>
          <w:rStyle w:val="HangingAnActChar"/>
        </w:rPr>
        <w:t xml:space="preserve"> </w:t>
      </w:r>
      <w:r w:rsidR="006E2C6F" w:rsidRPr="006E2C6F">
        <w:t>requiring the Department of Military and Veterans Affairs to assist certain service members with petitions to change discharge designations, and supplementing chapter 3 of Title 38A of the New Jersey Statutes.</w:t>
      </w:r>
    </w:p>
    <w:p w:rsidR="000B1054" w:rsidRPr="00D71D68" w:rsidRDefault="000B1054" w:rsidP="000B1054"/>
    <w:p w:rsidR="00686AEB" w:rsidRPr="00AA7880" w:rsidRDefault="00686AEB" w:rsidP="00686AEB">
      <w:r>
        <w:tab/>
      </w:r>
      <w:r w:rsidR="00002C8B">
        <w:rPr>
          <w:rStyle w:val="BillHeading2"/>
        </w:rPr>
        <w:t>Be It Enacted</w:t>
      </w:r>
      <w:r>
        <w:rPr>
          <w:rStyle w:val="BillHeading2"/>
        </w:rPr>
        <w:t xml:space="preserve"> </w:t>
      </w:r>
      <w:r w:rsidR="00002C8B">
        <w:rPr>
          <w:rStyle w:val="BillLanguage"/>
        </w:rPr>
        <w:t>by the Senate and General Assembly of the State of New Jersey:</w:t>
      </w:r>
    </w:p>
    <w:p w:rsidR="00686AEB" w:rsidRPr="00D71D68" w:rsidRDefault="00686AEB" w:rsidP="00686AEB"/>
    <w:p w:rsidR="00A0068A" w:rsidRPr="00A0068A" w:rsidRDefault="00A0068A" w:rsidP="00A0068A">
      <w:r w:rsidRPr="00A0068A">
        <w:tab/>
        <w:t xml:space="preserve">1.  a.  All former service members of the Armed Forces who were separated from the service with a general or other than honorable discharge due solely to their sexual orientation, or gender identity or expression, may request that the New Jersey Department of Military and Veterans Affairs assist them to have the designation of his or her discharge changed and recorded as honorable. </w:t>
      </w:r>
    </w:p>
    <w:p w:rsidR="00A0068A" w:rsidRPr="00A0068A" w:rsidRDefault="00A0068A" w:rsidP="00A0068A">
      <w:r w:rsidRPr="00A0068A">
        <w:tab/>
        <w:t>b.  The Department of Military and Veterans Affairs shall:</w:t>
      </w:r>
    </w:p>
    <w:p w:rsidR="00A0068A" w:rsidRPr="00A0068A" w:rsidRDefault="00A0068A" w:rsidP="00A0068A">
      <w:r w:rsidRPr="00A0068A">
        <w:tab/>
        <w:t>(1)</w:t>
      </w:r>
      <w:r w:rsidR="00C60A4A">
        <w:t xml:space="preserve"> </w:t>
      </w:r>
      <w:r w:rsidRPr="00A0068A">
        <w:t xml:space="preserve"> create, publish, and distribute material to all public agencies of the availability of the assistance; and</w:t>
      </w:r>
    </w:p>
    <w:p w:rsidR="00A0068A" w:rsidRPr="00A0068A" w:rsidRDefault="00A0068A" w:rsidP="00A0068A">
      <w:r w:rsidRPr="00A0068A">
        <w:tab/>
        <w:t>(2)</w:t>
      </w:r>
      <w:r w:rsidR="00C60A4A">
        <w:t xml:space="preserve"> </w:t>
      </w:r>
      <w:r w:rsidRPr="00A0068A">
        <w:t xml:space="preserve"> create a consistent and uniform process to assist a former service member with the appropriate and necessary forms and conditions prescribed by federal law, so that he or she may petition the United States Department of Veterans Affairs, or its successor agency, to change the designation of his or her discharge to honorable.  </w:t>
      </w:r>
    </w:p>
    <w:p w:rsidR="00A0068A" w:rsidRPr="00A0068A" w:rsidRDefault="00A0068A" w:rsidP="00A0068A">
      <w:r w:rsidRPr="00A0068A">
        <w:tab/>
        <w:t xml:space="preserve">At no time shall a fee be charged to a former service member for seeking assistance to have the designation of his or her discharge changed to honorable.  </w:t>
      </w:r>
    </w:p>
    <w:p w:rsidR="00A0068A" w:rsidRPr="00A0068A" w:rsidRDefault="00A0068A" w:rsidP="00A0068A">
      <w:r w:rsidRPr="00A0068A">
        <w:tab/>
        <w:t>c.  A former service member who has the designation of his or her discharge changed to honorable shall be afforded the same rights, privileges, and benefits authorized by State law to service members who were honorably discharged.</w:t>
      </w:r>
    </w:p>
    <w:p w:rsidR="00A0068A" w:rsidRPr="00A0068A" w:rsidRDefault="00A0068A" w:rsidP="00A0068A">
      <w:r w:rsidRPr="00A0068A">
        <w:tab/>
        <w:t>d.  Information related to the change in the designation of a discharge, including, but not limited to, a request for assistance, shall be confidential and not accessible to the public as a government record pursuant to P.L.1963, c.73 (C.47:1A-1 et seq.).</w:t>
      </w:r>
    </w:p>
    <w:p w:rsidR="00A0068A" w:rsidRPr="00A0068A" w:rsidRDefault="00A0068A" w:rsidP="00A0068A">
      <w:r w:rsidRPr="00A0068A">
        <w:tab/>
        <w:t xml:space="preserve">e.  The Adjutant General shall, in accordance with the "Administrative Procedure Act," P.L.1968, c.410 (C.52:14B-1 et seq.), adopt any rules and regulations as the Adjutant General deems necessary to carry out the provisions of this act, P.L.   , c.   (pending before the Legislature as this bill). </w:t>
      </w:r>
    </w:p>
    <w:p w:rsidR="00A0068A" w:rsidRPr="00A0068A" w:rsidRDefault="00A0068A" w:rsidP="00A0068A"/>
    <w:p w:rsidR="00A0068A" w:rsidRDefault="00A0068A" w:rsidP="00A0068A">
      <w:r w:rsidRPr="00A0068A">
        <w:tab/>
        <w:t xml:space="preserve">2.  This act shall take effect immediately. </w:t>
      </w:r>
    </w:p>
    <w:p w:rsidR="00686AEB" w:rsidRPr="00CE7BD8" w:rsidRDefault="00686AEB" w:rsidP="00686AEB"/>
    <w:p w:rsidR="00A0068A" w:rsidRDefault="00A0068A" w:rsidP="00686AEB">
      <w:pPr>
        <w:jc w:val="center"/>
      </w:pPr>
    </w:p>
    <w:p w:rsidR="00686AEB" w:rsidRPr="00AA7880" w:rsidRDefault="00686AEB" w:rsidP="00686AEB">
      <w:pPr>
        <w:jc w:val="center"/>
      </w:pPr>
      <w:r w:rsidRPr="00D71D68">
        <w:t>STATEMENT</w:t>
      </w:r>
    </w:p>
    <w:p w:rsidR="00686AEB" w:rsidRDefault="00686AEB" w:rsidP="00686AEB"/>
    <w:p w:rsidR="00A0068A" w:rsidRPr="00A0068A" w:rsidRDefault="00A0068A" w:rsidP="00A0068A">
      <w:r w:rsidRPr="00A0068A">
        <w:tab/>
        <w:t xml:space="preserve">This bill requires the New Jersey Department of Military and Veterans Affairs to assist former service members of the Armed Forces who were separated from the service with a general or other than honorable discharge due solely to their LGBTQ status with the appropriate and necessary forms and conditions to petition the United States Department of Veterans Affairs to have the designation of the discharge changed and recorded as honorable.  The department will create, publish, and distribute material to all public agencies of the availability of the assistance, and create a uniform process to provide the assistance.  </w:t>
      </w:r>
    </w:p>
    <w:p w:rsidR="00A0068A" w:rsidRPr="00A0068A" w:rsidRDefault="00A0068A" w:rsidP="00A0068A">
      <w:r w:rsidRPr="00A0068A">
        <w:tab/>
        <w:t>Under the bill, former service members who have the designation of their discharge changed will be eligible for the same rights, privileges, and benefits currently offered to service members who were honorably discharged.  No fee will be charged to a former service member for seeking assistance, and information related to the change in the designation of a discharge will be confidential and not accessible to the public as a government record.</w:t>
      </w:r>
    </w:p>
    <w:p w:rsidR="00A0068A" w:rsidRPr="00A0068A" w:rsidRDefault="00A0068A" w:rsidP="00A0068A">
      <w:r w:rsidRPr="00A0068A">
        <w:tab/>
        <w:t xml:space="preserve">An estimated 100,000 LGBTQ service members were discharged from the military under less than honorable conditions.  Too many service members have been shamed, and left without the benefits they earned.  These service members lost their rights to both state and federal benefits.  This bill will help ensure that they get the benefits and respect that they deserve.  </w:t>
      </w:r>
    </w:p>
    <w:sectPr w:rsidR="00A0068A" w:rsidRPr="00A0068A" w:rsidSect="0014765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1D8" w:rsidRDefault="001641D8">
      <w:r>
        <w:separator/>
      </w:r>
    </w:p>
  </w:endnote>
  <w:endnote w:type="continuationSeparator" w:id="0">
    <w:p w:rsidR="001641D8" w:rsidRDefault="00164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79F" w:rsidRDefault="00E812BE" w:rsidP="00E812BE">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1D8" w:rsidRDefault="001641D8">
      <w:r>
        <w:separator/>
      </w:r>
    </w:p>
  </w:footnote>
  <w:footnote w:type="continuationSeparator" w:id="0">
    <w:p w:rsidR="001641D8" w:rsidRDefault="001641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15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3F34" w:rsidRDefault="0086548F" w:rsidP="00147652">
    <w:pPr>
      <w:pStyle w:val="bpuHeadSpon"/>
    </w:pPr>
    <w:r>
      <w:rPr>
        <w:rStyle w:val="bpuHeadSponChar"/>
      </w:rPr>
      <w:t>A4623</w:t>
    </w:r>
    <w:r w:rsidR="00147652">
      <w:t xml:space="preserve"> </w:t>
    </w:r>
    <w:r w:rsidR="00593F34">
      <w:t>DOWNEY</w:t>
    </w:r>
    <w:r w:rsidR="00CC70DA">
      <w:t>, DANIELSEN</w:t>
    </w:r>
  </w:p>
  <w:p w:rsidR="00147652" w:rsidRDefault="00147652" w:rsidP="00147652">
    <w:pPr>
      <w:pStyle w:val="bpuHeadSpon"/>
    </w:pPr>
    <w:r>
      <w:fldChar w:fldCharType="begin"/>
    </w:r>
    <w:r>
      <w:instrText xml:space="preserve"> PAGE  \* MERGEFORMAT </w:instrText>
    </w:r>
    <w:r>
      <w:fldChar w:fldCharType="separate"/>
    </w:r>
    <w:r w:rsidR="00B11502">
      <w:rPr>
        <w:noProof/>
      </w:rPr>
      <w:t>3</w:t>
    </w:r>
    <w:r>
      <w:fldChar w:fldCharType="end"/>
    </w:r>
  </w:p>
  <w:p w:rsidR="00147652" w:rsidRDefault="00147652" w:rsidP="001476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7652" w:rsidRDefault="0086548F" w:rsidP="00147652">
    <w:pPr>
      <w:pStyle w:val="bpuHeadSpon"/>
    </w:pPr>
    <w:r>
      <w:rPr>
        <w:rStyle w:val="bpuHeadSponChar"/>
      </w:rPr>
      <w:t>A4623</w:t>
    </w:r>
    <w:r w:rsidR="00147652">
      <w:t xml:space="preserve"> </w:t>
    </w:r>
    <w:r w:rsidR="00593F34">
      <w:t>DOWNEY</w:t>
    </w:r>
    <w:r w:rsidR="00CC70DA">
      <w:t>, DANIELSEN</w:t>
    </w:r>
  </w:p>
  <w:p w:rsidR="00147652" w:rsidRDefault="00147652" w:rsidP="00147652">
    <w:pPr>
      <w:pStyle w:val="bpuHeadSpon"/>
    </w:pPr>
    <w:r>
      <w:fldChar w:fldCharType="begin"/>
    </w:r>
    <w:r>
      <w:instrText xml:space="preserve"> PAGE  \* MERGEFORMAT </w:instrText>
    </w:r>
    <w:r>
      <w:fldChar w:fldCharType="separate"/>
    </w:r>
    <w:r w:rsidR="00B11502">
      <w:rPr>
        <w:noProof/>
      </w:rPr>
      <w:t>2</w:t>
    </w:r>
    <w:r>
      <w:fldChar w:fldCharType="end"/>
    </w:r>
  </w:p>
  <w:p w:rsidR="00147652" w:rsidRDefault="00147652" w:rsidP="001476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1D8"/>
    <w:rsid w:val="00002C8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C1B"/>
    <w:rsid w:val="000F3DA2"/>
    <w:rsid w:val="000F5FDE"/>
    <w:rsid w:val="000F7466"/>
    <w:rsid w:val="0013000E"/>
    <w:rsid w:val="00133F81"/>
    <w:rsid w:val="0013408D"/>
    <w:rsid w:val="00135943"/>
    <w:rsid w:val="0014664C"/>
    <w:rsid w:val="00147652"/>
    <w:rsid w:val="00155492"/>
    <w:rsid w:val="001641D8"/>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79F"/>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835"/>
    <w:rsid w:val="002E09CE"/>
    <w:rsid w:val="002E69D1"/>
    <w:rsid w:val="002F3BA6"/>
    <w:rsid w:val="00314C6C"/>
    <w:rsid w:val="00315320"/>
    <w:rsid w:val="00325776"/>
    <w:rsid w:val="00325E27"/>
    <w:rsid w:val="00330395"/>
    <w:rsid w:val="00333704"/>
    <w:rsid w:val="00336624"/>
    <w:rsid w:val="0034025F"/>
    <w:rsid w:val="00340458"/>
    <w:rsid w:val="0034200F"/>
    <w:rsid w:val="003446A0"/>
    <w:rsid w:val="0034481B"/>
    <w:rsid w:val="00344C53"/>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B04"/>
    <w:rsid w:val="00455D51"/>
    <w:rsid w:val="00456BF9"/>
    <w:rsid w:val="00461057"/>
    <w:rsid w:val="004704A8"/>
    <w:rsid w:val="00471102"/>
    <w:rsid w:val="00471F18"/>
    <w:rsid w:val="0048136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DC5"/>
    <w:rsid w:val="00554051"/>
    <w:rsid w:val="00557240"/>
    <w:rsid w:val="005629A4"/>
    <w:rsid w:val="005651F3"/>
    <w:rsid w:val="00572184"/>
    <w:rsid w:val="00577A15"/>
    <w:rsid w:val="00580533"/>
    <w:rsid w:val="0059131D"/>
    <w:rsid w:val="00593F34"/>
    <w:rsid w:val="005B3F92"/>
    <w:rsid w:val="005B479C"/>
    <w:rsid w:val="005B561E"/>
    <w:rsid w:val="005C07E4"/>
    <w:rsid w:val="005C2124"/>
    <w:rsid w:val="005C336F"/>
    <w:rsid w:val="005C7F3C"/>
    <w:rsid w:val="005E017C"/>
    <w:rsid w:val="005E50C6"/>
    <w:rsid w:val="005F2A97"/>
    <w:rsid w:val="005F399B"/>
    <w:rsid w:val="006019F8"/>
    <w:rsid w:val="00602754"/>
    <w:rsid w:val="0060370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54CE"/>
    <w:rsid w:val="00686AEB"/>
    <w:rsid w:val="006B7897"/>
    <w:rsid w:val="006B7FA7"/>
    <w:rsid w:val="006C086A"/>
    <w:rsid w:val="006C21C1"/>
    <w:rsid w:val="006C7327"/>
    <w:rsid w:val="006D00E5"/>
    <w:rsid w:val="006D791B"/>
    <w:rsid w:val="006E2895"/>
    <w:rsid w:val="006E2C6F"/>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D6D"/>
    <w:rsid w:val="00832816"/>
    <w:rsid w:val="00837109"/>
    <w:rsid w:val="00840365"/>
    <w:rsid w:val="008406A3"/>
    <w:rsid w:val="00841D2C"/>
    <w:rsid w:val="00845F3C"/>
    <w:rsid w:val="008461B8"/>
    <w:rsid w:val="008462F1"/>
    <w:rsid w:val="00847EF1"/>
    <w:rsid w:val="008538FA"/>
    <w:rsid w:val="008573B0"/>
    <w:rsid w:val="0086548F"/>
    <w:rsid w:val="00866563"/>
    <w:rsid w:val="00867AC2"/>
    <w:rsid w:val="0087056E"/>
    <w:rsid w:val="00875402"/>
    <w:rsid w:val="00884D51"/>
    <w:rsid w:val="008916EC"/>
    <w:rsid w:val="00891E4F"/>
    <w:rsid w:val="008A31C5"/>
    <w:rsid w:val="008A4F9A"/>
    <w:rsid w:val="008B2850"/>
    <w:rsid w:val="008C0E21"/>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68A"/>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50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A4A"/>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92C"/>
    <w:rsid w:val="00CC70DA"/>
    <w:rsid w:val="00CD0F93"/>
    <w:rsid w:val="00CD1BD1"/>
    <w:rsid w:val="00CD528D"/>
    <w:rsid w:val="00CE78BF"/>
    <w:rsid w:val="00CF270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2BE"/>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45EF4"/>
    <w:rsid w:val="00F54AC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62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737518"/>
  <w15:docId w15:val="{010B0DD9-A866-4319-985E-EF857F461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D78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7835"/>
    <w:rPr>
      <w:rFonts w:ascii="Segoe UI" w:hAnsi="Segoe UI" w:cs="Segoe UI"/>
      <w:spacing w:val="4"/>
      <w:sz w:val="18"/>
      <w:szCs w:val="18"/>
    </w:rPr>
  </w:style>
  <w:style w:type="character" w:styleId="LineNumber">
    <w:name w:val="line number"/>
    <w:basedOn w:val="DefaultParagraphFont"/>
    <w:semiHidden/>
    <w:unhideWhenUsed/>
    <w:rsid w:val="001476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649</Words>
  <Characters>3496</Characters>
  <Application>Microsoft Office Word</Application>
  <DocSecurity>0</DocSecurity>
  <Lines>101</Lines>
  <Paragraphs>34</Paragraphs>
  <ScaleCrop>false</ScaleCrop>
  <HeadingPairs>
    <vt:vector size="2" baseType="variant">
      <vt:variant>
        <vt:lpstr>Title</vt:lpstr>
      </vt:variant>
      <vt:variant>
        <vt:i4>1</vt:i4>
      </vt:variant>
    </vt:vector>
  </HeadingPairs>
  <TitlesOfParts>
    <vt:vector size="1" baseType="lpstr">
      <vt:lpstr>A4623</vt:lpstr>
    </vt:vector>
  </TitlesOfParts>
  <Manager>R229</Manager>
  <Company>NJ Office of Legislative Services</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A4623</dc:title>
  <dc:subject/>
  <dc:creator>Assemblyman  MCGUCKIN, Assemblyman  CATALANO</dc:creator>
  <cp:keywords>A4623|3|SG |216|0|216|N|0|</cp:keywords>
  <dc:description>INTRODUCED SEPTEMBER 14, 2020</dc:description>
  <cp:lastModifiedBy>Todaro, Vivian</cp:lastModifiedBy>
  <cp:revision>2</cp:revision>
  <cp:lastPrinted>2021-03-02T17:20:00Z</cp:lastPrinted>
  <dcterms:created xsi:type="dcterms:W3CDTF">2021-03-02T17:21:00Z</dcterms:created>
  <dcterms:modified xsi:type="dcterms:W3CDTF">2021-03-02T17:21:00Z</dcterms:modified>
  <cp:category>s.1 – C.38A:3-59_x000d_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