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1E9" w:rsidRDefault="00B521E9" w:rsidP="00B521E9">
      <w:pPr>
        <w:pStyle w:val="bpuBill"/>
      </w:pPr>
      <w:bookmarkStart w:id="0" w:name="bpuFrontPg"/>
      <w:bookmarkStart w:id="1" w:name="_GoBack"/>
      <w:bookmarkEnd w:id="0"/>
      <w:bookmarkEnd w:id="1"/>
      <w:r>
        <w:t xml:space="preserve">ASSEMBLY, No. 4655 </w:t>
      </w:r>
    </w:p>
    <w:p w:rsidR="00B521E9" w:rsidRPr="009D38FF" w:rsidRDefault="00B521E9" w:rsidP="00B521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1907" r:id="rId7"/>
        </w:object>
      </w:r>
    </w:p>
    <w:p w:rsidR="00B521E9" w:rsidRDefault="00B521E9" w:rsidP="00B521E9">
      <w:pPr>
        <w:pStyle w:val="bpuState"/>
      </w:pPr>
      <w:r>
        <w:t>STATE OF NEW JERSEY</w:t>
      </w:r>
    </w:p>
    <w:p w:rsidR="00B521E9" w:rsidRDefault="00B521E9" w:rsidP="00B521E9">
      <w:pPr>
        <w:pStyle w:val="bpuLegislature"/>
      </w:pPr>
      <w:r>
        <w:t>219th LEGISLATURE</w:t>
      </w:r>
    </w:p>
    <w:p w:rsidR="00B521E9" w:rsidRDefault="00B521E9" w:rsidP="00B521E9">
      <w:pPr>
        <w:pStyle w:val="bpuWpGraphic"/>
      </w:pPr>
      <w:r>
        <w:object w:dxaOrig="8985" w:dyaOrig="255">
          <v:shape id="_x0000_i1026" type="#_x0000_t75" style="width:6in;height:12pt" o:ole="">
            <v:imagedata r:id="rId6" o:title=""/>
          </v:shape>
          <o:OLEObject Type="Embed" ProgID="WPWin6.1" ShapeID="_x0000_i1026" DrawAspect="Content" ObjectID="_1661941908" r:id="rId8"/>
        </w:object>
      </w:r>
      <w:r>
        <w:t xml:space="preserve">  </w:t>
      </w:r>
    </w:p>
    <w:p w:rsidR="00B521E9" w:rsidRDefault="00B521E9" w:rsidP="00B521E9">
      <w:pPr>
        <w:pStyle w:val="bpuIntro"/>
      </w:pPr>
      <w:r>
        <w:t>INTRODUCED SEPTEMBER 17, 2020</w:t>
      </w:r>
    </w:p>
    <w:p w:rsidR="00B521E9" w:rsidRDefault="00B521E9" w:rsidP="00B521E9">
      <w:pPr>
        <w:pStyle w:val="bpuIntro"/>
      </w:pPr>
    </w:p>
    <w:p w:rsidR="00B521E9" w:rsidRDefault="00B521E9" w:rsidP="00B521E9">
      <w:pPr>
        <w:pStyle w:val="bpuIntro"/>
        <w:sectPr w:rsidR="00B521E9" w:rsidSect="00B521E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B521E9" w:rsidRDefault="00B521E9" w:rsidP="00B521E9">
      <w:pPr>
        <w:pStyle w:val="bpuIntro"/>
      </w:pPr>
    </w:p>
    <w:p w:rsidR="00B521E9" w:rsidRDefault="00B521E9" w:rsidP="00B521E9">
      <w:pPr>
        <w:pStyle w:val="bpuSponsor"/>
      </w:pPr>
      <w:r>
        <w:t>Sponsored by:</w:t>
      </w:r>
    </w:p>
    <w:p w:rsidR="00B521E9" w:rsidRDefault="00B521E9" w:rsidP="00B521E9">
      <w:pPr>
        <w:pStyle w:val="bpuSponsor"/>
      </w:pPr>
      <w:r>
        <w:t>Assemblywoman  VERLINA REYNOLDS-JACKSON</w:t>
      </w:r>
    </w:p>
    <w:p w:rsidR="00B521E9" w:rsidRDefault="00B521E9" w:rsidP="00B521E9">
      <w:pPr>
        <w:pStyle w:val="bpuSponsor"/>
      </w:pPr>
      <w:r>
        <w:t>District 15 (Hunterdon and Mercer)</w:t>
      </w:r>
    </w:p>
    <w:p w:rsidR="00B521E9" w:rsidRDefault="00B521E9" w:rsidP="00B521E9">
      <w:pPr>
        <w:pStyle w:val="bpuSponsor"/>
      </w:pPr>
      <w:r>
        <w:t>Assemblyman  BENJIE E. WIMBERLY</w:t>
      </w:r>
    </w:p>
    <w:p w:rsidR="00B521E9" w:rsidRDefault="00B521E9" w:rsidP="00B521E9">
      <w:pPr>
        <w:pStyle w:val="bpuSponsor"/>
      </w:pPr>
      <w:r>
        <w:t>District 35 (Bergen and Passaic)</w:t>
      </w:r>
    </w:p>
    <w:p w:rsidR="00B521E9" w:rsidRDefault="00B521E9" w:rsidP="00B521E9">
      <w:pPr>
        <w:pStyle w:val="bpuSponsor"/>
      </w:pPr>
    </w:p>
    <w:p w:rsidR="00B521E9" w:rsidRDefault="00B521E9" w:rsidP="00B521E9">
      <w:pPr>
        <w:pStyle w:val="bpuSponsor"/>
      </w:pPr>
    </w:p>
    <w:p w:rsidR="00B521E9" w:rsidRDefault="00B521E9" w:rsidP="00B521E9">
      <w:pPr>
        <w:pStyle w:val="bpuSponsor"/>
      </w:pPr>
    </w:p>
    <w:p w:rsidR="00B521E9" w:rsidRDefault="00B521E9" w:rsidP="00B521E9">
      <w:pPr>
        <w:pStyle w:val="bpuSponsor"/>
      </w:pPr>
    </w:p>
    <w:p w:rsidR="00B521E9" w:rsidRDefault="00B521E9" w:rsidP="00B521E9">
      <w:pPr>
        <w:pStyle w:val="bpuSponsor"/>
      </w:pPr>
      <w:r>
        <w:t>SYNOPSIS</w:t>
      </w:r>
    </w:p>
    <w:p w:rsidR="00B521E9" w:rsidRDefault="00B521E9" w:rsidP="00B521E9">
      <w:pPr>
        <w:pStyle w:val="bpuNormText"/>
      </w:pPr>
      <w:r>
        <w:tab/>
        <w:t xml:space="preserve">Limits law enforcement presence at polling places and ballot drop boxes. </w:t>
      </w:r>
    </w:p>
    <w:p w:rsidR="00B521E9" w:rsidRDefault="00B521E9" w:rsidP="00B521E9">
      <w:pPr>
        <w:pStyle w:val="bpuNormText"/>
      </w:pPr>
    </w:p>
    <w:p w:rsidR="00B521E9" w:rsidRDefault="00B521E9" w:rsidP="00B521E9">
      <w:pPr>
        <w:pStyle w:val="bpuSponsor"/>
      </w:pPr>
      <w:r>
        <w:t xml:space="preserve">CURRENT VERSION OF TEXT </w:t>
      </w:r>
    </w:p>
    <w:p w:rsidR="00B521E9" w:rsidRDefault="00B521E9" w:rsidP="00B521E9">
      <w:pPr>
        <w:pStyle w:val="bpuNormText"/>
      </w:pPr>
      <w:r>
        <w:tab/>
        <w:t>As introduced.</w:t>
      </w:r>
    </w:p>
    <w:p w:rsidR="00B521E9" w:rsidRDefault="00B521E9" w:rsidP="00B521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1E9" w:rsidRDefault="00B521E9" w:rsidP="008916EC">
      <w:pPr>
        <w:pStyle w:val="FronterPage"/>
        <w:tabs>
          <w:tab w:val="clear" w:pos="720"/>
          <w:tab w:val="clear" w:pos="1440"/>
          <w:tab w:val="clear" w:pos="2160"/>
          <w:tab w:val="clear" w:pos="2880"/>
          <w:tab w:val="clear" w:pos="3600"/>
          <w:tab w:val="clear" w:pos="4320"/>
          <w:tab w:val="clear" w:pos="5040"/>
        </w:tabs>
        <w:sectPr w:rsidR="00B521E9" w:rsidSect="00B521E9">
          <w:type w:val="continuous"/>
          <w:pgSz w:w="12240" w:h="20160" w:code="5"/>
          <w:pgMar w:top="1440" w:right="2275" w:bottom="1440" w:left="2275" w:header="72" w:footer="720" w:gutter="0"/>
          <w:pgNumType w:start="1"/>
          <w:cols w:space="720"/>
          <w:docGrid w:linePitch="360"/>
        </w:sectPr>
      </w:pPr>
    </w:p>
    <w:p w:rsidR="00686AEB" w:rsidRPr="008846F4" w:rsidRDefault="00EE07BB" w:rsidP="003E47BA">
      <w:pPr>
        <w:pStyle w:val="HangingAnAct"/>
        <w:rPr>
          <w:rStyle w:val="HangingAnActChar"/>
        </w:rPr>
      </w:pPr>
      <w:r w:rsidRPr="008846F4">
        <w:rPr>
          <w:rStyle w:val="BillHead"/>
        </w:rPr>
        <w:t>An Act</w:t>
      </w:r>
      <w:r w:rsidR="00686AEB" w:rsidRPr="008846F4">
        <w:rPr>
          <w:rStyle w:val="HangingAnActChar"/>
        </w:rPr>
        <w:t xml:space="preserve"> </w:t>
      </w:r>
      <w:r w:rsidR="00650043" w:rsidRPr="008846F4">
        <w:rPr>
          <w:rStyle w:val="HangingAnActChar"/>
        </w:rPr>
        <w:t xml:space="preserve">concerning law enforcement presence at polling places </w:t>
      </w:r>
      <w:r w:rsidR="000F3AEA" w:rsidRPr="008846F4">
        <w:rPr>
          <w:rStyle w:val="HangingAnActChar"/>
        </w:rPr>
        <w:t xml:space="preserve">and ballot drop box locations, </w:t>
      </w:r>
      <w:r w:rsidR="00650043" w:rsidRPr="008846F4">
        <w:rPr>
          <w:rStyle w:val="HangingAnActChar"/>
        </w:rPr>
        <w:t xml:space="preserve">and </w:t>
      </w:r>
      <w:r w:rsidR="00142A90" w:rsidRPr="008846F4">
        <w:rPr>
          <w:rStyle w:val="HangingAnActChar"/>
        </w:rPr>
        <w:t>amending various parts of the statutory law</w:t>
      </w:r>
      <w:r w:rsidR="00650043" w:rsidRPr="008846F4">
        <w:rPr>
          <w:rStyle w:val="HangingAnActChar"/>
        </w:rPr>
        <w:t>.</w:t>
      </w:r>
    </w:p>
    <w:p w:rsidR="000B1054" w:rsidRPr="008846F4" w:rsidRDefault="000B1054" w:rsidP="000B1054"/>
    <w:p w:rsidR="00686AEB" w:rsidRPr="008846F4" w:rsidRDefault="00686AEB" w:rsidP="00686AEB">
      <w:r w:rsidRPr="008846F4">
        <w:tab/>
      </w:r>
      <w:r w:rsidR="00EE07BB" w:rsidRPr="008846F4">
        <w:rPr>
          <w:rStyle w:val="BillHeading2"/>
        </w:rPr>
        <w:t>Be It Enacted</w:t>
      </w:r>
      <w:r w:rsidRPr="008846F4">
        <w:rPr>
          <w:rStyle w:val="BillHeading2"/>
        </w:rPr>
        <w:t xml:space="preserve"> </w:t>
      </w:r>
      <w:r w:rsidR="00EE07BB" w:rsidRPr="008846F4">
        <w:rPr>
          <w:rStyle w:val="BillLanguage"/>
        </w:rPr>
        <w:t>by the Senate and General Assembly of the State of New Jersey:</w:t>
      </w:r>
    </w:p>
    <w:p w:rsidR="00356817" w:rsidRPr="008846F4" w:rsidRDefault="00356817" w:rsidP="00D05801"/>
    <w:p w:rsidR="00142A90" w:rsidRPr="008846F4" w:rsidRDefault="00E364D8" w:rsidP="00D05801">
      <w:r w:rsidRPr="008846F4">
        <w:tab/>
        <w:t>1</w:t>
      </w:r>
      <w:r w:rsidR="00EB02E0" w:rsidRPr="008846F4">
        <w:t>.</w:t>
      </w:r>
      <w:r w:rsidR="00F1043E">
        <w:tab/>
      </w:r>
      <w:r w:rsidR="00142A90" w:rsidRPr="008846F4">
        <w:t>R.S.19:6-15 is amended to read as follows:</w:t>
      </w:r>
    </w:p>
    <w:p w:rsidR="00142A90" w:rsidRPr="008846F4" w:rsidRDefault="00B671A5" w:rsidP="00142A90">
      <w:pPr>
        <w:rPr>
          <w:u w:val="single"/>
        </w:rPr>
      </w:pPr>
      <w:r w:rsidRPr="008846F4">
        <w:tab/>
        <w:t>19:6-15.</w:t>
      </w:r>
      <w:r w:rsidR="00F1043E">
        <w:tab/>
      </w:r>
      <w:r w:rsidRPr="008846F4">
        <w:rPr>
          <w:u w:val="single"/>
        </w:rPr>
        <w:t>a</w:t>
      </w:r>
      <w:r w:rsidR="009D389E" w:rsidRPr="008846F4">
        <w:rPr>
          <w:u w:val="single"/>
        </w:rPr>
        <w:t>.</w:t>
      </w:r>
      <w:r w:rsidR="009D389E" w:rsidRPr="008846F4">
        <w:t xml:space="preserve"> </w:t>
      </w:r>
      <w:r w:rsidR="00F1043E">
        <w:t xml:space="preserve"> </w:t>
      </w:r>
      <w:r w:rsidR="00142A90" w:rsidRPr="008846F4">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142A90" w:rsidRPr="008846F4" w:rsidRDefault="00142A90" w:rsidP="00E364D8">
      <w:pPr>
        <w:rPr>
          <w:u w:val="single"/>
        </w:rPr>
      </w:pPr>
      <w:r w:rsidRPr="008846F4">
        <w:tab/>
      </w:r>
      <w:r w:rsidR="00E364D8" w:rsidRPr="008846F4">
        <w:rPr>
          <w:u w:val="single"/>
        </w:rPr>
        <w:t>b.</w:t>
      </w:r>
      <w:r w:rsidR="00F1043E">
        <w:tab/>
      </w:r>
      <w:r w:rsidRPr="008846F4">
        <w:t xml:space="preserve">Such election board, or any </w:t>
      </w:r>
      <w:r w:rsidR="00440C2C" w:rsidRPr="008846F4">
        <w:rPr>
          <w:rFonts w:ascii="Albertus Extra Bold" w:hAnsi="Albertus Extra Bold"/>
          <w:b/>
        </w:rPr>
        <w:t>[</w:t>
      </w:r>
      <w:r w:rsidRPr="008846F4">
        <w:t>two</w:t>
      </w:r>
      <w:r w:rsidR="00440C2C" w:rsidRPr="008846F4">
        <w:rPr>
          <w:rFonts w:ascii="Albertus Extra Bold" w:hAnsi="Albertus Extra Bold"/>
          <w:b/>
        </w:rPr>
        <w:t>]</w:t>
      </w:r>
      <w:r w:rsidRPr="008846F4">
        <w:t xml:space="preserve"> members thereo</w:t>
      </w:r>
      <w:r w:rsidR="004D67A2" w:rsidRPr="008846F4">
        <w:t xml:space="preserve">f, </w:t>
      </w:r>
      <w:r w:rsidR="00E364D8" w:rsidRPr="008846F4">
        <w:rPr>
          <w:rFonts w:ascii="Albertus Extra Bold" w:hAnsi="Albertus Extra Bold"/>
          <w:b/>
        </w:rPr>
        <w:t>[</w:t>
      </w:r>
      <w:r w:rsidR="004D67A2" w:rsidRPr="008846F4">
        <w:t xml:space="preserve">may, by writing under their </w:t>
      </w:r>
      <w:r w:rsidRPr="008846F4">
        <w:t>hands whenever in their opinion it shall be n</w:t>
      </w:r>
      <w:r w:rsidR="004D67A2" w:rsidRPr="008846F4">
        <w:t>ecessary to do so,</w:t>
      </w:r>
      <w:r w:rsidR="00E364D8" w:rsidRPr="008846F4">
        <w:rPr>
          <w:rFonts w:ascii="Albertus Extra Bold" w:hAnsi="Albertus Extra Bold"/>
          <w:b/>
        </w:rPr>
        <w:t>]</w:t>
      </w:r>
      <w:r w:rsidR="004D67A2" w:rsidRPr="008846F4">
        <w:t xml:space="preserve"> </w:t>
      </w:r>
      <w:r w:rsidR="00E364D8" w:rsidRPr="008846F4">
        <w:rPr>
          <w:u w:val="single"/>
        </w:rPr>
        <w:t>shall not</w:t>
      </w:r>
      <w:r w:rsidR="00E364D8" w:rsidRPr="008846F4">
        <w:t xml:space="preserve"> </w:t>
      </w:r>
      <w:r w:rsidR="004D67A2" w:rsidRPr="008846F4">
        <w:t xml:space="preserve">request the </w:t>
      </w:r>
      <w:r w:rsidRPr="008846F4">
        <w:t xml:space="preserve">municipal authorities of any municipality within which their district is situate or the body or officer having charge and direction of the police force in such municipality, to detail one or more </w:t>
      </w:r>
      <w:r w:rsidR="00E364D8" w:rsidRPr="008846F4">
        <w:rPr>
          <w:rFonts w:ascii="Albertus Extra Bold" w:hAnsi="Albertus Extra Bold"/>
          <w:b/>
        </w:rPr>
        <w:t>[</w:t>
      </w:r>
      <w:r w:rsidRPr="008846F4">
        <w:t>policemen</w:t>
      </w:r>
      <w:r w:rsidR="00E364D8" w:rsidRPr="008846F4">
        <w:rPr>
          <w:rFonts w:ascii="Albertus Extra Bold" w:hAnsi="Albertus Extra Bold"/>
          <w:b/>
        </w:rPr>
        <w:t>]</w:t>
      </w:r>
      <w:r w:rsidRPr="008846F4">
        <w:t xml:space="preserve"> </w:t>
      </w:r>
      <w:r w:rsidR="00E364D8" w:rsidRPr="008846F4">
        <w:rPr>
          <w:u w:val="single"/>
        </w:rPr>
        <w:t>police officers</w:t>
      </w:r>
      <w:r w:rsidR="00E364D8" w:rsidRPr="008846F4">
        <w:t xml:space="preserve"> </w:t>
      </w:r>
      <w:r w:rsidRPr="008846F4">
        <w:t xml:space="preserve">to assist in preserving the peace and good order in and about such polling place, </w:t>
      </w:r>
      <w:r w:rsidR="00E364D8" w:rsidRPr="008846F4">
        <w:rPr>
          <w:rFonts w:ascii="Albertus Extra Bold" w:hAnsi="Albertus Extra Bold"/>
          <w:b/>
        </w:rPr>
        <w:t>[</w:t>
      </w:r>
      <w:r w:rsidRPr="008846F4">
        <w:t>which</w:t>
      </w:r>
      <w:r w:rsidR="00E364D8" w:rsidRPr="008846F4">
        <w:rPr>
          <w:rFonts w:ascii="Albertus Extra Bold" w:hAnsi="Albertus Extra Bold"/>
          <w:b/>
        </w:rPr>
        <w:t>]</w:t>
      </w:r>
      <w:r w:rsidRPr="008846F4">
        <w:t xml:space="preserve"> </w:t>
      </w:r>
      <w:r w:rsidR="00E364D8" w:rsidRPr="008846F4">
        <w:rPr>
          <w:u w:val="single"/>
        </w:rPr>
        <w:t>and no such</w:t>
      </w:r>
      <w:r w:rsidR="00E364D8" w:rsidRPr="008846F4">
        <w:t xml:space="preserve"> </w:t>
      </w:r>
      <w:r w:rsidRPr="008846F4">
        <w:t xml:space="preserve">request shall </w:t>
      </w:r>
      <w:r w:rsidR="00E364D8" w:rsidRPr="008846F4">
        <w:rPr>
          <w:rFonts w:ascii="Albertus Extra Bold" w:hAnsi="Albertus Extra Bold"/>
          <w:b/>
        </w:rPr>
        <w:t>[</w:t>
      </w:r>
      <w:r w:rsidRPr="008846F4">
        <w:t>forthwith</w:t>
      </w:r>
      <w:r w:rsidR="00E364D8" w:rsidRPr="008846F4">
        <w:rPr>
          <w:rFonts w:ascii="Albertus Extra Bold" w:hAnsi="Albertus Extra Bold"/>
          <w:b/>
        </w:rPr>
        <w:t>]</w:t>
      </w:r>
      <w:r w:rsidRPr="008846F4">
        <w:t xml:space="preserve"> be complied with </w:t>
      </w:r>
      <w:r w:rsidR="00E364D8" w:rsidRPr="008846F4">
        <w:rPr>
          <w:rFonts w:ascii="Albertus Extra Bold" w:hAnsi="Albertus Extra Bold"/>
          <w:b/>
        </w:rPr>
        <w:t>[</w:t>
      </w:r>
      <w:r w:rsidRPr="008846F4">
        <w:t>as far as possible</w:t>
      </w:r>
      <w:r w:rsidR="00E364D8" w:rsidRPr="008846F4">
        <w:rPr>
          <w:rFonts w:ascii="Albertus Extra Bold" w:hAnsi="Albertus Extra Bold"/>
          <w:b/>
        </w:rPr>
        <w:t>]</w:t>
      </w:r>
      <w:r w:rsidRPr="008846F4">
        <w:t xml:space="preserve"> by the body or </w:t>
      </w:r>
      <w:r w:rsidR="00E364D8" w:rsidRPr="008846F4">
        <w:t>officer to whom the same is made.</w:t>
      </w:r>
      <w:r w:rsidR="00672C04" w:rsidRPr="008846F4">
        <w:t xml:space="preserve"> </w:t>
      </w:r>
      <w:r w:rsidR="00E364D8" w:rsidRPr="008846F4">
        <w:t xml:space="preserve"> </w:t>
      </w:r>
      <w:r w:rsidR="00E364D8" w:rsidRPr="008846F4">
        <w:rPr>
          <w:u w:val="single"/>
        </w:rPr>
        <w:t>This subsection shall also apply with regard to any other law enforcement officer or law enforcement agency as defined in R.S.19:6-16.</w:t>
      </w:r>
    </w:p>
    <w:p w:rsidR="00142A90" w:rsidRPr="008846F4" w:rsidRDefault="00142A90" w:rsidP="00D05801">
      <w:r w:rsidRPr="008846F4">
        <w:t>(cf: R.S.19:6-15)</w:t>
      </w:r>
    </w:p>
    <w:p w:rsidR="00142A90" w:rsidRPr="008846F4" w:rsidRDefault="00142A90" w:rsidP="00D05801"/>
    <w:p w:rsidR="00142A90" w:rsidRPr="008846F4" w:rsidRDefault="00E229D2" w:rsidP="00D05801">
      <w:r w:rsidRPr="008846F4">
        <w:tab/>
        <w:t>2</w:t>
      </w:r>
      <w:r w:rsidR="00142A90" w:rsidRPr="008846F4">
        <w:t>.</w:t>
      </w:r>
      <w:r w:rsidR="00F1043E">
        <w:tab/>
      </w:r>
      <w:r w:rsidR="00142A90" w:rsidRPr="008846F4">
        <w:t>Section 2 of P.L.1991, c.306 (C.19:6-15.1) is amended to read as follows:</w:t>
      </w:r>
    </w:p>
    <w:p w:rsidR="00142A90" w:rsidRPr="008846F4" w:rsidRDefault="00142A90" w:rsidP="00D05801">
      <w:r w:rsidRPr="008846F4">
        <w:tab/>
        <w:t>2.</w:t>
      </w:r>
      <w:r w:rsidR="00F1043E">
        <w:tab/>
      </w:r>
      <w:r w:rsidR="00AC0859" w:rsidRPr="008846F4">
        <w:rPr>
          <w:u w:val="single"/>
        </w:rPr>
        <w:t>a.</w:t>
      </w:r>
      <w:r w:rsidR="00AC0859" w:rsidRPr="008846F4">
        <w:t xml:space="preserve"> </w:t>
      </w:r>
      <w:r w:rsidR="00F1043E">
        <w:t xml:space="preserve"> </w:t>
      </w:r>
      <w:r w:rsidRPr="008846F4">
        <w:t>No person</w:t>
      </w:r>
      <w:r w:rsidR="004532FE" w:rsidRPr="008846F4">
        <w:t xml:space="preserve"> </w:t>
      </w:r>
      <w:r w:rsidRPr="008846F4">
        <w:t>who is employed as a police officer, either full-time or part-time, by the State or an instrumentality thereof, or by a political subdivision of the State or an instrumentality thereof,</w:t>
      </w:r>
      <w:r w:rsidR="0070344F" w:rsidRPr="008846F4">
        <w:t xml:space="preserve"> </w:t>
      </w:r>
      <w:r w:rsidR="00AC0859" w:rsidRPr="008846F4">
        <w:rPr>
          <w:rFonts w:ascii="Albertus Extra Bold" w:hAnsi="Albertus Extra Bold"/>
          <w:b/>
        </w:rPr>
        <w:t>[</w:t>
      </w:r>
      <w:r w:rsidR="0070344F" w:rsidRPr="008846F4">
        <w:t>a</w:t>
      </w:r>
      <w:r w:rsidRPr="008846F4">
        <w:t>nd who is</w:t>
      </w:r>
      <w:r w:rsidR="00AC0859" w:rsidRPr="008846F4">
        <w:rPr>
          <w:rFonts w:ascii="Albertus Extra Bold" w:hAnsi="Albertus Extra Bold"/>
          <w:b/>
        </w:rPr>
        <w:t>]</w:t>
      </w:r>
      <w:r w:rsidRPr="008846F4">
        <w:t xml:space="preserve"> </w:t>
      </w:r>
      <w:r w:rsidR="00AC0859" w:rsidRPr="008846F4">
        <w:rPr>
          <w:u w:val="single"/>
        </w:rPr>
        <w:t>shall serve as</w:t>
      </w:r>
      <w:r w:rsidR="00AC0859" w:rsidRPr="008846F4">
        <w:t xml:space="preserve"> </w:t>
      </w:r>
      <w:r w:rsidRPr="008846F4">
        <w:t xml:space="preserve">a member of a district board of elections or </w:t>
      </w:r>
      <w:r w:rsidR="00AC0859" w:rsidRPr="008846F4">
        <w:rPr>
          <w:rFonts w:ascii="Albertus Extra Bold" w:hAnsi="Albertus Extra Bold"/>
          <w:b/>
        </w:rPr>
        <w:t>[</w:t>
      </w:r>
      <w:r w:rsidRPr="008846F4">
        <w:t>serves</w:t>
      </w:r>
      <w:r w:rsidR="00AC0859" w:rsidRPr="008846F4">
        <w:rPr>
          <w:rFonts w:ascii="Albertus Extra Bold" w:hAnsi="Albertus Extra Bold"/>
          <w:b/>
        </w:rPr>
        <w:t>]</w:t>
      </w:r>
      <w:r w:rsidRPr="008846F4">
        <w:t xml:space="preserve"> as a duly authorized challenger for a political party or a candidate or on a public question</w:t>
      </w:r>
      <w:r w:rsidR="00AC0859" w:rsidRPr="008846F4">
        <w:rPr>
          <w:rFonts w:ascii="Albertus Extra Bold" w:hAnsi="Albertus Extra Bold"/>
          <w:b/>
        </w:rPr>
        <w:t>[</w:t>
      </w:r>
      <w:r w:rsidRPr="008846F4">
        <w:t>, shall wear a police officer's uniform or carry an exposed weapon while serving as a board member or a challenger, as the case may be,</w:t>
      </w:r>
      <w:r w:rsidR="00AC0859" w:rsidRPr="008846F4">
        <w:rPr>
          <w:rFonts w:ascii="Albertus Extra Bold" w:hAnsi="Albertus Extra Bold"/>
          <w:b/>
        </w:rPr>
        <w:t>]</w:t>
      </w:r>
      <w:r w:rsidRPr="008846F4">
        <w:t xml:space="preserve"> </w:t>
      </w:r>
      <w:r w:rsidR="00AC0859" w:rsidRPr="008846F4">
        <w:rPr>
          <w:u w:val="single"/>
        </w:rPr>
        <w:t>at any time, including</w:t>
      </w:r>
      <w:r w:rsidR="00AC0859" w:rsidRPr="008846F4">
        <w:t xml:space="preserve"> </w:t>
      </w:r>
      <w:r w:rsidRPr="008846F4">
        <w:t xml:space="preserve">at a polling place on an election day. </w:t>
      </w:r>
      <w:r w:rsidR="006E7EBC" w:rsidRPr="008846F4">
        <w:t xml:space="preserve"> </w:t>
      </w:r>
      <w:r w:rsidR="00AC0859" w:rsidRPr="008846F4">
        <w:rPr>
          <w:rFonts w:ascii="Albertus Extra Bold" w:hAnsi="Albertus Extra Bold"/>
          <w:b/>
        </w:rPr>
        <w:t>[</w:t>
      </w:r>
      <w:r w:rsidRPr="008846F4">
        <w:t>Any person who violates this section is guilty of a crime of the fourth degree.</w:t>
      </w:r>
      <w:r w:rsidR="00AC0859" w:rsidRPr="008846F4">
        <w:rPr>
          <w:rFonts w:ascii="Albertus Extra Bold" w:hAnsi="Albertus Extra Bold"/>
          <w:b/>
        </w:rPr>
        <w:t>]</w:t>
      </w:r>
    </w:p>
    <w:p w:rsidR="00AC0859" w:rsidRPr="008846F4" w:rsidRDefault="00AC0859" w:rsidP="00AC0859">
      <w:pPr>
        <w:rPr>
          <w:u w:val="single"/>
        </w:rPr>
      </w:pPr>
      <w:r w:rsidRPr="008846F4">
        <w:tab/>
      </w:r>
      <w:r w:rsidRPr="008846F4">
        <w:rPr>
          <w:u w:val="single"/>
        </w:rPr>
        <w:t>This subsection shall also apply with regard to any other law enforcement officer or law enforcement agency as defined in R.S.19:6-16.</w:t>
      </w:r>
    </w:p>
    <w:p w:rsidR="00AC0859" w:rsidRPr="008846F4" w:rsidRDefault="00AC0859" w:rsidP="00D05801">
      <w:pPr>
        <w:rPr>
          <w:u w:val="single"/>
        </w:rPr>
      </w:pPr>
      <w:r w:rsidRPr="008846F4">
        <w:tab/>
      </w:r>
      <w:r w:rsidRPr="008846F4">
        <w:rPr>
          <w:u w:val="single"/>
        </w:rPr>
        <w:t>b.</w:t>
      </w:r>
      <w:r w:rsidR="00F1043E">
        <w:rPr>
          <w:u w:val="single"/>
        </w:rPr>
        <w:tab/>
      </w:r>
      <w:r w:rsidRPr="008846F4">
        <w:rPr>
          <w:u w:val="single"/>
        </w:rPr>
        <w:t>No person employed as a police officer or law enforcement</w:t>
      </w:r>
      <w:r w:rsidR="007037CA" w:rsidRPr="008846F4">
        <w:rPr>
          <w:u w:val="single"/>
        </w:rPr>
        <w:t xml:space="preserve"> officer as </w:t>
      </w:r>
      <w:r w:rsidRPr="008846F4">
        <w:rPr>
          <w:u w:val="single"/>
        </w:rPr>
        <w:t>described in subsection a. of this section, whether on or off-duty or whether in or out of uniform, shall remain or stand within 100 feet of a polling place during the conduct of an election except to vote in a personal capacity if qualified to vote.</w:t>
      </w:r>
    </w:p>
    <w:p w:rsidR="00142A90" w:rsidRPr="008846F4" w:rsidRDefault="00142A90" w:rsidP="00D05801">
      <w:r w:rsidRPr="008846F4">
        <w:t>(cf: P.L.1991, c.306, s.2)</w:t>
      </w:r>
    </w:p>
    <w:p w:rsidR="00142A90" w:rsidRPr="008846F4" w:rsidRDefault="00142A90" w:rsidP="00D05801"/>
    <w:p w:rsidR="00142A90" w:rsidRPr="008846F4" w:rsidRDefault="00E229D2" w:rsidP="00D05801">
      <w:r w:rsidRPr="008846F4">
        <w:tab/>
        <w:t>3</w:t>
      </w:r>
      <w:r w:rsidR="00142A90" w:rsidRPr="008846F4">
        <w:t>.</w:t>
      </w:r>
      <w:r w:rsidR="00F1043E">
        <w:tab/>
      </w:r>
      <w:r w:rsidR="00B671A5" w:rsidRPr="008846F4">
        <w:t>R.S.</w:t>
      </w:r>
      <w:r w:rsidR="00142A90" w:rsidRPr="008846F4">
        <w:t xml:space="preserve">19:6-16 is amended to read as follows: </w:t>
      </w:r>
    </w:p>
    <w:p w:rsidR="00A32710" w:rsidRPr="008846F4" w:rsidRDefault="00142A90" w:rsidP="00D05801">
      <w:pPr>
        <w:rPr>
          <w:u w:val="single"/>
        </w:rPr>
      </w:pPr>
      <w:r w:rsidRPr="008846F4">
        <w:tab/>
      </w:r>
      <w:r w:rsidR="0081627E" w:rsidRPr="008846F4">
        <w:t>19:6-16</w:t>
      </w:r>
      <w:r w:rsidR="00A32710" w:rsidRPr="008846F4">
        <w:t>.</w:t>
      </w:r>
      <w:r w:rsidR="00F1043E">
        <w:tab/>
      </w:r>
      <w:r w:rsidR="00A32710" w:rsidRPr="008846F4">
        <w:rPr>
          <w:u w:val="single"/>
        </w:rPr>
        <w:t>a.</w:t>
      </w:r>
      <w:r w:rsidR="00A32710" w:rsidRPr="008846F4">
        <w:t xml:space="preserve"> </w:t>
      </w:r>
      <w:r w:rsidR="00F1043E">
        <w:t xml:space="preserve"> </w:t>
      </w:r>
      <w:r w:rsidRPr="008846F4">
        <w:t xml:space="preserve">The commission, committee, board or official having charge of the police department in any municipality </w:t>
      </w:r>
      <w:r w:rsidR="00A32710" w:rsidRPr="008846F4">
        <w:rPr>
          <w:rFonts w:ascii="Albertus Extra Bold" w:hAnsi="Albertus Extra Bold"/>
          <w:b/>
        </w:rPr>
        <w:t>[</w:t>
      </w:r>
      <w:r w:rsidRPr="008846F4">
        <w:t>may</w:t>
      </w:r>
      <w:r w:rsidR="00A32710" w:rsidRPr="008846F4">
        <w:rPr>
          <w:rFonts w:ascii="Albertus Extra Bold" w:hAnsi="Albertus Extra Bold"/>
          <w:b/>
        </w:rPr>
        <w:t>]</w:t>
      </w:r>
      <w:r w:rsidRPr="008846F4">
        <w:t xml:space="preserve"> </w:t>
      </w:r>
      <w:r w:rsidR="00B4609C" w:rsidRPr="008846F4">
        <w:rPr>
          <w:u w:val="single"/>
        </w:rPr>
        <w:t>shall</w:t>
      </w:r>
      <w:r w:rsidR="00A32710" w:rsidRPr="008846F4">
        <w:rPr>
          <w:u w:val="single"/>
        </w:rPr>
        <w:t xml:space="preserve"> not</w:t>
      </w:r>
      <w:r w:rsidR="00B4609C" w:rsidRPr="008846F4">
        <w:t xml:space="preserve"> </w:t>
      </w:r>
      <w:r w:rsidRPr="008846F4">
        <w:t xml:space="preserve">assign </w:t>
      </w:r>
      <w:r w:rsidR="00A32710" w:rsidRPr="008846F4">
        <w:rPr>
          <w:rFonts w:ascii="Albertus Extra Bold" w:hAnsi="Albertus Extra Bold"/>
          <w:b/>
        </w:rPr>
        <w:t>[</w:t>
      </w:r>
      <w:r w:rsidRPr="008846F4">
        <w:t>one or more</w:t>
      </w:r>
      <w:r w:rsidR="00A32710" w:rsidRPr="008846F4">
        <w:rPr>
          <w:rFonts w:ascii="Albertus Extra Bold" w:hAnsi="Albertus Extra Bold"/>
          <w:b/>
        </w:rPr>
        <w:t>]</w:t>
      </w:r>
      <w:r w:rsidRPr="008846F4">
        <w:t xml:space="preserve"> police officers to any district board in such</w:t>
      </w:r>
      <w:r w:rsidR="00DE1E04" w:rsidRPr="008846F4">
        <w:t xml:space="preserve"> </w:t>
      </w:r>
      <w:r w:rsidR="00F47ED0" w:rsidRPr="008846F4">
        <w:t>m</w:t>
      </w:r>
      <w:r w:rsidRPr="008846F4">
        <w:t xml:space="preserve">unicipality </w:t>
      </w:r>
      <w:r w:rsidR="00A32710" w:rsidRPr="008846F4">
        <w:rPr>
          <w:rFonts w:ascii="Albertus Extra Bold" w:hAnsi="Albertus Extra Bold"/>
          <w:b/>
        </w:rPr>
        <w:t>[</w:t>
      </w:r>
      <w:r w:rsidRPr="008846F4">
        <w:t>whenever the said commission, committee, board or official deems it necessary to do so.  Any police officers so assigned shall, under the direction of the board,</w:t>
      </w:r>
      <w:r w:rsidR="00A32710" w:rsidRPr="008846F4">
        <w:rPr>
          <w:rFonts w:ascii="Albertus Extra Bold" w:hAnsi="Albertus Extra Bold"/>
          <w:b/>
        </w:rPr>
        <w:t>]</w:t>
      </w:r>
      <w:r w:rsidR="00A32710" w:rsidRPr="008846F4">
        <w:rPr>
          <w:u w:val="single"/>
        </w:rPr>
        <w:t>, in order to</w:t>
      </w:r>
      <w:r w:rsidR="00A32710" w:rsidRPr="008846F4">
        <w:t xml:space="preserve"> </w:t>
      </w:r>
      <w:r w:rsidRPr="008846F4">
        <w:t xml:space="preserve">enforce the election laws, maintain order, peace and quiet during the hours of registry and election, </w:t>
      </w:r>
      <w:r w:rsidR="00A32710" w:rsidRPr="008846F4">
        <w:rPr>
          <w:rFonts w:ascii="Albertus Extra Bold" w:hAnsi="Albertus Extra Bold"/>
          <w:b/>
        </w:rPr>
        <w:t>[</w:t>
      </w:r>
      <w:r w:rsidRPr="008846F4">
        <w:t>and</w:t>
      </w:r>
      <w:r w:rsidR="00A32710" w:rsidRPr="008846F4">
        <w:rPr>
          <w:rFonts w:ascii="Albertus Extra Bold" w:hAnsi="Albertus Extra Bold"/>
          <w:b/>
        </w:rPr>
        <w:t>]</w:t>
      </w:r>
      <w:r w:rsidRPr="008846F4">
        <w:t xml:space="preserve"> assist the members of the board in carrying the ballot box or boxes to the office of the municipal clerk after the ballots are counted</w:t>
      </w:r>
      <w:r w:rsidR="00A32710" w:rsidRPr="008846F4">
        <w:t xml:space="preserve"> </w:t>
      </w:r>
      <w:r w:rsidR="00A32710" w:rsidRPr="008846F4">
        <w:rPr>
          <w:rFonts w:ascii="Albertus Extra Bold" w:hAnsi="Albertus Extra Bold"/>
          <w:b/>
        </w:rPr>
        <w:t>[</w:t>
      </w:r>
      <w:r w:rsidRPr="008846F4">
        <w:t>.  The police officers so assigned shall not</w:t>
      </w:r>
      <w:r w:rsidR="00A32710" w:rsidRPr="008846F4">
        <w:rPr>
          <w:rFonts w:ascii="Albertus Extra Bold" w:hAnsi="Albertus Extra Bold"/>
          <w:b/>
        </w:rPr>
        <w:t>]</w:t>
      </w:r>
      <w:r w:rsidR="00A32710" w:rsidRPr="008846F4">
        <w:t xml:space="preserve"> </w:t>
      </w:r>
      <w:r w:rsidR="00A32710" w:rsidRPr="008846F4">
        <w:rPr>
          <w:u w:val="single"/>
        </w:rPr>
        <w:t>,</w:t>
      </w:r>
      <w:r w:rsidR="00A32710" w:rsidRPr="008846F4">
        <w:t xml:space="preserve"> a</w:t>
      </w:r>
      <w:r w:rsidRPr="008846F4">
        <w:t xml:space="preserve">ssist the board by performing the duties of a board member, nor shall those police officers serve at the polling place of that district board </w:t>
      </w:r>
      <w:r w:rsidR="00A32710" w:rsidRPr="008846F4">
        <w:rPr>
          <w:rFonts w:ascii="Albertus Extra Bold" w:hAnsi="Albertus Extra Bold"/>
          <w:b/>
        </w:rPr>
        <w:t>[</w:t>
      </w:r>
      <w:r w:rsidRPr="008846F4">
        <w:t>as challengers for a party or cand</w:t>
      </w:r>
      <w:r w:rsidR="0081627E" w:rsidRPr="008846F4">
        <w:t>idate or on a public question</w:t>
      </w:r>
      <w:r w:rsidR="000773A1" w:rsidRPr="008846F4">
        <w:rPr>
          <w:rFonts w:ascii="Albertus Extra Bold" w:hAnsi="Albertus Extra Bold"/>
          <w:b/>
        </w:rPr>
        <w:t>]</w:t>
      </w:r>
      <w:r w:rsidR="00F47ED0" w:rsidRPr="008846F4">
        <w:t xml:space="preserve"> </w:t>
      </w:r>
      <w:r w:rsidR="00A32710" w:rsidRPr="008846F4">
        <w:rPr>
          <w:u w:val="single"/>
        </w:rPr>
        <w:t>, or for other routine purposes related to the conduct of elections.</w:t>
      </w:r>
    </w:p>
    <w:p w:rsidR="00A32710" w:rsidRPr="008846F4" w:rsidRDefault="00A32710" w:rsidP="00D05801">
      <w:pPr>
        <w:rPr>
          <w:u w:val="single"/>
        </w:rPr>
      </w:pPr>
      <w:r w:rsidRPr="008846F4">
        <w:tab/>
      </w:r>
      <w:r w:rsidRPr="008846F4">
        <w:rPr>
          <w:u w:val="single"/>
        </w:rPr>
        <w:t>This subsection shall also apply with regard to any other law enforcement officer or law enforcement agency as defined in subsection b. of this section.</w:t>
      </w:r>
    </w:p>
    <w:p w:rsidR="00A32710" w:rsidRPr="008846F4" w:rsidRDefault="00A32710" w:rsidP="00A32710">
      <w:pPr>
        <w:rPr>
          <w:u w:val="single"/>
        </w:rPr>
      </w:pPr>
      <w:r w:rsidRPr="008846F4">
        <w:tab/>
      </w:r>
      <w:r w:rsidRPr="008846F4">
        <w:rPr>
          <w:u w:val="single"/>
        </w:rPr>
        <w:t>b.</w:t>
      </w:r>
      <w:r w:rsidR="00F1043E">
        <w:rPr>
          <w:u w:val="single"/>
        </w:rPr>
        <w:tab/>
      </w:r>
      <w:r w:rsidRPr="008846F4">
        <w:rPr>
          <w:u w:val="single"/>
        </w:rPr>
        <w:t>As used in this section:</w:t>
      </w:r>
    </w:p>
    <w:p w:rsidR="00A32710" w:rsidRPr="008846F4" w:rsidRDefault="00A32710" w:rsidP="00A32710">
      <w:pPr>
        <w:rPr>
          <w:u w:val="single"/>
        </w:rPr>
      </w:pPr>
      <w:r w:rsidRPr="008846F4">
        <w:tab/>
      </w:r>
      <w:r w:rsidRPr="008846F4">
        <w:rPr>
          <w:u w:val="single"/>
        </w:rPr>
        <w:t>“Law enforcement agency” means a</w:t>
      </w:r>
      <w:r w:rsidR="00CE47D8" w:rsidRPr="008846F4">
        <w:rPr>
          <w:u w:val="single"/>
        </w:rPr>
        <w:t>n agency of the</w:t>
      </w:r>
      <w:r w:rsidRPr="008846F4">
        <w:rPr>
          <w:u w:val="single"/>
        </w:rPr>
        <w:t xml:space="preserve"> federal</w:t>
      </w:r>
      <w:r w:rsidR="00CE47D8" w:rsidRPr="008846F4">
        <w:rPr>
          <w:u w:val="single"/>
        </w:rPr>
        <w:t xml:space="preserve"> government or the State or an instrumentality thereof </w:t>
      </w:r>
      <w:r w:rsidRPr="008846F4">
        <w:rPr>
          <w:u w:val="single"/>
        </w:rPr>
        <w:t xml:space="preserve">, </w:t>
      </w:r>
      <w:r w:rsidR="00CE47D8" w:rsidRPr="008846F4">
        <w:rPr>
          <w:u w:val="single"/>
        </w:rPr>
        <w:t xml:space="preserve">or any agency of a political subdivision of the State or an instrumentality thereof, that employs, full time or part time, law enforcement officers, including an </w:t>
      </w:r>
      <w:r w:rsidRPr="008846F4">
        <w:rPr>
          <w:u w:val="single"/>
        </w:rPr>
        <w:t>educational institution that appoints law enforcement officers pursuant to P.L.1970, c.211 (C.18A:6-4.2 et seq.).</w:t>
      </w:r>
    </w:p>
    <w:p w:rsidR="00084B11" w:rsidRPr="008846F4" w:rsidRDefault="00A32710" w:rsidP="00084B11">
      <w:pPr>
        <w:rPr>
          <w:u w:val="single"/>
        </w:rPr>
      </w:pPr>
      <w:r w:rsidRPr="008846F4">
        <w:tab/>
      </w:r>
      <w:r w:rsidRPr="008846F4">
        <w:rPr>
          <w:u w:val="single"/>
        </w:rPr>
        <w:t>“Law enforcement officer” means a person who is employed</w:t>
      </w:r>
      <w:r w:rsidR="00084B11" w:rsidRPr="008846F4">
        <w:rPr>
          <w:u w:val="single"/>
        </w:rPr>
        <w:t>, full time or part time,</w:t>
      </w:r>
      <w:r w:rsidRPr="008846F4">
        <w:rPr>
          <w:u w:val="single"/>
        </w:rPr>
        <w:t xml:space="preserve"> by a</w:t>
      </w:r>
      <w:r w:rsidR="00084B11" w:rsidRPr="008846F4">
        <w:rPr>
          <w:u w:val="single"/>
        </w:rPr>
        <w:t xml:space="preserve"> law enforcement agency whose public duties </w:t>
      </w:r>
      <w:r w:rsidRPr="008846F4">
        <w:rPr>
          <w:u w:val="single"/>
        </w:rPr>
        <w:t>include the power to act as an officer for the detection, investigation, apprehension, arrest, conviction, detention, or rehabilitation of persons violating the laws of this State or of the United States</w:t>
      </w:r>
      <w:r w:rsidR="00084B11" w:rsidRPr="008846F4">
        <w:rPr>
          <w:u w:val="single"/>
        </w:rPr>
        <w:t xml:space="preserve">, including a person </w:t>
      </w:r>
      <w:r w:rsidRPr="008846F4">
        <w:rPr>
          <w:u w:val="single"/>
        </w:rPr>
        <w:t>appointed as a police officer by an educational institution pursuant to P.L.1970, c.211 (C.18A:6-4.2 et seq.).</w:t>
      </w:r>
    </w:p>
    <w:p w:rsidR="00084B11" w:rsidRPr="008846F4" w:rsidRDefault="00084B11" w:rsidP="00084B11">
      <w:pPr>
        <w:rPr>
          <w:u w:val="single"/>
        </w:rPr>
      </w:pPr>
      <w:r w:rsidRPr="008846F4">
        <w:tab/>
      </w:r>
      <w:r w:rsidRPr="008846F4">
        <w:rPr>
          <w:u w:val="single"/>
        </w:rPr>
        <w:t>c.</w:t>
      </w:r>
      <w:r w:rsidR="00F1043E">
        <w:rPr>
          <w:u w:val="single"/>
        </w:rPr>
        <w:tab/>
      </w:r>
      <w:r w:rsidRPr="008846F4">
        <w:rPr>
          <w:u w:val="single"/>
        </w:rPr>
        <w:t>The provisions of subsection a. of this section,</w:t>
      </w:r>
      <w:r w:rsidR="00F012C4" w:rsidRPr="008846F4">
        <w:rPr>
          <w:u w:val="single"/>
        </w:rPr>
        <w:t xml:space="preserve"> of subsection b </w:t>
      </w:r>
      <w:r w:rsidRPr="008846F4">
        <w:rPr>
          <w:u w:val="single"/>
        </w:rPr>
        <w:t>of R.S.19:6-15, or of subsection b. of section 2 of P.L.1991, c.306 (C.19:6-15.1) shall not be deemed to prohibit the detail or assignment of a police officer or other law enforcement officer due to a summons made to the commission, committee, board, body, authority, or official having charge of the police department in any municipality, or to any other law enforcement agency, for assistance with regard to a specific emergency or disturbance that exists at the time the summons is made.  The police officers or law enforcement officers responding to the summons shall take such prompt actions as may be available and as may be necessary in order to address and remove the emergency or disturbance from the location and ensure the continued orderly conduct of the election and election processes, and shall remain at that location only as long as necessary to address and remove that specific emergency or disturbance.</w:t>
      </w:r>
    </w:p>
    <w:p w:rsidR="00A32710" w:rsidRPr="008846F4" w:rsidRDefault="00084B11" w:rsidP="00D05801">
      <w:pPr>
        <w:rPr>
          <w:u w:val="single"/>
        </w:rPr>
      </w:pPr>
      <w:r w:rsidRPr="008846F4">
        <w:tab/>
      </w:r>
      <w:r w:rsidRPr="008846F4">
        <w:rPr>
          <w:u w:val="single"/>
        </w:rPr>
        <w:t>The district board shall promptly notify the Secretary of State after of the detail or assignment of any police officer or other law enforcement officer in accordance with this subsection.</w:t>
      </w:r>
      <w:r w:rsidR="00F012C4" w:rsidRPr="008846F4">
        <w:rPr>
          <w:u w:val="single"/>
        </w:rPr>
        <w:t xml:space="preserve">  </w:t>
      </w:r>
      <w:r w:rsidRPr="008846F4">
        <w:rPr>
          <w:u w:val="single"/>
        </w:rPr>
        <w:t>The Secretary of State shall maintain a record of all such emergencies or disturbances, which shall include, but need not be limited to, the time of the summons, polling place location, reason for the summons, name of the police or law enforcement officer, the police or law enforcement officer’s badge number, and if known, the duration of the police or law enforcement officer’s presence, and the outcome of the emergency or disturbance.</w:t>
      </w:r>
    </w:p>
    <w:p w:rsidR="00142A90" w:rsidRPr="008846F4" w:rsidRDefault="00062BA4" w:rsidP="00D05801">
      <w:r w:rsidRPr="008846F4">
        <w:t>(cf: P.L.1991, c.306, s.1</w:t>
      </w:r>
      <w:r w:rsidR="00142A90" w:rsidRPr="008846F4">
        <w:t>)</w:t>
      </w:r>
    </w:p>
    <w:p w:rsidR="004E2FA7" w:rsidRPr="008846F4" w:rsidRDefault="004E2FA7" w:rsidP="00D05801"/>
    <w:p w:rsidR="004C2C35" w:rsidRPr="008846F4" w:rsidRDefault="00E229D2" w:rsidP="004C2C35">
      <w:r w:rsidRPr="008846F4">
        <w:tab/>
        <w:t>4</w:t>
      </w:r>
      <w:r w:rsidR="00B14724" w:rsidRPr="008846F4">
        <w:t>.</w:t>
      </w:r>
      <w:r w:rsidR="00F1043E">
        <w:tab/>
      </w:r>
      <w:r w:rsidR="00B14724" w:rsidRPr="008846F4">
        <w:t>Section 1 of P.L</w:t>
      </w:r>
      <w:r w:rsidR="006F4371" w:rsidRPr="008846F4">
        <w:t>.2020, c.72</w:t>
      </w:r>
      <w:r w:rsidR="00135CC0" w:rsidRPr="008846F4">
        <w:t xml:space="preserve"> (C.</w:t>
      </w:r>
      <w:r w:rsidR="004C2C35" w:rsidRPr="008846F4">
        <w:t>19:63-16.1</w:t>
      </w:r>
      <w:r w:rsidR="00621043" w:rsidRPr="008846F4">
        <w:t>)</w:t>
      </w:r>
      <w:r w:rsidR="006F4371" w:rsidRPr="008846F4">
        <w:t xml:space="preserve"> is amended to</w:t>
      </w:r>
      <w:r w:rsidR="00B14724" w:rsidRPr="008846F4">
        <w:t xml:space="preserve"> read as follows:</w:t>
      </w:r>
    </w:p>
    <w:p w:rsidR="004C2C35" w:rsidRPr="008846F4" w:rsidRDefault="004C2C35" w:rsidP="004C2C35">
      <w:r w:rsidRPr="008846F4">
        <w:tab/>
        <w:t>1.</w:t>
      </w:r>
      <w:r w:rsidR="00F1043E">
        <w:tab/>
      </w:r>
      <w:r w:rsidRPr="008846F4">
        <w:t>a.</w:t>
      </w:r>
      <w:r w:rsidR="00F1043E">
        <w:t xml:space="preserve"> </w:t>
      </w:r>
      <w:r w:rsidRPr="008846F4">
        <w:t xml:space="preserve">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w:t>
      </w:r>
      <w:r w:rsidR="008846F4" w:rsidRPr="008846F4">
        <w:t xml:space="preserve"> </w:t>
      </w:r>
      <w:r w:rsidRPr="008846F4">
        <w:t>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w:t>
      </w:r>
      <w:r w:rsidR="008846F4" w:rsidRPr="008846F4">
        <w:t xml:space="preserve"> </w:t>
      </w:r>
      <w:r w:rsidRPr="008846F4">
        <w:t xml:space="preserve"> The limitations and prohibitions applicable to mail-in ballot bearers under "The Vote By Mail Law," P.L.2009, c.79 (C.19:63-1 et seq.) shall apply under this section.</w:t>
      </w:r>
    </w:p>
    <w:p w:rsidR="004C2C35" w:rsidRPr="008846F4" w:rsidRDefault="004C2C35" w:rsidP="004C2C35">
      <w:r w:rsidRPr="008846F4">
        <w:tab/>
        <w:t>b.</w:t>
      </w:r>
      <w:r w:rsidR="00F1043E">
        <w:tab/>
      </w:r>
      <w:r w:rsidRPr="008846F4">
        <w:t>(1)</w:t>
      </w:r>
      <w:r w:rsidR="00F1043E">
        <w:t xml:space="preserve"> </w:t>
      </w:r>
      <w:r w:rsidRPr="008846F4">
        <w:t xml:space="preserve"> For any election, the county board of elections in each county shall establish ballot drop boxes where voters may deposit their voted mail-in ballots at least 45 days before the election. </w:t>
      </w:r>
      <w:r w:rsidR="008846F4" w:rsidRPr="008846F4">
        <w:t xml:space="preserve"> </w:t>
      </w:r>
      <w:r w:rsidRPr="008846F4">
        <w:t>The ballot drop boxes shall be located throughout the county in a manner specified under paragraph (2) of this subsection.</w:t>
      </w:r>
    </w:p>
    <w:p w:rsidR="004C2C35" w:rsidRPr="008846F4" w:rsidRDefault="004C2C35" w:rsidP="004C2C35">
      <w:r w:rsidRPr="008846F4">
        <w:tab/>
        <w:t>(2)</w:t>
      </w:r>
      <w:r w:rsidR="00F1043E">
        <w:tab/>
      </w:r>
      <w:r w:rsidRPr="008846F4">
        <w:t xml:space="preserve">(a) </w:t>
      </w:r>
      <w:r w:rsidR="00F1043E">
        <w:t xml:space="preserve"> </w:t>
      </w:r>
      <w:r w:rsidRPr="008846F4">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4C2C35" w:rsidRPr="008846F4" w:rsidRDefault="004C2C35" w:rsidP="004C2C35">
      <w:r w:rsidRPr="008846F4">
        <w:tab/>
        <w:t>(b)</w:t>
      </w:r>
      <w:r w:rsidRPr="008846F4">
        <w:tab/>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4C2C35" w:rsidRPr="008846F4" w:rsidRDefault="004C2C35" w:rsidP="004C2C35">
      <w:r w:rsidRPr="008846F4">
        <w:tab/>
        <w:t>(c)</w:t>
      </w:r>
      <w:r w:rsidRPr="008846F4">
        <w:tab/>
        <w:t xml:space="preserve">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w:t>
      </w:r>
      <w:r w:rsidR="008846F4" w:rsidRPr="008846F4">
        <w:t xml:space="preserve"> </w:t>
      </w:r>
      <w:r w:rsidRPr="008846F4">
        <w:t xml:space="preserve">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w:t>
      </w:r>
      <w:r w:rsidR="008846F4" w:rsidRPr="008846F4">
        <w:t xml:space="preserve"> </w:t>
      </w:r>
      <w:r w:rsidRPr="008846F4">
        <w:t>The Secretary of State shall establish guidelines for the placement of the ballot drop boxes, the security of the ballot drop boxes, and the schedule for ballot pickup from the ballot boxes.</w:t>
      </w:r>
    </w:p>
    <w:p w:rsidR="004C2C35" w:rsidRPr="008846F4" w:rsidRDefault="004C2C35" w:rsidP="004C2C35">
      <w:r w:rsidRPr="008846F4">
        <w:tab/>
        <w:t>(d)</w:t>
      </w:r>
      <w:r w:rsidRPr="008846F4">
        <w:tab/>
        <w:t xml:space="preserve">All ballot drop box locations shall be on sites that meet the accessibility requirements applicable to polling places under R.S.19:8-2 and shall be subject to the same compliance oversight applicable to polling places under section 3 of P.L.1991, c.429 (C.19:8-3.3). </w:t>
      </w:r>
      <w:r w:rsidR="008846F4" w:rsidRPr="008846F4">
        <w:t xml:space="preserve"> </w:t>
      </w:r>
      <w:r w:rsidRPr="008846F4">
        <w:t>A ballot drop box site shall be considered accessible if it is in compliance with the federal "Americans with Disabilities Act of 1990" (42 U.S.C</w:t>
      </w:r>
      <w:r w:rsidR="008846F4" w:rsidRPr="008846F4">
        <w:t>. s.</w:t>
      </w:r>
      <w:r w:rsidRPr="008846F4">
        <w:t>12101 et seq.).</w:t>
      </w:r>
    </w:p>
    <w:p w:rsidR="004C2C35" w:rsidRPr="008846F4" w:rsidRDefault="004C2C35" w:rsidP="004C2C35">
      <w:r w:rsidRPr="008846F4">
        <w:tab/>
      </w:r>
      <w:r w:rsidR="007731FE" w:rsidRPr="008846F4">
        <w:rPr>
          <w:u w:val="single"/>
        </w:rPr>
        <w:t>(e)</w:t>
      </w:r>
      <w:r w:rsidR="00F1043E">
        <w:rPr>
          <w:u w:val="single"/>
        </w:rPr>
        <w:tab/>
      </w:r>
      <w:r w:rsidR="007731FE" w:rsidRPr="008846F4">
        <w:rPr>
          <w:u w:val="single"/>
        </w:rPr>
        <w:t>No ballot d</w:t>
      </w:r>
      <w:r w:rsidR="00AC29FE" w:rsidRPr="008846F4">
        <w:rPr>
          <w:u w:val="single"/>
        </w:rPr>
        <w:t xml:space="preserve">rop box shall be located inside, or within 100 feet of an entrance or exit, </w:t>
      </w:r>
      <w:r w:rsidR="007731FE" w:rsidRPr="008846F4">
        <w:rPr>
          <w:u w:val="single"/>
        </w:rPr>
        <w:t>of a law enforcement agency</w:t>
      </w:r>
      <w:r w:rsidR="00AC29FE" w:rsidRPr="008846F4">
        <w:rPr>
          <w:u w:val="single"/>
        </w:rPr>
        <w:t xml:space="preserve"> as defined in R.S.19:6-16.</w:t>
      </w:r>
    </w:p>
    <w:p w:rsidR="004C2C35" w:rsidRPr="008846F4" w:rsidRDefault="004C2C35" w:rsidP="004C2C35">
      <w:r w:rsidRPr="008846F4">
        <w:tab/>
        <w:t>c.</w:t>
      </w:r>
      <w:r w:rsidR="00F1043E">
        <w:tab/>
      </w:r>
      <w:r w:rsidRPr="008846F4">
        <w:t xml:space="preserve">The Secretary of State, in consultation with county boards of elections, shall establish the rules and regulations necessary to ensure the secure and successful implementation of the mail-in ballot drop boxes required by this section. </w:t>
      </w:r>
      <w:r w:rsidR="008846F4" w:rsidRPr="008846F4">
        <w:t xml:space="preserve"> </w:t>
      </w:r>
      <w:r w:rsidRPr="008846F4">
        <w:t xml:space="preserve">In determining the ballot drop box locations, the secretary and county boards of elections shall consider, at a minimum, concentrations of population, geographic areas, voter convenience, proximity to public transportation, community-based locations, and security. </w:t>
      </w:r>
      <w:r w:rsidR="008846F4" w:rsidRPr="008846F4">
        <w:t xml:space="preserve"> </w:t>
      </w:r>
      <w:r w:rsidRPr="008846F4">
        <w:t>The rules and regulations shall include, but may not be limited to, criteria for each county board of elections to:</w:t>
      </w:r>
    </w:p>
    <w:p w:rsidR="004C2C35" w:rsidRPr="008846F4" w:rsidRDefault="004C2C35" w:rsidP="004C2C35">
      <w:r w:rsidRPr="008846F4">
        <w:tab/>
        <w:t>(1)</w:t>
      </w:r>
      <w:r w:rsidRPr="008846F4">
        <w:tab/>
        <w:t xml:space="preserve">determine the number of ballot drop boxes required per voter population, considering both the number of registered voters and the number of registered mail-in voters in each county before each election; </w:t>
      </w:r>
    </w:p>
    <w:p w:rsidR="004C2C35" w:rsidRPr="008846F4" w:rsidRDefault="004C2C35" w:rsidP="004C2C35">
      <w:r w:rsidRPr="008846F4">
        <w:tab/>
        <w:t>(2)</w:t>
      </w:r>
      <w:r w:rsidRPr="008846F4">
        <w:tab/>
        <w:t>select the geographic location of each ballot drop box, ensuring an equitable distribution of ballot drop boxes across the county to maximize convenience to voters;</w:t>
      </w:r>
    </w:p>
    <w:p w:rsidR="004C2C35" w:rsidRPr="008846F4" w:rsidRDefault="004C2C35" w:rsidP="004C2C35">
      <w:r w:rsidRPr="008846F4">
        <w:tab/>
        <w:t>(3)</w:t>
      </w:r>
      <w:r w:rsidRPr="008846F4">
        <w:tab/>
        <w:t>ensure the accessibility of ballot drop boxes and drop box locations to persons with disabilities; and</w:t>
      </w:r>
    </w:p>
    <w:p w:rsidR="004C2C35" w:rsidRPr="008846F4" w:rsidRDefault="004C2C35" w:rsidP="004C2C35">
      <w:r w:rsidRPr="008846F4">
        <w:tab/>
        <w:t>(4)</w:t>
      </w:r>
      <w:r w:rsidRPr="008846F4">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EB02E0" w:rsidRPr="008846F4" w:rsidRDefault="00ED3360" w:rsidP="00686AEB">
      <w:r w:rsidRPr="008846F4">
        <w:t>(cf: P.L.2020, c.72, s.1)</w:t>
      </w:r>
    </w:p>
    <w:p w:rsidR="00ED3360" w:rsidRPr="008846F4" w:rsidRDefault="00ED3360" w:rsidP="00686AEB"/>
    <w:p w:rsidR="00686AEB" w:rsidRPr="008846F4" w:rsidRDefault="00686AEB" w:rsidP="00686AEB">
      <w:r w:rsidRPr="008846F4">
        <w:tab/>
      </w:r>
      <w:r w:rsidR="00513EA4">
        <w:t>5</w:t>
      </w:r>
      <w:r w:rsidR="00EE07BB" w:rsidRPr="008846F4">
        <w:t>.</w:t>
      </w:r>
      <w:r w:rsidR="00F1043E">
        <w:tab/>
      </w:r>
      <w:r w:rsidR="00EE07BB" w:rsidRPr="008846F4">
        <w:t>This act shall take effect</w:t>
      </w:r>
      <w:r w:rsidR="00AC29FE" w:rsidRPr="008846F4">
        <w:t xml:space="preserve"> on the 60th day after the date of enactment</w:t>
      </w:r>
      <w:r w:rsidR="00650043" w:rsidRPr="008846F4">
        <w:t>.</w:t>
      </w:r>
    </w:p>
    <w:p w:rsidR="00686AEB" w:rsidRPr="008846F4" w:rsidRDefault="00686AEB" w:rsidP="00686AEB"/>
    <w:p w:rsidR="00330734" w:rsidRPr="008846F4" w:rsidRDefault="00330734" w:rsidP="00686AEB"/>
    <w:p w:rsidR="00686AEB" w:rsidRPr="008846F4" w:rsidRDefault="00686AEB" w:rsidP="00686AEB">
      <w:pPr>
        <w:jc w:val="center"/>
      </w:pPr>
      <w:r w:rsidRPr="008846F4">
        <w:t>STATEMENT</w:t>
      </w:r>
    </w:p>
    <w:p w:rsidR="00686AEB" w:rsidRPr="008846F4" w:rsidRDefault="00686AEB" w:rsidP="00686AEB"/>
    <w:p w:rsidR="001D4A4B" w:rsidRPr="008846F4" w:rsidRDefault="00A868B3" w:rsidP="001D4A4B">
      <w:r w:rsidRPr="008846F4">
        <w:tab/>
      </w:r>
      <w:r w:rsidR="001D4A4B" w:rsidRPr="008846F4">
        <w:t>This bill would limit the presence of law enforcement officers and law enforcement agencies at polling places and during the conduct of elections.</w:t>
      </w:r>
    </w:p>
    <w:p w:rsidR="001D4A4B" w:rsidRPr="008846F4" w:rsidRDefault="001D4A4B" w:rsidP="001D4A4B">
      <w:r w:rsidRPr="008846F4">
        <w:tab/>
        <w:t>The bill would prohibit a district board of elections, and any member thereof, from requesting, whenever in their opinion it would be necessary to do so, that law enforcement officers be detailed to assist in preserving the peace and good order in and about a polling place.  Current law permits this.</w:t>
      </w:r>
    </w:p>
    <w:p w:rsidR="001D4A4B" w:rsidRPr="008846F4" w:rsidRDefault="001D4A4B" w:rsidP="001D4A4B">
      <w:r w:rsidRPr="008846F4">
        <w:tab/>
        <w:t>The bill would prohibit a law enforcement agency from assigning law enforcement officers to any district board, whenever the agency deems it necessary to do so, in order to enforce the election laws, maintain order, peace and quiet during the hours of registry and election, and assist the members of the board in carrying the ballot box or boxes to the office of the municipal clerk after the ballots are counted.  Current law permits this.</w:t>
      </w:r>
    </w:p>
    <w:p w:rsidR="001D4A4B" w:rsidRPr="008846F4" w:rsidRDefault="001D4A4B" w:rsidP="001D4A4B">
      <w:r w:rsidRPr="008846F4">
        <w:tab/>
        <w:t>This bill would prohibit a law enforcement officer from serving as a member of the district board of elections or as a challenger during an election.  Current law permits this.</w:t>
      </w:r>
    </w:p>
    <w:p w:rsidR="001D4A4B" w:rsidRPr="008846F4" w:rsidRDefault="001D4A4B" w:rsidP="001D4A4B">
      <w:r w:rsidRPr="008846F4">
        <w:tab/>
        <w:t>This bill would prohibit a law enforcement officer, whether on or off-duty or in or out of uniform, from standing or remaining within 100 feet of a polling place during the conduct of an election except to vote in a personal capacity if qualified to vote.</w:t>
      </w:r>
    </w:p>
    <w:p w:rsidR="001D4A4B" w:rsidRPr="008846F4" w:rsidRDefault="001D4A4B" w:rsidP="001D4A4B">
      <w:r w:rsidRPr="008846F4">
        <w:tab/>
        <w:t>The provisions of this bill would not be deemed to prohibit the presence of a law enforcement officer when the law enforcement agency receives a call for assistance with regard to a specific emergency or disturbance that exists at the time the call is made.  The law enforcement officers responding to the call must take such prompt actions as may be available and as may be necessary in order to address and remove the emergency or disturbance from the location and ensure the continued orderly conduct of the election and election processes, and the officers can remain at that location only as long as necessary to address and remove that specific emergency or disturbance.</w:t>
      </w:r>
    </w:p>
    <w:p w:rsidR="001D4A4B" w:rsidRPr="008846F4" w:rsidRDefault="001D4A4B" w:rsidP="001D4A4B">
      <w:r w:rsidRPr="008846F4">
        <w:tab/>
        <w:t>The district board must promptly notify the Secretary of State after law enforcement officers arrive due to an emergency or disturbance and the Secretary of State must keep a record of such incidents.</w:t>
      </w:r>
    </w:p>
    <w:p w:rsidR="001D4A4B" w:rsidRPr="008846F4" w:rsidRDefault="001D4A4B" w:rsidP="001D4A4B">
      <w:r w:rsidRPr="008846F4">
        <w:tab/>
        <w:t xml:space="preserve">Finally, the bill would prohibit the placement of a ballot drop box inside, or within 100 feet of an entrance or exit, of a law enforcement agency. </w:t>
      </w:r>
    </w:p>
    <w:p w:rsidR="001D4A4B" w:rsidRPr="008846F4" w:rsidRDefault="001D4A4B" w:rsidP="001D4A4B">
      <w:r w:rsidRPr="008846F4">
        <w:tab/>
        <w:t>As used in the bill,</w:t>
      </w:r>
    </w:p>
    <w:p w:rsidR="001D4A4B" w:rsidRPr="008846F4" w:rsidRDefault="001D4A4B" w:rsidP="001D4A4B">
      <w:r w:rsidRPr="008846F4">
        <w:tab/>
        <w:t xml:space="preserve">“law enforcement agency” means an agency of the federal government or the State or an instrumentality thereof, or an agency of a political subdivision of the State or an instrumentality thereof, that employs, full time or part time, law enforcement officers, including an educational institution that appoints law enforcement officers pursuant to N.J.S.A.18A:6-4.2 et seq.; and </w:t>
      </w:r>
    </w:p>
    <w:p w:rsidR="00BD4537" w:rsidRPr="008846F4" w:rsidRDefault="001D4A4B" w:rsidP="001D4A4B">
      <w:r w:rsidRPr="008846F4">
        <w:tab/>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w:t>
      </w:r>
      <w:r w:rsidR="00260AF6">
        <w:t>ant to N.J.S.A.8A:6-4.2 et seq.</w:t>
      </w:r>
    </w:p>
    <w:sectPr w:rsidR="00BD4537" w:rsidRPr="008846F4" w:rsidSect="00B521E9">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DB9" w:rsidRDefault="00CC0DB9">
      <w:r>
        <w:separator/>
      </w:r>
    </w:p>
  </w:endnote>
  <w:endnote w:type="continuationSeparator" w:id="0">
    <w:p w:rsidR="00CC0DB9" w:rsidRDefault="00CC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43E" w:rsidRDefault="00F10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43E" w:rsidRDefault="00F104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43E" w:rsidRDefault="00F104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31C" w:rsidRPr="00921C91" w:rsidRDefault="002F53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531C" w:rsidRPr="00921C91" w:rsidRDefault="002F531C">
    <w:pPr>
      <w:pStyle w:val="Footer"/>
      <w:rPr>
        <w:szCs w:val="18"/>
      </w:rPr>
    </w:pPr>
  </w:p>
  <w:p w:rsidR="002F531C" w:rsidRPr="00921C91" w:rsidRDefault="002F53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531C" w:rsidRDefault="002F531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DB9" w:rsidRDefault="00CC0DB9">
      <w:r>
        <w:separator/>
      </w:r>
    </w:p>
  </w:footnote>
  <w:footnote w:type="continuationSeparator" w:id="0">
    <w:p w:rsidR="00CC0DB9" w:rsidRDefault="00CC0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44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43E" w:rsidRDefault="00F104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1E9" w:rsidRDefault="00B521E9" w:rsidP="00B521E9">
    <w:pPr>
      <w:pStyle w:val="bpuHeadSpon"/>
    </w:pPr>
    <w:r w:rsidRPr="00B521E9">
      <w:rPr>
        <w:rStyle w:val="bpuHeadSponChar"/>
      </w:rPr>
      <w:t>A4655</w:t>
    </w:r>
    <w:r>
      <w:t xml:space="preserve"> REYNOLDS-JACKSON, WIMBERLY</w:t>
    </w:r>
  </w:p>
  <w:p w:rsidR="00B521E9" w:rsidRDefault="00B521E9" w:rsidP="00B521E9">
    <w:pPr>
      <w:pStyle w:val="bpuHeadSpon"/>
    </w:pPr>
    <w:r>
      <w:fldChar w:fldCharType="begin"/>
    </w:r>
    <w:r>
      <w:instrText xml:space="preserve"> PAGE  \* MERGEFORMAT </w:instrText>
    </w:r>
    <w:r>
      <w:fldChar w:fldCharType="separate"/>
    </w:r>
    <w:r w:rsidR="00F1043E">
      <w:rPr>
        <w:noProof/>
      </w:rPr>
      <w:t>6</w:t>
    </w:r>
    <w:r>
      <w:fldChar w:fldCharType="end"/>
    </w:r>
  </w:p>
  <w:p w:rsidR="00B521E9" w:rsidRDefault="00B521E9" w:rsidP="00B521E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1E9" w:rsidRDefault="00B521E9" w:rsidP="00B521E9">
    <w:pPr>
      <w:pStyle w:val="bpuHeadSpon"/>
    </w:pPr>
    <w:r w:rsidRPr="00B521E9">
      <w:rPr>
        <w:rStyle w:val="bpuHeadSponChar"/>
      </w:rPr>
      <w:t>A4655</w:t>
    </w:r>
    <w:r>
      <w:t xml:space="preserve"> REYNOLDS-JACKSON, WIMBERLY</w:t>
    </w:r>
  </w:p>
  <w:p w:rsidR="00B521E9" w:rsidRDefault="00B521E9" w:rsidP="00B521E9">
    <w:pPr>
      <w:pStyle w:val="bpuHeadSpon"/>
    </w:pPr>
    <w:r>
      <w:fldChar w:fldCharType="begin"/>
    </w:r>
    <w:r>
      <w:instrText xml:space="preserve"> PAGE  \* MERGEFORMAT </w:instrText>
    </w:r>
    <w:r>
      <w:fldChar w:fldCharType="separate"/>
    </w:r>
    <w:r w:rsidR="00F1043E">
      <w:rPr>
        <w:noProof/>
      </w:rPr>
      <w:t>2</w:t>
    </w:r>
    <w:r>
      <w:fldChar w:fldCharType="end"/>
    </w:r>
  </w:p>
  <w:p w:rsidR="00B521E9" w:rsidRDefault="00B521E9" w:rsidP="00B521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DB9"/>
    <w:rsid w:val="000051BD"/>
    <w:rsid w:val="0001111A"/>
    <w:rsid w:val="00014BB6"/>
    <w:rsid w:val="000160A5"/>
    <w:rsid w:val="0002335B"/>
    <w:rsid w:val="00023610"/>
    <w:rsid w:val="0003549A"/>
    <w:rsid w:val="000367AE"/>
    <w:rsid w:val="00043B22"/>
    <w:rsid w:val="00054975"/>
    <w:rsid w:val="00057D20"/>
    <w:rsid w:val="000609D9"/>
    <w:rsid w:val="0006197C"/>
    <w:rsid w:val="0006281F"/>
    <w:rsid w:val="00062BA4"/>
    <w:rsid w:val="000700EA"/>
    <w:rsid w:val="000773A1"/>
    <w:rsid w:val="0008141C"/>
    <w:rsid w:val="00084B11"/>
    <w:rsid w:val="00085F1F"/>
    <w:rsid w:val="00094A55"/>
    <w:rsid w:val="000A44A7"/>
    <w:rsid w:val="000A6B67"/>
    <w:rsid w:val="000B1054"/>
    <w:rsid w:val="000B3411"/>
    <w:rsid w:val="000B602B"/>
    <w:rsid w:val="000C054C"/>
    <w:rsid w:val="000C12C2"/>
    <w:rsid w:val="000D11AF"/>
    <w:rsid w:val="000D6255"/>
    <w:rsid w:val="000D6262"/>
    <w:rsid w:val="000D787A"/>
    <w:rsid w:val="000D7B4A"/>
    <w:rsid w:val="000E3375"/>
    <w:rsid w:val="000E4006"/>
    <w:rsid w:val="000F3AEA"/>
    <w:rsid w:val="000F3DA2"/>
    <w:rsid w:val="000F5FDE"/>
    <w:rsid w:val="000F7466"/>
    <w:rsid w:val="001006ED"/>
    <w:rsid w:val="001238A4"/>
    <w:rsid w:val="001257B9"/>
    <w:rsid w:val="00126FFD"/>
    <w:rsid w:val="0013000E"/>
    <w:rsid w:val="00133F81"/>
    <w:rsid w:val="00135943"/>
    <w:rsid w:val="00135CC0"/>
    <w:rsid w:val="00136258"/>
    <w:rsid w:val="00142A90"/>
    <w:rsid w:val="0014664C"/>
    <w:rsid w:val="001645FB"/>
    <w:rsid w:val="001728E4"/>
    <w:rsid w:val="00173D2B"/>
    <w:rsid w:val="00181676"/>
    <w:rsid w:val="00183603"/>
    <w:rsid w:val="0018410E"/>
    <w:rsid w:val="0018631D"/>
    <w:rsid w:val="00194E78"/>
    <w:rsid w:val="0019707B"/>
    <w:rsid w:val="00197E8B"/>
    <w:rsid w:val="00197FA4"/>
    <w:rsid w:val="001A161A"/>
    <w:rsid w:val="001A3B79"/>
    <w:rsid w:val="001A66B6"/>
    <w:rsid w:val="001B4716"/>
    <w:rsid w:val="001B4EA4"/>
    <w:rsid w:val="001C3C4E"/>
    <w:rsid w:val="001C7C52"/>
    <w:rsid w:val="001D25F3"/>
    <w:rsid w:val="001D4A4B"/>
    <w:rsid w:val="001E15F1"/>
    <w:rsid w:val="001E16FA"/>
    <w:rsid w:val="001E2F42"/>
    <w:rsid w:val="001E6213"/>
    <w:rsid w:val="001F14C7"/>
    <w:rsid w:val="001F3C67"/>
    <w:rsid w:val="001F7405"/>
    <w:rsid w:val="00200FA5"/>
    <w:rsid w:val="00205533"/>
    <w:rsid w:val="00212B8D"/>
    <w:rsid w:val="002207D0"/>
    <w:rsid w:val="00222983"/>
    <w:rsid w:val="002370D0"/>
    <w:rsid w:val="00255958"/>
    <w:rsid w:val="00257FA2"/>
    <w:rsid w:val="00260AF6"/>
    <w:rsid w:val="0026574A"/>
    <w:rsid w:val="002660BB"/>
    <w:rsid w:val="002720E8"/>
    <w:rsid w:val="00275293"/>
    <w:rsid w:val="002776B0"/>
    <w:rsid w:val="002865EF"/>
    <w:rsid w:val="00286C7E"/>
    <w:rsid w:val="002934B3"/>
    <w:rsid w:val="002A1029"/>
    <w:rsid w:val="002A3A1A"/>
    <w:rsid w:val="002A4692"/>
    <w:rsid w:val="002A51BA"/>
    <w:rsid w:val="002B0B5C"/>
    <w:rsid w:val="002B2E26"/>
    <w:rsid w:val="002B3FE6"/>
    <w:rsid w:val="002C2D81"/>
    <w:rsid w:val="002C461E"/>
    <w:rsid w:val="002C6CEC"/>
    <w:rsid w:val="002E09CE"/>
    <w:rsid w:val="002E69D1"/>
    <w:rsid w:val="002F3BA6"/>
    <w:rsid w:val="002F531C"/>
    <w:rsid w:val="002F591B"/>
    <w:rsid w:val="00315320"/>
    <w:rsid w:val="00325776"/>
    <w:rsid w:val="00325E27"/>
    <w:rsid w:val="00330395"/>
    <w:rsid w:val="00330734"/>
    <w:rsid w:val="00333704"/>
    <w:rsid w:val="00336624"/>
    <w:rsid w:val="0034025F"/>
    <w:rsid w:val="00340458"/>
    <w:rsid w:val="0034200F"/>
    <w:rsid w:val="003446A0"/>
    <w:rsid w:val="0034481B"/>
    <w:rsid w:val="00346915"/>
    <w:rsid w:val="00350130"/>
    <w:rsid w:val="00354334"/>
    <w:rsid w:val="00356817"/>
    <w:rsid w:val="0036180C"/>
    <w:rsid w:val="00363CF5"/>
    <w:rsid w:val="00364344"/>
    <w:rsid w:val="003702CA"/>
    <w:rsid w:val="00370617"/>
    <w:rsid w:val="00376E6C"/>
    <w:rsid w:val="00382F1F"/>
    <w:rsid w:val="00383887"/>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C2C"/>
    <w:rsid w:val="00441B42"/>
    <w:rsid w:val="0045118A"/>
    <w:rsid w:val="004532FE"/>
    <w:rsid w:val="00455D51"/>
    <w:rsid w:val="00456BF9"/>
    <w:rsid w:val="00461057"/>
    <w:rsid w:val="004704A8"/>
    <w:rsid w:val="00471102"/>
    <w:rsid w:val="00471F18"/>
    <w:rsid w:val="00475505"/>
    <w:rsid w:val="00484144"/>
    <w:rsid w:val="00484C19"/>
    <w:rsid w:val="00485866"/>
    <w:rsid w:val="00492076"/>
    <w:rsid w:val="00493B1D"/>
    <w:rsid w:val="00497037"/>
    <w:rsid w:val="004A10D7"/>
    <w:rsid w:val="004A3009"/>
    <w:rsid w:val="004A6940"/>
    <w:rsid w:val="004A77A4"/>
    <w:rsid w:val="004C2C35"/>
    <w:rsid w:val="004C742C"/>
    <w:rsid w:val="004C7584"/>
    <w:rsid w:val="004D1402"/>
    <w:rsid w:val="004D5517"/>
    <w:rsid w:val="004D67A2"/>
    <w:rsid w:val="004E1F3E"/>
    <w:rsid w:val="004E2FA7"/>
    <w:rsid w:val="004F21BD"/>
    <w:rsid w:val="004F4F1D"/>
    <w:rsid w:val="004F74DD"/>
    <w:rsid w:val="00501317"/>
    <w:rsid w:val="0050495C"/>
    <w:rsid w:val="00505DC9"/>
    <w:rsid w:val="00506E1E"/>
    <w:rsid w:val="00513C81"/>
    <w:rsid w:val="00513EA4"/>
    <w:rsid w:val="00527BFB"/>
    <w:rsid w:val="00532A32"/>
    <w:rsid w:val="00540B0B"/>
    <w:rsid w:val="005425E9"/>
    <w:rsid w:val="0054460F"/>
    <w:rsid w:val="005536CD"/>
    <w:rsid w:val="00554051"/>
    <w:rsid w:val="00557240"/>
    <w:rsid w:val="00560F7E"/>
    <w:rsid w:val="005629A4"/>
    <w:rsid w:val="005651F3"/>
    <w:rsid w:val="00572184"/>
    <w:rsid w:val="00577A15"/>
    <w:rsid w:val="00580533"/>
    <w:rsid w:val="0059131D"/>
    <w:rsid w:val="00591B9B"/>
    <w:rsid w:val="005A6673"/>
    <w:rsid w:val="005B3F92"/>
    <w:rsid w:val="005B479C"/>
    <w:rsid w:val="005B561E"/>
    <w:rsid w:val="005C07E4"/>
    <w:rsid w:val="005C2124"/>
    <w:rsid w:val="005C336F"/>
    <w:rsid w:val="005C7F3C"/>
    <w:rsid w:val="005E017C"/>
    <w:rsid w:val="005E50C6"/>
    <w:rsid w:val="005F0798"/>
    <w:rsid w:val="005F2A97"/>
    <w:rsid w:val="005F399B"/>
    <w:rsid w:val="005F3C35"/>
    <w:rsid w:val="006019F8"/>
    <w:rsid w:val="00602754"/>
    <w:rsid w:val="00605B20"/>
    <w:rsid w:val="0061156F"/>
    <w:rsid w:val="00613FF5"/>
    <w:rsid w:val="006155A8"/>
    <w:rsid w:val="00621043"/>
    <w:rsid w:val="00621076"/>
    <w:rsid w:val="00621B94"/>
    <w:rsid w:val="00626239"/>
    <w:rsid w:val="00635316"/>
    <w:rsid w:val="00635449"/>
    <w:rsid w:val="006378C5"/>
    <w:rsid w:val="00645E6A"/>
    <w:rsid w:val="00650043"/>
    <w:rsid w:val="00665CBC"/>
    <w:rsid w:val="00667A5C"/>
    <w:rsid w:val="00672C04"/>
    <w:rsid w:val="00677316"/>
    <w:rsid w:val="00686AEB"/>
    <w:rsid w:val="00694174"/>
    <w:rsid w:val="00695EC8"/>
    <w:rsid w:val="006B4259"/>
    <w:rsid w:val="006B7897"/>
    <w:rsid w:val="006B7FA7"/>
    <w:rsid w:val="006C086A"/>
    <w:rsid w:val="006C21C1"/>
    <w:rsid w:val="006C7327"/>
    <w:rsid w:val="006D00E5"/>
    <w:rsid w:val="006D791B"/>
    <w:rsid w:val="006E2895"/>
    <w:rsid w:val="006E7BD0"/>
    <w:rsid w:val="006E7EBC"/>
    <w:rsid w:val="006F180D"/>
    <w:rsid w:val="006F4334"/>
    <w:rsid w:val="006F4371"/>
    <w:rsid w:val="006F47AF"/>
    <w:rsid w:val="006F6B8A"/>
    <w:rsid w:val="0070344F"/>
    <w:rsid w:val="007037CA"/>
    <w:rsid w:val="0070612E"/>
    <w:rsid w:val="00707CD3"/>
    <w:rsid w:val="00710EBE"/>
    <w:rsid w:val="00716BB9"/>
    <w:rsid w:val="007256D1"/>
    <w:rsid w:val="007279FD"/>
    <w:rsid w:val="007502CB"/>
    <w:rsid w:val="00752D79"/>
    <w:rsid w:val="00752E20"/>
    <w:rsid w:val="00756EDE"/>
    <w:rsid w:val="00764456"/>
    <w:rsid w:val="007731FE"/>
    <w:rsid w:val="00781B4D"/>
    <w:rsid w:val="007824BF"/>
    <w:rsid w:val="00783B8D"/>
    <w:rsid w:val="00794B94"/>
    <w:rsid w:val="00794BD4"/>
    <w:rsid w:val="007A2F73"/>
    <w:rsid w:val="007A3061"/>
    <w:rsid w:val="007A5A0B"/>
    <w:rsid w:val="007B5FA2"/>
    <w:rsid w:val="007C0E14"/>
    <w:rsid w:val="007C3AF3"/>
    <w:rsid w:val="007C7D68"/>
    <w:rsid w:val="007C7DE4"/>
    <w:rsid w:val="007D0E9C"/>
    <w:rsid w:val="007D3041"/>
    <w:rsid w:val="007D40CB"/>
    <w:rsid w:val="007D5796"/>
    <w:rsid w:val="007D59C0"/>
    <w:rsid w:val="007D7D9C"/>
    <w:rsid w:val="007F485D"/>
    <w:rsid w:val="007F6050"/>
    <w:rsid w:val="00813627"/>
    <w:rsid w:val="0081627E"/>
    <w:rsid w:val="00830181"/>
    <w:rsid w:val="00832816"/>
    <w:rsid w:val="00837109"/>
    <w:rsid w:val="00840365"/>
    <w:rsid w:val="008406A3"/>
    <w:rsid w:val="00841D2C"/>
    <w:rsid w:val="00845F3C"/>
    <w:rsid w:val="008461B8"/>
    <w:rsid w:val="008462F1"/>
    <w:rsid w:val="00847EF1"/>
    <w:rsid w:val="008538FA"/>
    <w:rsid w:val="00855BC9"/>
    <w:rsid w:val="008573B0"/>
    <w:rsid w:val="00866563"/>
    <w:rsid w:val="00867AC2"/>
    <w:rsid w:val="0087056E"/>
    <w:rsid w:val="00875402"/>
    <w:rsid w:val="008846F4"/>
    <w:rsid w:val="00884D51"/>
    <w:rsid w:val="008916EC"/>
    <w:rsid w:val="00891E4F"/>
    <w:rsid w:val="008A31C5"/>
    <w:rsid w:val="008A4F9A"/>
    <w:rsid w:val="008B2850"/>
    <w:rsid w:val="008C79B3"/>
    <w:rsid w:val="008D7590"/>
    <w:rsid w:val="008D77BD"/>
    <w:rsid w:val="008E10EE"/>
    <w:rsid w:val="008E454C"/>
    <w:rsid w:val="008F1E5A"/>
    <w:rsid w:val="00901BDA"/>
    <w:rsid w:val="009121D8"/>
    <w:rsid w:val="00916F7A"/>
    <w:rsid w:val="00917FE3"/>
    <w:rsid w:val="009318C7"/>
    <w:rsid w:val="00931C09"/>
    <w:rsid w:val="009348C2"/>
    <w:rsid w:val="00937014"/>
    <w:rsid w:val="009440D0"/>
    <w:rsid w:val="009523A3"/>
    <w:rsid w:val="00960958"/>
    <w:rsid w:val="00963A46"/>
    <w:rsid w:val="00966A3E"/>
    <w:rsid w:val="00966C8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A4"/>
    <w:rsid w:val="009C0D22"/>
    <w:rsid w:val="009C2DD9"/>
    <w:rsid w:val="009C3E09"/>
    <w:rsid w:val="009C5630"/>
    <w:rsid w:val="009D0E5D"/>
    <w:rsid w:val="009D0F63"/>
    <w:rsid w:val="009D389E"/>
    <w:rsid w:val="009D7934"/>
    <w:rsid w:val="009D7CCF"/>
    <w:rsid w:val="009E177B"/>
    <w:rsid w:val="009E33B7"/>
    <w:rsid w:val="009E5961"/>
    <w:rsid w:val="009E5CFC"/>
    <w:rsid w:val="009F4FAC"/>
    <w:rsid w:val="00A017C0"/>
    <w:rsid w:val="00A04E23"/>
    <w:rsid w:val="00A074A5"/>
    <w:rsid w:val="00A11228"/>
    <w:rsid w:val="00A222C2"/>
    <w:rsid w:val="00A305D6"/>
    <w:rsid w:val="00A32710"/>
    <w:rsid w:val="00A342C4"/>
    <w:rsid w:val="00A50F6B"/>
    <w:rsid w:val="00A52237"/>
    <w:rsid w:val="00A551D6"/>
    <w:rsid w:val="00A6251B"/>
    <w:rsid w:val="00A65EDD"/>
    <w:rsid w:val="00A6754E"/>
    <w:rsid w:val="00A70F58"/>
    <w:rsid w:val="00A72987"/>
    <w:rsid w:val="00A7346B"/>
    <w:rsid w:val="00A84C4F"/>
    <w:rsid w:val="00A868B3"/>
    <w:rsid w:val="00A932A1"/>
    <w:rsid w:val="00A96E06"/>
    <w:rsid w:val="00A970A9"/>
    <w:rsid w:val="00AA6197"/>
    <w:rsid w:val="00AA6C70"/>
    <w:rsid w:val="00AB16FD"/>
    <w:rsid w:val="00AB4813"/>
    <w:rsid w:val="00AC0859"/>
    <w:rsid w:val="00AC29FE"/>
    <w:rsid w:val="00AC4BBE"/>
    <w:rsid w:val="00AC6466"/>
    <w:rsid w:val="00AC7639"/>
    <w:rsid w:val="00AD038C"/>
    <w:rsid w:val="00AD08BB"/>
    <w:rsid w:val="00AD0EC0"/>
    <w:rsid w:val="00AD6C49"/>
    <w:rsid w:val="00AD70D6"/>
    <w:rsid w:val="00AD75BC"/>
    <w:rsid w:val="00AD7BB0"/>
    <w:rsid w:val="00AD7BC9"/>
    <w:rsid w:val="00AE1871"/>
    <w:rsid w:val="00AF1A8C"/>
    <w:rsid w:val="00B0116D"/>
    <w:rsid w:val="00B01173"/>
    <w:rsid w:val="00B02F35"/>
    <w:rsid w:val="00B05A3C"/>
    <w:rsid w:val="00B07100"/>
    <w:rsid w:val="00B1138C"/>
    <w:rsid w:val="00B14724"/>
    <w:rsid w:val="00B2574A"/>
    <w:rsid w:val="00B35D8A"/>
    <w:rsid w:val="00B45A93"/>
    <w:rsid w:val="00B45B34"/>
    <w:rsid w:val="00B4609C"/>
    <w:rsid w:val="00B521E9"/>
    <w:rsid w:val="00B57047"/>
    <w:rsid w:val="00B61D86"/>
    <w:rsid w:val="00B6342D"/>
    <w:rsid w:val="00B671A5"/>
    <w:rsid w:val="00B726BD"/>
    <w:rsid w:val="00B732BC"/>
    <w:rsid w:val="00B90E33"/>
    <w:rsid w:val="00B9676B"/>
    <w:rsid w:val="00BA2EA5"/>
    <w:rsid w:val="00BA364B"/>
    <w:rsid w:val="00BB1190"/>
    <w:rsid w:val="00BB31D0"/>
    <w:rsid w:val="00BB3A11"/>
    <w:rsid w:val="00BB4DDB"/>
    <w:rsid w:val="00BB5D79"/>
    <w:rsid w:val="00BB5F02"/>
    <w:rsid w:val="00BC7892"/>
    <w:rsid w:val="00BD4537"/>
    <w:rsid w:val="00BE24D6"/>
    <w:rsid w:val="00BE2910"/>
    <w:rsid w:val="00BE7EFA"/>
    <w:rsid w:val="00BF06AD"/>
    <w:rsid w:val="00BF2C67"/>
    <w:rsid w:val="00C04F4D"/>
    <w:rsid w:val="00C12E48"/>
    <w:rsid w:val="00C13D14"/>
    <w:rsid w:val="00C15F53"/>
    <w:rsid w:val="00C23F09"/>
    <w:rsid w:val="00C25356"/>
    <w:rsid w:val="00C323F2"/>
    <w:rsid w:val="00C328D0"/>
    <w:rsid w:val="00C46BC1"/>
    <w:rsid w:val="00C5235F"/>
    <w:rsid w:val="00C54CE2"/>
    <w:rsid w:val="00C54E09"/>
    <w:rsid w:val="00C66BF3"/>
    <w:rsid w:val="00C70140"/>
    <w:rsid w:val="00C73CA7"/>
    <w:rsid w:val="00C822F6"/>
    <w:rsid w:val="00C82AC2"/>
    <w:rsid w:val="00C8456C"/>
    <w:rsid w:val="00C84645"/>
    <w:rsid w:val="00C90331"/>
    <w:rsid w:val="00C91E19"/>
    <w:rsid w:val="00C92402"/>
    <w:rsid w:val="00C92867"/>
    <w:rsid w:val="00C93B93"/>
    <w:rsid w:val="00CA037D"/>
    <w:rsid w:val="00CA0837"/>
    <w:rsid w:val="00CA2442"/>
    <w:rsid w:val="00CA4725"/>
    <w:rsid w:val="00CB4431"/>
    <w:rsid w:val="00CB6246"/>
    <w:rsid w:val="00CC0A17"/>
    <w:rsid w:val="00CC0DB9"/>
    <w:rsid w:val="00CD0F93"/>
    <w:rsid w:val="00CD1BD1"/>
    <w:rsid w:val="00CD528D"/>
    <w:rsid w:val="00CE47D8"/>
    <w:rsid w:val="00CE78BF"/>
    <w:rsid w:val="00CF230B"/>
    <w:rsid w:val="00CF511B"/>
    <w:rsid w:val="00CF65EB"/>
    <w:rsid w:val="00CF72AD"/>
    <w:rsid w:val="00D02441"/>
    <w:rsid w:val="00D039F4"/>
    <w:rsid w:val="00D0580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8C2"/>
    <w:rsid w:val="00D64A90"/>
    <w:rsid w:val="00D77CF1"/>
    <w:rsid w:val="00D9410B"/>
    <w:rsid w:val="00D9695B"/>
    <w:rsid w:val="00DA2417"/>
    <w:rsid w:val="00DA5585"/>
    <w:rsid w:val="00DB02AC"/>
    <w:rsid w:val="00DB6AA2"/>
    <w:rsid w:val="00DD62C8"/>
    <w:rsid w:val="00DE10D1"/>
    <w:rsid w:val="00DE1E04"/>
    <w:rsid w:val="00DE2514"/>
    <w:rsid w:val="00DE6851"/>
    <w:rsid w:val="00DF03EE"/>
    <w:rsid w:val="00DF431C"/>
    <w:rsid w:val="00E0005B"/>
    <w:rsid w:val="00E01B71"/>
    <w:rsid w:val="00E01D00"/>
    <w:rsid w:val="00E05CC9"/>
    <w:rsid w:val="00E102CF"/>
    <w:rsid w:val="00E15573"/>
    <w:rsid w:val="00E229D2"/>
    <w:rsid w:val="00E25A5B"/>
    <w:rsid w:val="00E364D8"/>
    <w:rsid w:val="00E373C7"/>
    <w:rsid w:val="00E425C3"/>
    <w:rsid w:val="00E4267B"/>
    <w:rsid w:val="00E42F13"/>
    <w:rsid w:val="00E452DF"/>
    <w:rsid w:val="00E50913"/>
    <w:rsid w:val="00E543CF"/>
    <w:rsid w:val="00E546FD"/>
    <w:rsid w:val="00E608F1"/>
    <w:rsid w:val="00E611B9"/>
    <w:rsid w:val="00E7144F"/>
    <w:rsid w:val="00E73D74"/>
    <w:rsid w:val="00E76A79"/>
    <w:rsid w:val="00E80692"/>
    <w:rsid w:val="00E80C24"/>
    <w:rsid w:val="00E90D2F"/>
    <w:rsid w:val="00E93836"/>
    <w:rsid w:val="00EA7C16"/>
    <w:rsid w:val="00EB02E0"/>
    <w:rsid w:val="00EC5281"/>
    <w:rsid w:val="00EC791D"/>
    <w:rsid w:val="00EC7CA6"/>
    <w:rsid w:val="00ED3360"/>
    <w:rsid w:val="00ED3C5D"/>
    <w:rsid w:val="00ED4553"/>
    <w:rsid w:val="00EE07BB"/>
    <w:rsid w:val="00F00D08"/>
    <w:rsid w:val="00F012C4"/>
    <w:rsid w:val="00F1043E"/>
    <w:rsid w:val="00F1350D"/>
    <w:rsid w:val="00F15583"/>
    <w:rsid w:val="00F200EE"/>
    <w:rsid w:val="00F22481"/>
    <w:rsid w:val="00F2542E"/>
    <w:rsid w:val="00F26FD3"/>
    <w:rsid w:val="00F27278"/>
    <w:rsid w:val="00F344E3"/>
    <w:rsid w:val="00F34D58"/>
    <w:rsid w:val="00F40FC9"/>
    <w:rsid w:val="00F41A9D"/>
    <w:rsid w:val="00F44314"/>
    <w:rsid w:val="00F47ED0"/>
    <w:rsid w:val="00F54322"/>
    <w:rsid w:val="00F54B9C"/>
    <w:rsid w:val="00F56E96"/>
    <w:rsid w:val="00F573DD"/>
    <w:rsid w:val="00F61E59"/>
    <w:rsid w:val="00F63D99"/>
    <w:rsid w:val="00F6426B"/>
    <w:rsid w:val="00F709B3"/>
    <w:rsid w:val="00F71A5E"/>
    <w:rsid w:val="00F87E6D"/>
    <w:rsid w:val="00FA0AFC"/>
    <w:rsid w:val="00FA1C82"/>
    <w:rsid w:val="00FA2ED1"/>
    <w:rsid w:val="00FA4A52"/>
    <w:rsid w:val="00FB4045"/>
    <w:rsid w:val="00FB4D8E"/>
    <w:rsid w:val="00FC0D0A"/>
    <w:rsid w:val="00FC1B0B"/>
    <w:rsid w:val="00FC7A7C"/>
    <w:rsid w:val="00FD2F97"/>
    <w:rsid w:val="00FE461B"/>
    <w:rsid w:val="00FF4C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998029-25C3-47F5-BDE1-F527B87F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85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52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443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2522</Words>
  <Characters>12739</Characters>
  <Application>Microsoft Office Word</Application>
  <DocSecurity>0</DocSecurity>
  <Lines>281</Lines>
  <Paragraphs>60</Paragraphs>
  <ScaleCrop>false</ScaleCrop>
  <HeadingPairs>
    <vt:vector size="2" baseType="variant">
      <vt:variant>
        <vt:lpstr>Title</vt:lpstr>
      </vt:variant>
      <vt:variant>
        <vt:i4>1</vt:i4>
      </vt:variant>
    </vt:vector>
  </HeadingPairs>
  <TitlesOfParts>
    <vt:vector size="1" baseType="lpstr">
      <vt:lpstr>A4655</vt:lpstr>
    </vt:vector>
  </TitlesOfParts>
  <Manager>R224</Manager>
  <Company>NJ Office of Legislative Services</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A4655</dc:title>
  <dc:subject/>
  <dc:creator>Assemblywoman  REYNOLDS-JACKSON, Assemblyman  WIMBERLY</dc:creator>
  <cp:keywords>A4655|7|SG |305|76|76|N|0|</cp:keywords>
  <dc:description>INTRODUCED SEPTEMBER 17, 2020</dc:description>
  <cp:lastModifiedBy>Sommers, Shelly</cp:lastModifiedBy>
  <cp:revision>2</cp:revision>
  <cp:lastPrinted>2020-09-15T17:15:00Z</cp:lastPrinted>
  <dcterms:created xsi:type="dcterms:W3CDTF">2020-09-18T17:45:00Z</dcterms:created>
  <dcterms:modified xsi:type="dcterms:W3CDTF">2020-09-18T17:45:00Z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