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D232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D232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4655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D2322">
        <w:t>Assembly Floor Amendments</w:t>
      </w:r>
    </w:p>
    <w:p w:rsidR="00DA6F1D" w:rsidRDefault="004D2322" w:rsidP="00DA6F1D">
      <w:pPr>
        <w:pStyle w:val="NormalFloor"/>
        <w:jc w:val="center"/>
      </w:pPr>
      <w:r>
        <w:t>(Proposed by Assemblywoman REYNOLDS-JACKSON)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D2322">
        <w:t>MARCH 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4D2322" w:rsidRDefault="004D2322" w:rsidP="004D2322">
      <w:r>
        <w:tab/>
        <w:t>These Assembly amendments provide an exemption to the prohibition against a law enforcement officer from remaining or standing within 100 feet of a polling place or ballot drop box.  The amendments provide an exception to a law enforcement officer who is (1) voting in a personal capacity at the polling place or ballot drop box, or (2) who is traveling to and from, or remaining within, their personal residence located within 100 feet of a polling place or ballot drop box.</w:t>
      </w:r>
    </w:p>
    <w:p w:rsidR="004D2322" w:rsidRDefault="004D2322" w:rsidP="004D2322">
      <w:r>
        <w:tab/>
        <w:t>The amendments require the district board of elections to notify the county board of elections or superintendent of elections, instead of the Secretary of State, when a law enforcement officer is detailed or assigned to the polling place following a summons.  The county board of elections or superintendent of elections would then promptly notify the Secretary of State of that detail or assignment.</w:t>
      </w:r>
    </w:p>
    <w:p w:rsidR="004D2322" w:rsidRPr="00DA6F1D" w:rsidRDefault="004D2322" w:rsidP="00A74B07">
      <w:r>
        <w:tab/>
        <w:t>The amendments also authorizes the Secretary of State to promulgate regulations.</w:t>
      </w:r>
    </w:p>
    <w:sectPr w:rsidR="004D232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874B9"/>
    <w:rsid w:val="001B3A25"/>
    <w:rsid w:val="001C7B7C"/>
    <w:rsid w:val="00226BD2"/>
    <w:rsid w:val="0025232F"/>
    <w:rsid w:val="00291BFE"/>
    <w:rsid w:val="002F501A"/>
    <w:rsid w:val="00444BFC"/>
    <w:rsid w:val="004D2322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9315D52-3981-418B-92A5-891316F3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B3A25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1B3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929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A4655 Assembly MARCH 1, 2021</vt:lpstr>
    </vt:vector>
  </TitlesOfParts>
  <Manager>R211</Manager>
  <Company>Office of Legislative Services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A4655 Assembly Floor Statement 3/1/21</dc:title>
  <dc:subject/>
  <dc:creator>Assembly</dc:creator>
  <cp:keywords>A4655|1|SG |305|0|0|!||</cp:keywords>
  <dc:description/>
  <cp:lastModifiedBy>Sommers, Shelly</cp:lastModifiedBy>
  <cp:revision>2</cp:revision>
  <cp:lastPrinted>2021-03-02T15:16:00Z</cp:lastPrinted>
  <dcterms:created xsi:type="dcterms:W3CDTF">2021-03-02T16:38:00Z</dcterms:created>
  <dcterms:modified xsi:type="dcterms:W3CDTF">2021-03-02T16:38:00Z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