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6A6" w:rsidRDefault="00AE36A6" w:rsidP="00AE36A6">
      <w:pPr>
        <w:pStyle w:val="bpuBill"/>
      </w:pPr>
      <w:bookmarkStart w:id="0" w:name="bpuFrontPg"/>
      <w:bookmarkStart w:id="1" w:name="_GoBack"/>
      <w:bookmarkEnd w:id="0"/>
      <w:bookmarkEnd w:id="1"/>
      <w:r>
        <w:t xml:space="preserve">ASSEMBLY, No. 4686 </w:t>
      </w:r>
    </w:p>
    <w:p w:rsidR="00AE36A6" w:rsidRPr="009D38FF" w:rsidRDefault="00AE36A6" w:rsidP="00AE3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5344" r:id="rId7"/>
        </w:object>
      </w:r>
    </w:p>
    <w:p w:rsidR="00AE36A6" w:rsidRDefault="00AE36A6" w:rsidP="00AE36A6">
      <w:pPr>
        <w:pStyle w:val="bpuState"/>
      </w:pPr>
      <w:r>
        <w:t>STATE OF NEW JERSEY</w:t>
      </w:r>
    </w:p>
    <w:p w:rsidR="00AE36A6" w:rsidRDefault="00AE36A6" w:rsidP="00AE36A6">
      <w:pPr>
        <w:pStyle w:val="bpuLegislature"/>
      </w:pPr>
      <w:r>
        <w:t>219th LEGISLATURE</w:t>
      </w:r>
    </w:p>
    <w:p w:rsidR="00AE36A6" w:rsidRDefault="00AE36A6" w:rsidP="00AE36A6">
      <w:pPr>
        <w:pStyle w:val="bpuWpGraphic"/>
      </w:pPr>
      <w:r>
        <w:object w:dxaOrig="8985" w:dyaOrig="255">
          <v:shape id="_x0000_i1026" type="#_x0000_t75" style="width:6in;height:12pt" o:ole="">
            <v:imagedata r:id="rId6" o:title=""/>
          </v:shape>
          <o:OLEObject Type="Embed" ProgID="WPWin6.1" ShapeID="_x0000_i1026" DrawAspect="Content" ObjectID="_1662275345" r:id="rId8"/>
        </w:object>
      </w:r>
      <w:r>
        <w:t xml:space="preserve">  </w:t>
      </w:r>
    </w:p>
    <w:p w:rsidR="00AE36A6" w:rsidRDefault="00AE36A6" w:rsidP="00AE36A6">
      <w:pPr>
        <w:pStyle w:val="bpuIntro"/>
      </w:pPr>
      <w:r>
        <w:t>INTRODUCED SEPTEMBER 21, 2020</w:t>
      </w:r>
    </w:p>
    <w:p w:rsidR="00AE36A6" w:rsidRDefault="00AE36A6" w:rsidP="00AE36A6">
      <w:pPr>
        <w:pStyle w:val="bpuIntro"/>
      </w:pPr>
    </w:p>
    <w:p w:rsidR="00AE36A6" w:rsidRDefault="00AE36A6" w:rsidP="00AE36A6">
      <w:pPr>
        <w:pStyle w:val="bpuIntro"/>
        <w:sectPr w:rsidR="00AE36A6" w:rsidSect="00AE36A6">
          <w:headerReference w:type="even" r:id="rId9"/>
          <w:headerReference w:type="default" r:id="rId10"/>
          <w:pgSz w:w="12240" w:h="20160" w:code="5"/>
          <w:pgMar w:top="2160" w:right="1440" w:bottom="1440" w:left="1440" w:header="72" w:footer="720" w:gutter="0"/>
          <w:pgNumType w:start="1"/>
          <w:cols w:space="720"/>
          <w:docGrid w:linePitch="360"/>
        </w:sectPr>
      </w:pPr>
    </w:p>
    <w:p w:rsidR="00AE36A6" w:rsidRDefault="00AE36A6" w:rsidP="00AE36A6">
      <w:pPr>
        <w:pStyle w:val="bpuIntro"/>
      </w:pPr>
    </w:p>
    <w:p w:rsidR="00AE36A6" w:rsidRDefault="00AE36A6" w:rsidP="00AE36A6">
      <w:pPr>
        <w:pStyle w:val="bpuSponsor"/>
      </w:pPr>
      <w:r>
        <w:t>Sponsored by:</w:t>
      </w:r>
    </w:p>
    <w:p w:rsidR="00AE36A6" w:rsidRDefault="00AE36A6" w:rsidP="00AE36A6">
      <w:pPr>
        <w:pStyle w:val="bpuSponsor"/>
      </w:pPr>
      <w:r>
        <w:t>Assemblywoman  ANGELA V. MCKNIGHT</w:t>
      </w:r>
    </w:p>
    <w:p w:rsidR="00AE36A6" w:rsidRDefault="00AE36A6" w:rsidP="00AE36A6">
      <w:pPr>
        <w:pStyle w:val="bpuSponsor"/>
      </w:pPr>
      <w:r>
        <w:t>District 31 (Hudson)</w:t>
      </w:r>
    </w:p>
    <w:p w:rsidR="00AE36A6" w:rsidRDefault="00AE36A6" w:rsidP="00AE36A6">
      <w:pPr>
        <w:pStyle w:val="bpuSponsor"/>
      </w:pPr>
    </w:p>
    <w:p w:rsidR="00AE36A6" w:rsidRDefault="00AE36A6" w:rsidP="00AE36A6">
      <w:pPr>
        <w:pStyle w:val="bpuSponsor"/>
      </w:pPr>
    </w:p>
    <w:p w:rsidR="00AE36A6" w:rsidRDefault="00AE36A6" w:rsidP="00AE36A6">
      <w:pPr>
        <w:pStyle w:val="bpuSponsor"/>
      </w:pPr>
    </w:p>
    <w:p w:rsidR="00AE36A6" w:rsidRDefault="00AE36A6" w:rsidP="00AE36A6">
      <w:pPr>
        <w:pStyle w:val="bpuSponsor"/>
      </w:pPr>
    </w:p>
    <w:p w:rsidR="00AE36A6" w:rsidRDefault="00AE36A6" w:rsidP="00AE36A6">
      <w:pPr>
        <w:pStyle w:val="bpuSponsor"/>
      </w:pPr>
      <w:r>
        <w:t>SYNOPSIS</w:t>
      </w:r>
    </w:p>
    <w:p w:rsidR="00AE36A6" w:rsidRDefault="00AE36A6" w:rsidP="00AE36A6">
      <w:pPr>
        <w:pStyle w:val="bpuNormText"/>
      </w:pPr>
      <w:r>
        <w:tab/>
        <w:t xml:space="preserve">Requires school programs of virtual or remote instruction to be implemented primarily through use of virtual instructional sessions. </w:t>
      </w:r>
    </w:p>
    <w:p w:rsidR="00AE36A6" w:rsidRDefault="00AE36A6" w:rsidP="00AE36A6">
      <w:pPr>
        <w:pStyle w:val="bpuNormText"/>
      </w:pPr>
    </w:p>
    <w:p w:rsidR="00AE36A6" w:rsidRDefault="00AE36A6" w:rsidP="00AE36A6">
      <w:pPr>
        <w:pStyle w:val="bpuSponsor"/>
      </w:pPr>
      <w:r>
        <w:t xml:space="preserve">CURRENT VERSION OF TEXT </w:t>
      </w:r>
    </w:p>
    <w:p w:rsidR="00AE36A6" w:rsidRDefault="00AE36A6" w:rsidP="00AE36A6">
      <w:pPr>
        <w:pStyle w:val="bpuNormText"/>
      </w:pPr>
      <w:r>
        <w:tab/>
        <w:t>As introduced.</w:t>
      </w:r>
    </w:p>
    <w:p w:rsidR="00AE36A6" w:rsidRDefault="00AE36A6" w:rsidP="00AE36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36A6" w:rsidRDefault="00AE36A6" w:rsidP="008916EC">
      <w:pPr>
        <w:pStyle w:val="FronterPage"/>
        <w:tabs>
          <w:tab w:val="clear" w:pos="720"/>
          <w:tab w:val="clear" w:pos="1440"/>
          <w:tab w:val="clear" w:pos="2160"/>
          <w:tab w:val="clear" w:pos="2880"/>
          <w:tab w:val="clear" w:pos="3600"/>
          <w:tab w:val="clear" w:pos="4320"/>
          <w:tab w:val="clear" w:pos="5040"/>
        </w:tabs>
        <w:sectPr w:rsidR="00AE36A6" w:rsidSect="00AE36A6">
          <w:type w:val="continuous"/>
          <w:pgSz w:w="12240" w:h="20160" w:code="5"/>
          <w:pgMar w:top="1440" w:right="2275" w:bottom="1440" w:left="2275" w:header="72" w:footer="720" w:gutter="0"/>
          <w:pgNumType w:start="1"/>
          <w:cols w:space="720"/>
          <w:docGrid w:linePitch="360"/>
        </w:sectPr>
      </w:pPr>
    </w:p>
    <w:p w:rsidR="00686AEB" w:rsidRPr="00677316" w:rsidRDefault="0018317B" w:rsidP="003E47BA">
      <w:pPr>
        <w:pStyle w:val="HangingAnAct"/>
        <w:rPr>
          <w:rStyle w:val="HangingAnActChar"/>
        </w:rPr>
      </w:pPr>
      <w:r>
        <w:rPr>
          <w:rStyle w:val="BillHead"/>
        </w:rPr>
        <w:lastRenderedPageBreak/>
        <w:t>An Act</w:t>
      </w:r>
      <w:r w:rsidR="00686AEB" w:rsidRPr="006B7FA7">
        <w:rPr>
          <w:rStyle w:val="HangingAnActChar"/>
        </w:rPr>
        <w:t xml:space="preserve"> </w:t>
      </w:r>
      <w:r w:rsidR="00630D0F" w:rsidRPr="00630D0F">
        <w:rPr>
          <w:rStyle w:val="HangingAnActChar"/>
        </w:rPr>
        <w:t xml:space="preserve">concerning the implementation of programs of virtual or remote instruction and </w:t>
      </w:r>
      <w:r w:rsidR="00B064AE">
        <w:rPr>
          <w:rStyle w:val="HangingAnActChar"/>
        </w:rPr>
        <w:t>amending P.L.1996, c.138 and P.L.2020, c.27.</w:t>
      </w:r>
    </w:p>
    <w:p w:rsidR="000B1054" w:rsidRPr="00D71D68" w:rsidRDefault="000B1054" w:rsidP="000B1054"/>
    <w:p w:rsidR="00686AEB" w:rsidRPr="00AA7880" w:rsidRDefault="00686AEB" w:rsidP="00686AEB">
      <w:r>
        <w:tab/>
      </w:r>
      <w:r w:rsidR="0018317B">
        <w:rPr>
          <w:rStyle w:val="BillHeading2"/>
        </w:rPr>
        <w:t>Be It Enacted</w:t>
      </w:r>
      <w:r>
        <w:rPr>
          <w:rStyle w:val="BillHeading2"/>
        </w:rPr>
        <w:t xml:space="preserve"> </w:t>
      </w:r>
      <w:r w:rsidR="0018317B">
        <w:rPr>
          <w:rStyle w:val="BillLanguage"/>
        </w:rPr>
        <w:t>by the Senate and General Assembly of the State of New Jersey:</w:t>
      </w:r>
    </w:p>
    <w:p w:rsidR="00686AEB" w:rsidRPr="00D71D68" w:rsidRDefault="00686AEB" w:rsidP="00686AEB"/>
    <w:p w:rsidR="00007F19" w:rsidRDefault="00007F19" w:rsidP="00686AEB">
      <w:r>
        <w:tab/>
        <w:t>1.</w:t>
      </w:r>
      <w:r>
        <w:tab/>
      </w:r>
      <w:r w:rsidR="005A300D">
        <w:t>Section 9 of P.L.1996, c.138 (C.18A:7F-9) is amended to read as follows:</w:t>
      </w:r>
    </w:p>
    <w:p w:rsidR="005A300D" w:rsidRDefault="005A300D" w:rsidP="005A300D">
      <w:r>
        <w:tab/>
        <w:t>9.</w:t>
      </w:r>
      <w:r w:rsidR="005B32CC">
        <w:tab/>
      </w:r>
      <w:r>
        <w:t>a.</w:t>
      </w:r>
      <w:r w:rsidR="005B32CC">
        <w:t xml:space="preserve"> </w:t>
      </w:r>
      <w:r>
        <w:t xml:space="preserve"> 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w:t>
      </w:r>
      <w:r w:rsidR="005B32CC">
        <w:t xml:space="preserve">A:7F-6). </w:t>
      </w:r>
      <w:r>
        <w:t>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5A300D" w:rsidRDefault="005A300D" w:rsidP="005A300D">
      <w:r>
        <w:tab/>
        <w:t>b.</w:t>
      </w:r>
      <w:r>
        <w:tab/>
        <w:t>Notwithstanding the provisions of subsection a. of this section to the contrary,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P.L.2020, c.27 and annually thereafter, provided however that if the school district is unable to complete and submit its proposed program within the 30-day period and the district is required to close its schools for a declared state of emergency, declared public health emergency, or a directive by the appropriate health agency or officer to institute a public health-related closure, the commissioner may retroactively approve the program.</w:t>
      </w:r>
    </w:p>
    <w:p w:rsidR="005A300D" w:rsidRDefault="005A300D" w:rsidP="005A300D">
      <w: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5A300D" w:rsidRDefault="005A300D" w:rsidP="005A300D">
      <w:r>
        <w:tab/>
        <w:t>If a program of virtual or remote instruction is implemented for the general education students the same educational opportunities shall be provided to 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5A300D" w:rsidRPr="005A300D" w:rsidRDefault="005A300D" w:rsidP="005A300D">
      <w:pPr>
        <w:rPr>
          <w:u w:val="single"/>
        </w:rPr>
      </w:pPr>
      <w:r>
        <w:tab/>
      </w:r>
      <w:r>
        <w:rPr>
          <w:u w:val="single"/>
        </w:rPr>
        <w:t xml:space="preserve">Beginning in the 2020-2021 school year, </w:t>
      </w:r>
      <w:r w:rsidR="002F1D9A">
        <w:rPr>
          <w:u w:val="single"/>
        </w:rPr>
        <w:t xml:space="preserve">if a school district implements </w:t>
      </w:r>
      <w:r>
        <w:rPr>
          <w:u w:val="single"/>
        </w:rPr>
        <w:t>a program of virtual or remote instruction</w:t>
      </w:r>
      <w:r w:rsidR="002F1D9A">
        <w:rPr>
          <w:u w:val="single"/>
        </w:rPr>
        <w:t>, the program</w:t>
      </w:r>
      <w:r>
        <w:rPr>
          <w:u w:val="single"/>
        </w:rPr>
        <w:t xml:space="preserve"> shall be implemented primarily through the use of virtual instructional sessions, which sessions </w:t>
      </w:r>
      <w:r w:rsidR="007A2C06">
        <w:rPr>
          <w:u w:val="single"/>
        </w:rPr>
        <w:t>shall</w:t>
      </w:r>
      <w:r>
        <w:rPr>
          <w:u w:val="single"/>
        </w:rPr>
        <w:t xml:space="preserve"> </w:t>
      </w:r>
      <w:r w:rsidR="00FA3A9F">
        <w:rPr>
          <w:u w:val="single"/>
        </w:rPr>
        <w:t>provide for</w:t>
      </w:r>
      <w:r w:rsidR="007A2C06">
        <w:rPr>
          <w:u w:val="single"/>
        </w:rPr>
        <w:t xml:space="preserve"> </w:t>
      </w:r>
      <w:r w:rsidR="00B80FDC">
        <w:rPr>
          <w:u w:val="single"/>
        </w:rPr>
        <w:t xml:space="preserve">the </w:t>
      </w:r>
      <w:r w:rsidR="00133DCE">
        <w:rPr>
          <w:u w:val="single"/>
        </w:rPr>
        <w:t>delivery</w:t>
      </w:r>
      <w:r w:rsidR="00FA60D1">
        <w:rPr>
          <w:u w:val="single"/>
        </w:rPr>
        <w:t xml:space="preserve"> </w:t>
      </w:r>
      <w:r w:rsidR="007A2C06">
        <w:rPr>
          <w:u w:val="single"/>
        </w:rPr>
        <w:t>of course material</w:t>
      </w:r>
      <w:r w:rsidR="00FA3A9F">
        <w:rPr>
          <w:u w:val="single"/>
        </w:rPr>
        <w:t xml:space="preserve">s and </w:t>
      </w:r>
      <w:r w:rsidR="00A533A3">
        <w:rPr>
          <w:u w:val="single"/>
        </w:rPr>
        <w:t xml:space="preserve">real-time </w:t>
      </w:r>
      <w:r w:rsidR="002B67C1">
        <w:rPr>
          <w:u w:val="single"/>
        </w:rPr>
        <w:t>instruction</w:t>
      </w:r>
      <w:r w:rsidR="00B80FDC">
        <w:rPr>
          <w:u w:val="single"/>
        </w:rPr>
        <w:t>al services</w:t>
      </w:r>
      <w:r w:rsidR="002B67C1">
        <w:rPr>
          <w:u w:val="single"/>
        </w:rPr>
        <w:t xml:space="preserve"> </w:t>
      </w:r>
      <w:r w:rsidR="00FA60D1">
        <w:rPr>
          <w:u w:val="single"/>
        </w:rPr>
        <w:t xml:space="preserve">through </w:t>
      </w:r>
      <w:r w:rsidR="00A533A3">
        <w:rPr>
          <w:u w:val="single"/>
        </w:rPr>
        <w:t xml:space="preserve">an interactive video </w:t>
      </w:r>
      <w:r w:rsidR="00B16622">
        <w:rPr>
          <w:u w:val="single"/>
        </w:rPr>
        <w:t>platform</w:t>
      </w:r>
      <w:r w:rsidR="007A2C06">
        <w:rPr>
          <w:u w:val="single"/>
        </w:rPr>
        <w:t>.</w:t>
      </w:r>
      <w:r w:rsidR="002B67C1">
        <w:rPr>
          <w:u w:val="single"/>
        </w:rPr>
        <w:t xml:space="preserve">  </w:t>
      </w:r>
    </w:p>
    <w:p w:rsidR="005A300D" w:rsidRDefault="005A300D" w:rsidP="005A300D">
      <w:r>
        <w:tab/>
        <w:t>c.</w:t>
      </w:r>
      <w:r>
        <w:tab/>
        <w:t>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  The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5A300D" w:rsidRDefault="005A300D" w:rsidP="005A300D">
      <w:r>
        <w:tab/>
      </w:r>
      <w:r w:rsidR="005B32CC">
        <w:t xml:space="preserve"> </w:t>
      </w:r>
      <w:r>
        <w:t>d.</w:t>
      </w:r>
      <w:r>
        <w:tab/>
        <w:t>The commissioner shall define virtual and remote instruction and establish guidance for its use.  The guidance shall provide school districts with information on:</w:t>
      </w:r>
    </w:p>
    <w:p w:rsidR="005A300D" w:rsidRDefault="005A300D" w:rsidP="005A300D">
      <w:r>
        <w:tab/>
        <w:t>(1)</w:t>
      </w:r>
      <w:r>
        <w:tab/>
        <w:t>providing instruction to students who may not have access to a computer or to sufficient broadband, or to any technology required for virtual or remote instruction;</w:t>
      </w:r>
    </w:p>
    <w:p w:rsidR="005A300D" w:rsidRDefault="005A300D" w:rsidP="005A300D">
      <w:r>
        <w:tab/>
        <w:t>(2)</w:t>
      </w:r>
      <w:r>
        <w:tab/>
        <w:t>the required length of a virtual or remote instruction day;</w:t>
      </w:r>
    </w:p>
    <w:p w:rsidR="005A300D" w:rsidRDefault="005A300D" w:rsidP="005A300D">
      <w:r>
        <w:tab/>
        <w:t>(3)</w:t>
      </w:r>
      <w:r>
        <w:tab/>
        <w:t xml:space="preserve">the impact of virtual or remote instruction on the school lunch and school breakfast programs; </w:t>
      </w:r>
    </w:p>
    <w:p w:rsidR="005A300D" w:rsidRDefault="005A300D" w:rsidP="005A300D">
      <w:r>
        <w:tab/>
        <w:t>(4)</w:t>
      </w:r>
      <w:r>
        <w:tab/>
        <w:t>the impact of virtual or remote instruction on the schedule for administering State assessments; and</w:t>
      </w:r>
    </w:p>
    <w:p w:rsidR="005A300D" w:rsidRDefault="005A300D" w:rsidP="005A300D">
      <w:r>
        <w:tab/>
        <w:t>(5)</w:t>
      </w:r>
      <w:r>
        <w:tab/>
        <w:t>such other topics as the commissioner deems necessary.</w:t>
      </w:r>
    </w:p>
    <w:p w:rsidR="005A300D" w:rsidRDefault="005A300D" w:rsidP="005A300D">
      <w:r>
        <w:tab/>
      </w:r>
      <w:r w:rsidR="005B32CC">
        <w:t xml:space="preserve"> </w:t>
      </w:r>
      <w:r>
        <w:t>e.</w:t>
      </w:r>
      <w:r w:rsidR="005B32CC">
        <w:tab/>
      </w:r>
      <w:r>
        <w:t xml:space="preserve">(1) </w:t>
      </w:r>
      <w:r w:rsidR="005B32CC">
        <w:t xml:space="preserve"> </w:t>
      </w:r>
      <w:r>
        <w:t>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5A300D" w:rsidRDefault="005A300D" w:rsidP="005A300D">
      <w:r>
        <w:tab/>
        <w:t>(2)</w:t>
      </w:r>
      <w:r>
        <w:tab/>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5A300D" w:rsidRDefault="005A300D" w:rsidP="005A300D">
      <w:r>
        <w:tab/>
        <w:t>(3)</w:t>
      </w:r>
      <w:r>
        <w:tab/>
        <w:t>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benefits, compensation, and emoluments pursuant to the terms of a contract with a contracted service provider in effect on the date of the closure as if the services for such benefits, compensation, and emoluments had been provided, and as if the school facilities had remained open.  Payments received by a contracted service provider pursuant to this paragraph shall be used to meet the payroll and fixed costs obligations of the contracted service provider, and employees of the contracted service provider shall be paid as if the school facilities had remained open and in full operation.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5A300D" w:rsidRDefault="005A300D" w:rsidP="005A300D">
      <w:r>
        <w:tab/>
        <w:t>(4)</w:t>
      </w:r>
      <w:r>
        <w:tab/>
        <w:t>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w:t>
      </w:r>
      <w:r w:rsidR="005B32CC">
        <w:t> </w:t>
      </w:r>
      <w:r>
        <w:t>et</w:t>
      </w:r>
      <w:r w:rsidR="005B32CC">
        <w:t> </w:t>
      </w:r>
      <w:r>
        <w:t>seq.),</w:t>
      </w:r>
      <w:r w:rsidR="005B32CC">
        <w:t> </w:t>
      </w:r>
      <w:r>
        <w:t>to an educational services commission, county special services school district, and a jointure commission, and under any shared services agreement and cooperative contract entered into with any other public entity.  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facilities had remained open.  Payments received by a contracted service provider or public entity pursuant to this paragraph shall be used to meet the payroll and fixed costs obligations of the contracted service provider or public entity, and employees of the contracted service provider or public entity shall be paid as if the school facilities had remained open and in full operation.  Upon request of the school district, the educational services commission, county special services school district, and a jointure commission shall certify, and provide any supporting documentation to a school district as may be necessary to verify, that payments received have been used solely to meet the payroll and fixed costs of the contracted service provider or public entity.  Any portion of those payments not used to meet the payroll and fixed costs shall be returned to the school district.  An educational services commission, county special services school district, jointure commission or any lead school district under a shared services agreement or cooperative contract, shall make all reasonable efforts to renegotiate a contract in good faith subject to 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p>
    <w:p w:rsidR="005A300D" w:rsidRDefault="005A300D" w:rsidP="005A300D">
      <w:r>
        <w:tab/>
        <w:t>(5)</w:t>
      </w:r>
      <w:r>
        <w:tab/>
        <w:t>The provisions of paragraphs (1) through (4) of this subsection e. shall not apply to any employee whose weekly hours of work are reduced, and to whom unemployment benefits are provided, pursuant to a shared work program approved pursuant to the provisions of P.L.2011, c.154 (C.43:21-20.3 et seq.).  A contracted service provider, educational services commission, county special services school district, or jointure commission shall notify any school district with which it has entered into a contract to provide services of its intent to reduce the hours of work of its employees pursuant to a shared work program approved pursuant to the provisions of P.L.2011,</w:t>
      </w:r>
      <w:r w:rsidR="005B32CC">
        <w:t xml:space="preserve"> c.154 (C.43:21-20.3 et seq.). </w:t>
      </w:r>
      <w:r>
        <w:t>Notwithstanding the provisions of paragraph (3) of this subsection e., if a contracted service provider reduces the amount that it pays to its employees providing services to a school district, and that reduction is the result of a reduction of workhours of those employees made pursuant to a shared work program approved pursuant to the provisions of P.L.2011, c.154 (C.43:21-20.3 et seq.), then the amount paid by the public school district to the contracted service provider shall be reduced by the same amount.  Notwithstanding the provisions of paragraph (4) of this subsection e., if an educational services commission, county special services school district, or jointure commission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district to the educational services commission, county special services school district, or jointure commission shall be reduced by the same amount.</w:t>
      </w:r>
    </w:p>
    <w:p w:rsidR="005A300D" w:rsidRDefault="005A300D" w:rsidP="005A300D">
      <w:r>
        <w:tab/>
        <w:t>f.</w:t>
      </w:r>
      <w:r>
        <w:tab/>
        <w:t>For purposes of subsections b., c., d., and e. of this section, "school district" shall include a charter school and a renaissance school project.</w:t>
      </w:r>
    </w:p>
    <w:p w:rsidR="005A300D" w:rsidRDefault="005A300D" w:rsidP="005A300D">
      <w:r>
        <w:t>(</w:t>
      </w:r>
      <w:proofErr w:type="spellStart"/>
      <w:r>
        <w:t>cf</w:t>
      </w:r>
      <w:proofErr w:type="spellEnd"/>
      <w:r>
        <w:t>: P.L.2020, c.57, s.3)</w:t>
      </w:r>
    </w:p>
    <w:p w:rsidR="00007F19" w:rsidRDefault="00007F19" w:rsidP="00686AEB"/>
    <w:p w:rsidR="00464F62" w:rsidRDefault="005A300D" w:rsidP="00464F62">
      <w:r>
        <w:tab/>
        <w:t>2.</w:t>
      </w:r>
      <w:r>
        <w:tab/>
      </w:r>
      <w:r w:rsidR="00464F62">
        <w:t>Section 2 of P.L.2020, c.27 (C.18A:46-21.1) is amended to read as follows:</w:t>
      </w:r>
    </w:p>
    <w:p w:rsidR="00464F62" w:rsidRDefault="00464F62" w:rsidP="00464F62">
      <w:r>
        <w:tab/>
        <w:t>2.</w:t>
      </w:r>
      <w:r w:rsidR="005B32CC">
        <w:tab/>
      </w:r>
      <w:r>
        <w:t xml:space="preserve">a. </w:t>
      </w:r>
      <w:r w:rsidR="005B32CC">
        <w:t xml:space="preserve"> </w:t>
      </w:r>
      <w:r>
        <w:t>In the event that an approved private school for students with disabilities is required to close the school for more than three consecutive school days due to a declared state of emergency, declared public health emergency, or a directive by the appropriate health agency or officer to institute a public health-related closure, the commissioner shall allow the school to apply one or more days of virtual or remote instruction provided to students on the day or days the school was closed to qualify as a day of instruction for the purposes of calculating tuition if the program of virtual or remote instruction meets such criteria as may be established by the commissioner. An approved private school for students with disabilities that wants to use a program of virtual or remote instruction to qualify as a day of instruction for the purposes of calculating tuition shall submit its proposed program of virtual or remote instruction to the commissioner within 30 days of the effective date of P.L.2020, c.27 and annually thereafter, provided however that if the school is unable to complete its proposed program within the 30-day period and the school is required to close for a declared state of emergency, declared public health emergency, or a directive by the appropriate health agency or officer to institute a public health-related closure, the commissioner may retroactively approve the program.</w:t>
      </w:r>
    </w:p>
    <w:p w:rsidR="00464F62" w:rsidRDefault="00464F62" w:rsidP="00464F62">
      <w: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464F62" w:rsidRDefault="00464F62" w:rsidP="00464F62">
      <w:r>
        <w:tab/>
        <w:t>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464F62" w:rsidRPr="00464F62" w:rsidRDefault="00464F62" w:rsidP="00464F62">
      <w:pPr>
        <w:rPr>
          <w:u w:val="single"/>
        </w:rPr>
      </w:pPr>
      <w:r w:rsidRPr="00464F62">
        <w:tab/>
      </w:r>
      <w:r w:rsidR="00A533A3" w:rsidRPr="00A533A3">
        <w:rPr>
          <w:u w:val="single"/>
        </w:rPr>
        <w:t>Beginning in the 2020-2021 school year, if a school district implements a program of virtual or remote instruction, the program shall be implemented primarily through the use of virtual instructional sessions, which sessions shall provide for the delivery of course materials and real-time instructional services throug</w:t>
      </w:r>
      <w:r w:rsidR="00A533A3">
        <w:rPr>
          <w:u w:val="single"/>
        </w:rPr>
        <w:t>h an interactive video platform</w:t>
      </w:r>
      <w:r w:rsidRPr="00464F62">
        <w:rPr>
          <w:u w:val="single"/>
        </w:rPr>
        <w:t xml:space="preserve">.  </w:t>
      </w:r>
    </w:p>
    <w:p w:rsidR="00464F62" w:rsidRDefault="00464F62" w:rsidP="00464F62">
      <w:r>
        <w:tab/>
        <w:t>b.</w:t>
      </w:r>
      <w:r>
        <w:tab/>
        <w:t>In the event that the State or local health department determines that it is advisable to close or mandates closure of an approved private school for students with disabilities due to a declared state of emergency, declared public health emergency, or a directive by the appropriate health agency or officer to institute a public health-related closure, the principal of the school shall have the authority to implement the school's program of virtual or remote instruction.</w:t>
      </w:r>
    </w:p>
    <w:p w:rsidR="00464F62" w:rsidRDefault="00464F62" w:rsidP="00464F62">
      <w:r>
        <w:tab/>
      </w:r>
      <w:r w:rsidR="005B32CC">
        <w:t xml:space="preserve"> </w:t>
      </w:r>
      <w:r>
        <w:t>c.</w:t>
      </w:r>
      <w:r>
        <w:tab/>
        <w:t>The commissioner shall define virtual and remote instruction and establish guidance for its use.  The guidance shall provide schools with information on:</w:t>
      </w:r>
    </w:p>
    <w:p w:rsidR="00464F62" w:rsidRDefault="00464F62" w:rsidP="00464F62">
      <w:r>
        <w:tab/>
        <w:t>(1)</w:t>
      </w:r>
      <w:r>
        <w:tab/>
        <w:t>providing instruction to students who may not have access to a computer or to sufficient broadband, or to any technology required for virtual or remote instruction;</w:t>
      </w:r>
    </w:p>
    <w:p w:rsidR="00464F62" w:rsidRDefault="00464F62" w:rsidP="00464F62">
      <w:r>
        <w:tab/>
        <w:t>(2)</w:t>
      </w:r>
      <w:r>
        <w:tab/>
        <w:t>the required length of a virtual or remote instruction day;</w:t>
      </w:r>
    </w:p>
    <w:p w:rsidR="00464F62" w:rsidRDefault="00464F62" w:rsidP="00464F62">
      <w:r>
        <w:tab/>
        <w:t>(3)</w:t>
      </w:r>
      <w:r>
        <w:tab/>
        <w:t>the impact of virtual or remote instruction on the schedule for administering State assessments; and</w:t>
      </w:r>
    </w:p>
    <w:p w:rsidR="00464F62" w:rsidRDefault="00464F62" w:rsidP="00464F62">
      <w:r>
        <w:tab/>
        <w:t>(4)</w:t>
      </w:r>
      <w:r>
        <w:tab/>
        <w:t>such other topics as the commissioner deems necessary.</w:t>
      </w:r>
    </w:p>
    <w:p w:rsidR="00007F19" w:rsidRDefault="00464F62" w:rsidP="00686AEB">
      <w:r>
        <w:t>(</w:t>
      </w:r>
      <w:proofErr w:type="spellStart"/>
      <w:r>
        <w:t>cf</w:t>
      </w:r>
      <w:proofErr w:type="spellEnd"/>
      <w:r>
        <w:t>: P.L.2020, c.27, s.2)</w:t>
      </w:r>
    </w:p>
    <w:p w:rsidR="00464F62" w:rsidRDefault="00464F62" w:rsidP="00686AEB"/>
    <w:p w:rsidR="00686AEB" w:rsidRPr="00AA7880" w:rsidRDefault="00686AEB" w:rsidP="00686AEB">
      <w:r>
        <w:tab/>
      </w:r>
      <w:r w:rsidR="00007F19">
        <w:t>3.</w:t>
      </w:r>
      <w:r w:rsidR="00007F19">
        <w:tab/>
      </w:r>
      <w:r w:rsidR="0018317B">
        <w:t>This act shall take effect</w:t>
      </w:r>
      <w:r w:rsidR="00007F19">
        <w:t xml:space="preserve"> immediately.</w:t>
      </w:r>
    </w:p>
    <w:p w:rsidR="00686AEB" w:rsidRDefault="00686AEB" w:rsidP="00686AEB"/>
    <w:p w:rsidR="000D5B63" w:rsidRPr="00CE7BD8" w:rsidRDefault="000D5B63" w:rsidP="00686AEB"/>
    <w:p w:rsidR="00686AEB" w:rsidRPr="00AA7880" w:rsidRDefault="00686AEB" w:rsidP="00686AEB">
      <w:pPr>
        <w:jc w:val="center"/>
      </w:pPr>
      <w:r w:rsidRPr="00D71D68">
        <w:t>STATEMENT</w:t>
      </w:r>
    </w:p>
    <w:p w:rsidR="00686AEB" w:rsidRDefault="00686AEB" w:rsidP="00686AEB"/>
    <w:p w:rsidR="000D5B63" w:rsidRDefault="000D5B63" w:rsidP="00686AEB">
      <w:r>
        <w:tab/>
        <w:t>This bill requires programs of virtual or remote instruction to be implemented</w:t>
      </w:r>
      <w:r w:rsidR="004711B8">
        <w:t xml:space="preserve"> primarily</w:t>
      </w:r>
      <w:r>
        <w:t xml:space="preserve"> through the use of virtual instruction</w:t>
      </w:r>
      <w:r w:rsidR="000005BB">
        <w:t>al</w:t>
      </w:r>
      <w:r>
        <w:t xml:space="preserve"> sessions beginning in the 2020-2021 school year.</w:t>
      </w:r>
    </w:p>
    <w:p w:rsidR="000D5B63" w:rsidRDefault="000D5B63" w:rsidP="00686AEB">
      <w:r>
        <w:tab/>
        <w:t>Under current law, if a</w:t>
      </w:r>
      <w:r w:rsidR="008D36AE">
        <w:t xml:space="preserve"> </w:t>
      </w:r>
      <w:r w:rsidR="00DA6E21">
        <w:t>school district, charter school, or renaissance school</w:t>
      </w:r>
      <w:r w:rsidRPr="000D5B63">
        <w:t xml:space="preserve"> is required to close </w:t>
      </w:r>
      <w:r>
        <w:t xml:space="preserve">its schools </w:t>
      </w:r>
      <w:r w:rsidRPr="000D5B63">
        <w:t xml:space="preserve">for more than three consecutive school days due to a declared state of emergency, </w:t>
      </w:r>
      <w:r w:rsidR="00DA6E21">
        <w:t xml:space="preserve">a </w:t>
      </w:r>
      <w:r w:rsidRPr="000D5B63">
        <w:t>declar</w:t>
      </w:r>
      <w:r w:rsidR="00DA6E21">
        <w:t>ed public health emergency, or the directive of an</w:t>
      </w:r>
      <w:r w:rsidRPr="000D5B63">
        <w:t xml:space="preserve"> appropriate health agency</w:t>
      </w:r>
      <w:r w:rsidR="00B064AE">
        <w:t xml:space="preserve"> or officer</w:t>
      </w:r>
      <w:r>
        <w:t xml:space="preserve">, then the public school </w:t>
      </w:r>
      <w:r w:rsidR="008D36AE">
        <w:t>may implement a program of virtual or remote instruction, as approved by the Commissioner of Education, t</w:t>
      </w:r>
      <w:r w:rsidR="00DA6E21">
        <w:t>o satisfy the requirement that the</w:t>
      </w:r>
      <w:r w:rsidR="008D36AE">
        <w:t xml:space="preserve"> school remain</w:t>
      </w:r>
      <w:r w:rsidR="00630D0F">
        <w:t>s</w:t>
      </w:r>
      <w:r w:rsidR="008D36AE">
        <w:t xml:space="preserve"> open for at least 180 days in order to receive State school aid.  </w:t>
      </w:r>
      <w:r w:rsidR="00DA6E21">
        <w:t xml:space="preserve">Additionally, </w:t>
      </w:r>
      <w:r w:rsidR="008D36AE">
        <w:t>approved private schools for students with disabilities</w:t>
      </w:r>
      <w:r w:rsidR="00DA6E21">
        <w:t xml:space="preserve"> are also permitted during these situations to</w:t>
      </w:r>
      <w:r w:rsidR="008D36AE">
        <w:t xml:space="preserve"> </w:t>
      </w:r>
      <w:r w:rsidR="00DA6E21">
        <w:t>include</w:t>
      </w:r>
      <w:r w:rsidR="004711B8">
        <w:t xml:space="preserve"> days of </w:t>
      </w:r>
      <w:r w:rsidR="008D36AE">
        <w:t xml:space="preserve">virtual </w:t>
      </w:r>
      <w:r w:rsidR="004711B8">
        <w:t>or remote instruction in the calculation of tuition.</w:t>
      </w:r>
    </w:p>
    <w:p w:rsidR="004711B8" w:rsidRDefault="004711B8" w:rsidP="00686AEB">
      <w:r>
        <w:tab/>
        <w:t>Beginning in the 2</w:t>
      </w:r>
      <w:r w:rsidR="00720CB9">
        <w:t>020-2021 school year, the bill provides that if a school district, charter school, renaissance school, or approved private school for students with disabilities elects to implement a program</w:t>
      </w:r>
      <w:r>
        <w:t xml:space="preserve"> of virt</w:t>
      </w:r>
      <w:r w:rsidR="00720CB9">
        <w:t>ual or remote instruction, then the program would be required to</w:t>
      </w:r>
      <w:r>
        <w:t xml:space="preserve"> be implemented primarily throu</w:t>
      </w:r>
      <w:r w:rsidR="00720CB9">
        <w:t>gh the use of virtual instruction</w:t>
      </w:r>
      <w:r w:rsidR="000005BB">
        <w:t>al</w:t>
      </w:r>
      <w:r w:rsidR="00720CB9">
        <w:t xml:space="preserve"> sessions.  Under the bill, virtual instruction</w:t>
      </w:r>
      <w:r w:rsidR="000005BB">
        <w:t>al</w:t>
      </w:r>
      <w:r w:rsidR="00720CB9">
        <w:t xml:space="preserve"> sessions</w:t>
      </w:r>
      <w:r>
        <w:t xml:space="preserve"> would </w:t>
      </w:r>
      <w:r w:rsidR="00720CB9">
        <w:t xml:space="preserve">be required to </w:t>
      </w:r>
      <w:r>
        <w:t xml:space="preserve">provide for the delivery of course material and </w:t>
      </w:r>
      <w:r w:rsidR="00A533A3">
        <w:t xml:space="preserve">real-time </w:t>
      </w:r>
      <w:r>
        <w:t>instructional services t</w:t>
      </w:r>
      <w:r w:rsidR="00A533A3">
        <w:t xml:space="preserve">hrough an interactive video </w:t>
      </w:r>
      <w:r>
        <w:t xml:space="preserve">platform.  </w:t>
      </w:r>
    </w:p>
    <w:sectPr w:rsidR="004711B8" w:rsidSect="00AE36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8A5" w:rsidRDefault="009348A5">
      <w:r>
        <w:separator/>
      </w:r>
    </w:p>
  </w:endnote>
  <w:endnote w:type="continuationSeparator" w:id="0">
    <w:p w:rsidR="009348A5" w:rsidRDefault="00934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00D" w:rsidRPr="00921C91" w:rsidRDefault="005A30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300D" w:rsidRPr="00921C91" w:rsidRDefault="005A300D">
    <w:pPr>
      <w:pStyle w:val="Footer"/>
      <w:rPr>
        <w:szCs w:val="18"/>
      </w:rPr>
    </w:pPr>
  </w:p>
  <w:p w:rsidR="005A300D" w:rsidRPr="00921C91" w:rsidRDefault="005A30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300D" w:rsidRDefault="005A30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8A5" w:rsidRDefault="009348A5">
      <w:r>
        <w:separator/>
      </w:r>
    </w:p>
  </w:footnote>
  <w:footnote w:type="continuationSeparator" w:id="0">
    <w:p w:rsidR="009348A5" w:rsidRDefault="00934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2E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36A6" w:rsidRDefault="00AE36A6" w:rsidP="00AE36A6">
    <w:pPr>
      <w:pStyle w:val="bpuHeadSpon"/>
    </w:pPr>
    <w:r w:rsidRPr="00AE36A6">
      <w:rPr>
        <w:rStyle w:val="bpuHeadSponChar"/>
      </w:rPr>
      <w:t>A4686</w:t>
    </w:r>
    <w:r>
      <w:t xml:space="preserve"> MCKNIGHT</w:t>
    </w:r>
  </w:p>
  <w:p w:rsidR="00AE36A6" w:rsidRDefault="00AE36A6" w:rsidP="00AE36A6">
    <w:pPr>
      <w:pStyle w:val="bpuHeadSpon"/>
    </w:pPr>
    <w:r>
      <w:fldChar w:fldCharType="begin"/>
    </w:r>
    <w:r>
      <w:instrText xml:space="preserve"> PAGE  \* MERGEFORMAT </w:instrText>
    </w:r>
    <w:r>
      <w:fldChar w:fldCharType="separate"/>
    </w:r>
    <w:r w:rsidR="003B2E9D">
      <w:rPr>
        <w:noProof/>
      </w:rPr>
      <w:t>8</w:t>
    </w:r>
    <w:r>
      <w:fldChar w:fldCharType="end"/>
    </w:r>
  </w:p>
  <w:p w:rsidR="00AE36A6" w:rsidRDefault="00AE36A6" w:rsidP="00AE3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36A6" w:rsidRDefault="00AE36A6" w:rsidP="00AE36A6">
    <w:pPr>
      <w:pStyle w:val="bpuHeadSpon"/>
    </w:pPr>
    <w:r w:rsidRPr="00AE36A6">
      <w:rPr>
        <w:rStyle w:val="bpuHeadSponChar"/>
      </w:rPr>
      <w:t>A4686</w:t>
    </w:r>
    <w:r>
      <w:t xml:space="preserve"> MCKNIGHT</w:t>
    </w:r>
  </w:p>
  <w:p w:rsidR="00AE36A6" w:rsidRDefault="00AE36A6" w:rsidP="00AE36A6">
    <w:pPr>
      <w:pStyle w:val="bpuHeadSpon"/>
    </w:pPr>
    <w:r>
      <w:fldChar w:fldCharType="begin"/>
    </w:r>
    <w:r>
      <w:instrText xml:space="preserve"> PAGE  \* MERGEFORMAT </w:instrText>
    </w:r>
    <w:r>
      <w:fldChar w:fldCharType="separate"/>
    </w:r>
    <w:r w:rsidR="003B2E9D">
      <w:rPr>
        <w:noProof/>
      </w:rPr>
      <w:t>2</w:t>
    </w:r>
    <w:r>
      <w:fldChar w:fldCharType="end"/>
    </w:r>
  </w:p>
  <w:p w:rsidR="00AE36A6" w:rsidRDefault="00AE36A6" w:rsidP="00AE36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8A5"/>
    <w:rsid w:val="000005BB"/>
    <w:rsid w:val="000051BD"/>
    <w:rsid w:val="00007F1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B63"/>
    <w:rsid w:val="000D6255"/>
    <w:rsid w:val="000D6262"/>
    <w:rsid w:val="000D7B4A"/>
    <w:rsid w:val="000E4006"/>
    <w:rsid w:val="000F3DA2"/>
    <w:rsid w:val="000F5FDE"/>
    <w:rsid w:val="000F7466"/>
    <w:rsid w:val="0013000E"/>
    <w:rsid w:val="00133DCE"/>
    <w:rsid w:val="00133F81"/>
    <w:rsid w:val="00135943"/>
    <w:rsid w:val="0014664C"/>
    <w:rsid w:val="001645FB"/>
    <w:rsid w:val="00173D2B"/>
    <w:rsid w:val="00181676"/>
    <w:rsid w:val="0018317B"/>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9D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7C1"/>
    <w:rsid w:val="002C2D81"/>
    <w:rsid w:val="002C461E"/>
    <w:rsid w:val="002C6CEC"/>
    <w:rsid w:val="002E09CE"/>
    <w:rsid w:val="002E69D1"/>
    <w:rsid w:val="002F1D9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CFA"/>
    <w:rsid w:val="00391DA4"/>
    <w:rsid w:val="003A3C64"/>
    <w:rsid w:val="003A3F83"/>
    <w:rsid w:val="003A465A"/>
    <w:rsid w:val="003B2E9D"/>
    <w:rsid w:val="003C43EF"/>
    <w:rsid w:val="003C5A6B"/>
    <w:rsid w:val="003C7FB2"/>
    <w:rsid w:val="003D24DE"/>
    <w:rsid w:val="003E26D4"/>
    <w:rsid w:val="003E47BA"/>
    <w:rsid w:val="003F3B37"/>
    <w:rsid w:val="003F7BC7"/>
    <w:rsid w:val="0040195A"/>
    <w:rsid w:val="00402DC0"/>
    <w:rsid w:val="00416C4B"/>
    <w:rsid w:val="0041751E"/>
    <w:rsid w:val="004211E5"/>
    <w:rsid w:val="00422091"/>
    <w:rsid w:val="00423D89"/>
    <w:rsid w:val="0043386C"/>
    <w:rsid w:val="00436F2D"/>
    <w:rsid w:val="00436F5D"/>
    <w:rsid w:val="00441B42"/>
    <w:rsid w:val="0045118A"/>
    <w:rsid w:val="00455D51"/>
    <w:rsid w:val="00456BF9"/>
    <w:rsid w:val="00461057"/>
    <w:rsid w:val="00464F62"/>
    <w:rsid w:val="004704A8"/>
    <w:rsid w:val="00471102"/>
    <w:rsid w:val="004711B8"/>
    <w:rsid w:val="00471F18"/>
    <w:rsid w:val="00477220"/>
    <w:rsid w:val="00484144"/>
    <w:rsid w:val="00484C19"/>
    <w:rsid w:val="00485866"/>
    <w:rsid w:val="00490705"/>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2E7"/>
    <w:rsid w:val="00577A15"/>
    <w:rsid w:val="00580533"/>
    <w:rsid w:val="0059131D"/>
    <w:rsid w:val="00592ADA"/>
    <w:rsid w:val="005A300D"/>
    <w:rsid w:val="005B32CC"/>
    <w:rsid w:val="005B3F92"/>
    <w:rsid w:val="005B479C"/>
    <w:rsid w:val="005B561E"/>
    <w:rsid w:val="005C05B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D0F"/>
    <w:rsid w:val="00635316"/>
    <w:rsid w:val="00635449"/>
    <w:rsid w:val="006378C5"/>
    <w:rsid w:val="00645E6A"/>
    <w:rsid w:val="00665CBC"/>
    <w:rsid w:val="00667A5C"/>
    <w:rsid w:val="00677316"/>
    <w:rsid w:val="00686AEB"/>
    <w:rsid w:val="006B2173"/>
    <w:rsid w:val="006B7897"/>
    <w:rsid w:val="006B7FA7"/>
    <w:rsid w:val="006C086A"/>
    <w:rsid w:val="006C21C1"/>
    <w:rsid w:val="006C7327"/>
    <w:rsid w:val="006C75B9"/>
    <w:rsid w:val="006D00E5"/>
    <w:rsid w:val="006D791B"/>
    <w:rsid w:val="006E2895"/>
    <w:rsid w:val="006F180D"/>
    <w:rsid w:val="006F4334"/>
    <w:rsid w:val="006F47AF"/>
    <w:rsid w:val="006F6B8A"/>
    <w:rsid w:val="0070057C"/>
    <w:rsid w:val="00707CD3"/>
    <w:rsid w:val="00716BB9"/>
    <w:rsid w:val="00720CB9"/>
    <w:rsid w:val="007256D1"/>
    <w:rsid w:val="007279FD"/>
    <w:rsid w:val="007502CB"/>
    <w:rsid w:val="00752D79"/>
    <w:rsid w:val="00752E20"/>
    <w:rsid w:val="00756EDE"/>
    <w:rsid w:val="00764456"/>
    <w:rsid w:val="00781B4D"/>
    <w:rsid w:val="007824BF"/>
    <w:rsid w:val="00783B8D"/>
    <w:rsid w:val="00794B94"/>
    <w:rsid w:val="00794BD4"/>
    <w:rsid w:val="007A2C06"/>
    <w:rsid w:val="007A2F73"/>
    <w:rsid w:val="007A3061"/>
    <w:rsid w:val="007A5A0B"/>
    <w:rsid w:val="007C0E14"/>
    <w:rsid w:val="007C4D7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6AE"/>
    <w:rsid w:val="008D77BD"/>
    <w:rsid w:val="008E454C"/>
    <w:rsid w:val="008F1E5A"/>
    <w:rsid w:val="00901BDA"/>
    <w:rsid w:val="009121D8"/>
    <w:rsid w:val="00916F7A"/>
    <w:rsid w:val="00917FE3"/>
    <w:rsid w:val="009318C7"/>
    <w:rsid w:val="00931C09"/>
    <w:rsid w:val="009348A5"/>
    <w:rsid w:val="009348C2"/>
    <w:rsid w:val="009440D0"/>
    <w:rsid w:val="009523A3"/>
    <w:rsid w:val="00954B2E"/>
    <w:rsid w:val="00960958"/>
    <w:rsid w:val="00963A46"/>
    <w:rsid w:val="00966A3E"/>
    <w:rsid w:val="00971493"/>
    <w:rsid w:val="00971AD9"/>
    <w:rsid w:val="00973069"/>
    <w:rsid w:val="00973523"/>
    <w:rsid w:val="00975AE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67B"/>
    <w:rsid w:val="00A017C0"/>
    <w:rsid w:val="00A11228"/>
    <w:rsid w:val="00A222C2"/>
    <w:rsid w:val="00A305D6"/>
    <w:rsid w:val="00A342C4"/>
    <w:rsid w:val="00A50F6B"/>
    <w:rsid w:val="00A52237"/>
    <w:rsid w:val="00A533A3"/>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6A6"/>
    <w:rsid w:val="00AF1A8C"/>
    <w:rsid w:val="00B0116D"/>
    <w:rsid w:val="00B01173"/>
    <w:rsid w:val="00B02F35"/>
    <w:rsid w:val="00B05A3C"/>
    <w:rsid w:val="00B064AE"/>
    <w:rsid w:val="00B07100"/>
    <w:rsid w:val="00B1138C"/>
    <w:rsid w:val="00B16622"/>
    <w:rsid w:val="00B2574A"/>
    <w:rsid w:val="00B35D8A"/>
    <w:rsid w:val="00B45B34"/>
    <w:rsid w:val="00B57047"/>
    <w:rsid w:val="00B61D86"/>
    <w:rsid w:val="00B6342D"/>
    <w:rsid w:val="00B726BD"/>
    <w:rsid w:val="00B732BC"/>
    <w:rsid w:val="00B80FD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E21"/>
    <w:rsid w:val="00DB02AC"/>
    <w:rsid w:val="00DB6AA2"/>
    <w:rsid w:val="00DE10D1"/>
    <w:rsid w:val="00DE2514"/>
    <w:rsid w:val="00DE6851"/>
    <w:rsid w:val="00DF03EE"/>
    <w:rsid w:val="00E01B71"/>
    <w:rsid w:val="00E05CC9"/>
    <w:rsid w:val="00E15573"/>
    <w:rsid w:val="00E250C8"/>
    <w:rsid w:val="00E25A5B"/>
    <w:rsid w:val="00E322B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394"/>
    <w:rsid w:val="00F00D08"/>
    <w:rsid w:val="00F1350D"/>
    <w:rsid w:val="00F15583"/>
    <w:rsid w:val="00F200EE"/>
    <w:rsid w:val="00F22481"/>
    <w:rsid w:val="00F2542E"/>
    <w:rsid w:val="00F27278"/>
    <w:rsid w:val="00F344E3"/>
    <w:rsid w:val="00F34D58"/>
    <w:rsid w:val="00F40FC9"/>
    <w:rsid w:val="00F41A9D"/>
    <w:rsid w:val="00F437FA"/>
    <w:rsid w:val="00F44314"/>
    <w:rsid w:val="00F54B9C"/>
    <w:rsid w:val="00F56E96"/>
    <w:rsid w:val="00F573DD"/>
    <w:rsid w:val="00F61E59"/>
    <w:rsid w:val="00F63D99"/>
    <w:rsid w:val="00F6426B"/>
    <w:rsid w:val="00F709B3"/>
    <w:rsid w:val="00F71A5E"/>
    <w:rsid w:val="00FA0AFC"/>
    <w:rsid w:val="00FA1C82"/>
    <w:rsid w:val="00FA2ED1"/>
    <w:rsid w:val="00FA3A9F"/>
    <w:rsid w:val="00FA4A52"/>
    <w:rsid w:val="00FA60D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9B1C07-96C1-4383-A2A0-69B2BF57E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F6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FootnoteText">
    <w:name w:val="footnote text"/>
    <w:basedOn w:val="Normal"/>
    <w:link w:val="FootnoteTextChar"/>
    <w:semiHidden/>
    <w:unhideWhenUsed/>
    <w:rsid w:val="005A300D"/>
    <w:pPr>
      <w:spacing w:line="240" w:lineRule="auto"/>
    </w:pPr>
    <w:rPr>
      <w:sz w:val="20"/>
      <w:szCs w:val="20"/>
    </w:rPr>
  </w:style>
  <w:style w:type="character" w:customStyle="1" w:styleId="FootnoteTextChar">
    <w:name w:val="Footnote Text Char"/>
    <w:basedOn w:val="DefaultParagraphFont"/>
    <w:link w:val="FootnoteText"/>
    <w:semiHidden/>
    <w:rsid w:val="005A300D"/>
    <w:rPr>
      <w:spacing w:val="4"/>
    </w:rPr>
  </w:style>
  <w:style w:type="character" w:styleId="FootnoteReference">
    <w:name w:val="footnote reference"/>
    <w:basedOn w:val="DefaultParagraphFont"/>
    <w:semiHidden/>
    <w:unhideWhenUsed/>
    <w:rsid w:val="005A300D"/>
    <w:rPr>
      <w:vertAlign w:val="superscript"/>
    </w:rPr>
  </w:style>
  <w:style w:type="paragraph" w:styleId="BalloonText">
    <w:name w:val="Balloon Text"/>
    <w:basedOn w:val="Normal"/>
    <w:link w:val="BalloonTextChar"/>
    <w:semiHidden/>
    <w:unhideWhenUsed/>
    <w:rsid w:val="007C4D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4D7C"/>
    <w:rPr>
      <w:rFonts w:ascii="Segoe UI" w:hAnsi="Segoe UI" w:cs="Segoe UI"/>
      <w:spacing w:val="4"/>
      <w:sz w:val="18"/>
      <w:szCs w:val="18"/>
    </w:rPr>
  </w:style>
  <w:style w:type="character" w:styleId="LineNumber">
    <w:name w:val="line number"/>
    <w:basedOn w:val="DefaultParagraphFont"/>
    <w:semiHidden/>
    <w:unhideWhenUsed/>
    <w:rsid w:val="00AE3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3097</Words>
  <Characters>16847</Characters>
  <Application>Microsoft Office Word</Application>
  <DocSecurity>0</DocSecurity>
  <Lines>350</Lines>
  <Paragraphs>50</Paragraphs>
  <ScaleCrop>false</ScaleCrop>
  <HeadingPairs>
    <vt:vector size="2" baseType="variant">
      <vt:variant>
        <vt:lpstr>Title</vt:lpstr>
      </vt:variant>
      <vt:variant>
        <vt:i4>1</vt:i4>
      </vt:variant>
    </vt:vector>
  </HeadingPairs>
  <TitlesOfParts>
    <vt:vector size="1" baseType="lpstr">
      <vt:lpstr>A4686</vt:lpstr>
    </vt:vector>
  </TitlesOfParts>
  <Manager>R224</Manager>
  <Company>NJ Office of Legislative Services</Company>
  <LinksUpToDate>false</LinksUpToDate>
  <CharactersWithSpaces>19975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A4686</dc:title>
  <dc:subject>Asw. McKnight - Remote Instruction One-on-One Sessions</dc:subject>
  <dc:creator>Assemblywoman  MCKNIGHT</dc:creator>
  <cp:keywords>A4686|8|ER |294|21|65|F|0|</cp:keywords>
  <dc:description>INTRODUCED SEPTEMBER 21, 2020</dc:description>
  <cp:lastModifiedBy>Franks, Denise</cp:lastModifiedBy>
  <cp:revision>2</cp:revision>
  <cp:lastPrinted>2020-08-24T14:49:00Z</cp:lastPrinted>
  <dcterms:created xsi:type="dcterms:W3CDTF">2020-09-22T14:22:00Z</dcterms:created>
  <dcterms:modified xsi:type="dcterms:W3CDTF">2020-09-22T14:22:00Z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