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146" w:rsidRDefault="005B5146" w:rsidP="005B5146">
      <w:pPr>
        <w:pStyle w:val="bpuBill"/>
      </w:pPr>
      <w:bookmarkStart w:id="0" w:name="bpuFrontPg"/>
      <w:bookmarkStart w:id="1" w:name="_GoBack"/>
      <w:bookmarkEnd w:id="0"/>
      <w:bookmarkEnd w:id="1"/>
      <w:r>
        <w:t xml:space="preserve">ASSEMBLY, No. 4694 </w:t>
      </w:r>
    </w:p>
    <w:p w:rsidR="005B5146" w:rsidRPr="009D38FF" w:rsidRDefault="005B5146" w:rsidP="005B51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5563" r:id="rId7"/>
        </w:object>
      </w:r>
    </w:p>
    <w:p w:rsidR="005B5146" w:rsidRDefault="005B5146" w:rsidP="005B5146">
      <w:pPr>
        <w:pStyle w:val="bpuState"/>
      </w:pPr>
      <w:r>
        <w:t>STATE OF NEW JERSEY</w:t>
      </w:r>
    </w:p>
    <w:p w:rsidR="005B5146" w:rsidRDefault="005B5146" w:rsidP="005B5146">
      <w:pPr>
        <w:pStyle w:val="bpuLegislature"/>
      </w:pPr>
      <w:r>
        <w:t>219th LEGISLATURE</w:t>
      </w:r>
    </w:p>
    <w:p w:rsidR="005B5146" w:rsidRDefault="005B5146" w:rsidP="005B5146">
      <w:pPr>
        <w:pStyle w:val="bpuWpGraphic"/>
      </w:pPr>
      <w:r>
        <w:object w:dxaOrig="8985" w:dyaOrig="255">
          <v:shape id="_x0000_i1026" type="#_x0000_t75" style="width:6in;height:12pt" o:ole="">
            <v:imagedata r:id="rId6" o:title=""/>
          </v:shape>
          <o:OLEObject Type="Embed" ProgID="WPWin6.1" ShapeID="_x0000_i1026" DrawAspect="Content" ObjectID="_1662275564" r:id="rId8"/>
        </w:object>
      </w:r>
      <w:r>
        <w:t xml:space="preserve">  </w:t>
      </w:r>
    </w:p>
    <w:p w:rsidR="005B5146" w:rsidRDefault="005B5146" w:rsidP="005B5146">
      <w:pPr>
        <w:pStyle w:val="bpuIntro"/>
      </w:pPr>
      <w:r>
        <w:t>INTRODUCED SEPTEMBER 21, 2020</w:t>
      </w:r>
    </w:p>
    <w:p w:rsidR="005B5146" w:rsidRDefault="005B5146" w:rsidP="005B5146">
      <w:pPr>
        <w:pStyle w:val="bpuIntro"/>
      </w:pPr>
    </w:p>
    <w:p w:rsidR="005B5146" w:rsidRDefault="005B5146" w:rsidP="005B5146">
      <w:pPr>
        <w:pStyle w:val="bpuIntro"/>
        <w:sectPr w:rsidR="005B5146" w:rsidSect="005B5146">
          <w:headerReference w:type="even" r:id="rId9"/>
          <w:headerReference w:type="default" r:id="rId10"/>
          <w:pgSz w:w="12240" w:h="20160" w:code="5"/>
          <w:pgMar w:top="2160" w:right="1440" w:bottom="1440" w:left="1440" w:header="72" w:footer="720" w:gutter="0"/>
          <w:pgNumType w:start="1"/>
          <w:cols w:space="720"/>
          <w:docGrid w:linePitch="360"/>
        </w:sectPr>
      </w:pPr>
    </w:p>
    <w:p w:rsidR="005B5146" w:rsidRDefault="005B5146" w:rsidP="005B5146">
      <w:pPr>
        <w:pStyle w:val="bpuIntro"/>
      </w:pPr>
    </w:p>
    <w:p w:rsidR="005B5146" w:rsidRDefault="005B5146" w:rsidP="005B5146">
      <w:pPr>
        <w:pStyle w:val="bpuSponsor"/>
      </w:pPr>
      <w:r>
        <w:t>Sponsored by:</w:t>
      </w:r>
    </w:p>
    <w:p w:rsidR="005B5146" w:rsidRDefault="005B5146" w:rsidP="005B5146">
      <w:pPr>
        <w:pStyle w:val="bpuSponsor"/>
      </w:pPr>
      <w:r>
        <w:t>Assemblywoman  SHANIQUE SPEIGHT</w:t>
      </w:r>
    </w:p>
    <w:p w:rsidR="005B5146" w:rsidRDefault="005B5146" w:rsidP="005B5146">
      <w:pPr>
        <w:pStyle w:val="bpuSponsor"/>
      </w:pPr>
      <w:r>
        <w:t>District 29 (Essex)</w:t>
      </w:r>
    </w:p>
    <w:p w:rsidR="005B5146" w:rsidRDefault="005B5146" w:rsidP="005B5146">
      <w:pPr>
        <w:pStyle w:val="bpuSponsor"/>
      </w:pPr>
    </w:p>
    <w:p w:rsidR="005B5146" w:rsidRDefault="005B5146" w:rsidP="005B5146">
      <w:pPr>
        <w:pStyle w:val="bpuSponsor"/>
      </w:pPr>
    </w:p>
    <w:p w:rsidR="005B5146" w:rsidRDefault="005B5146" w:rsidP="005B5146">
      <w:pPr>
        <w:pStyle w:val="bpuSponsor"/>
      </w:pPr>
    </w:p>
    <w:p w:rsidR="005B5146" w:rsidRDefault="005B5146" w:rsidP="005B5146">
      <w:pPr>
        <w:pStyle w:val="bpuSponsor"/>
      </w:pPr>
    </w:p>
    <w:p w:rsidR="005B5146" w:rsidRDefault="005B5146" w:rsidP="005B5146">
      <w:pPr>
        <w:pStyle w:val="bpuSponsor"/>
      </w:pPr>
      <w:r>
        <w:t>SYNOPSIS</w:t>
      </w:r>
    </w:p>
    <w:p w:rsidR="005B5146" w:rsidRDefault="005B5146" w:rsidP="005B5146">
      <w:pPr>
        <w:pStyle w:val="bpuNormText"/>
      </w:pPr>
      <w:r>
        <w:tab/>
        <w:t xml:space="preserve">Requires public schools to allow at-risk teachers and other employees to complete employment duties remotely during 2020-2021 school year. </w:t>
      </w:r>
    </w:p>
    <w:p w:rsidR="005B5146" w:rsidRDefault="005B5146" w:rsidP="005B5146">
      <w:pPr>
        <w:pStyle w:val="bpuNormText"/>
      </w:pPr>
    </w:p>
    <w:p w:rsidR="005B5146" w:rsidRDefault="005B5146" w:rsidP="005B5146">
      <w:pPr>
        <w:pStyle w:val="bpuSponsor"/>
      </w:pPr>
      <w:r>
        <w:t xml:space="preserve">CURRENT VERSION OF TEXT </w:t>
      </w:r>
    </w:p>
    <w:p w:rsidR="005B5146" w:rsidRDefault="005B5146" w:rsidP="005B5146">
      <w:pPr>
        <w:pStyle w:val="bpuNormText"/>
      </w:pPr>
      <w:r>
        <w:tab/>
        <w:t>As introduced.</w:t>
      </w:r>
    </w:p>
    <w:p w:rsidR="005B5146" w:rsidRDefault="005B5146" w:rsidP="005B51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5146" w:rsidRDefault="005B5146" w:rsidP="008916EC">
      <w:pPr>
        <w:pStyle w:val="FronterPage"/>
        <w:tabs>
          <w:tab w:val="clear" w:pos="720"/>
          <w:tab w:val="clear" w:pos="1440"/>
          <w:tab w:val="clear" w:pos="2160"/>
          <w:tab w:val="clear" w:pos="2880"/>
          <w:tab w:val="clear" w:pos="3600"/>
          <w:tab w:val="clear" w:pos="4320"/>
          <w:tab w:val="clear" w:pos="5040"/>
        </w:tabs>
        <w:sectPr w:rsidR="005B5146" w:rsidSect="005B5146">
          <w:type w:val="continuous"/>
          <w:pgSz w:w="12240" w:h="20160" w:code="5"/>
          <w:pgMar w:top="1440" w:right="2275" w:bottom="1440" w:left="2275" w:header="72" w:footer="720" w:gutter="0"/>
          <w:pgNumType w:start="1"/>
          <w:cols w:space="720"/>
          <w:docGrid w:linePitch="360"/>
        </w:sectPr>
      </w:pPr>
    </w:p>
    <w:p w:rsidR="00686AEB" w:rsidRPr="00677316" w:rsidRDefault="00636CC9" w:rsidP="003E47BA">
      <w:pPr>
        <w:pStyle w:val="HangingAnAct"/>
        <w:rPr>
          <w:rStyle w:val="HangingAnActChar"/>
        </w:rPr>
      </w:pPr>
      <w:r>
        <w:rPr>
          <w:rStyle w:val="BillHead"/>
        </w:rPr>
        <w:lastRenderedPageBreak/>
        <w:t>An Act</w:t>
      </w:r>
      <w:r w:rsidR="00686AEB" w:rsidRPr="006B7FA7">
        <w:rPr>
          <w:rStyle w:val="HangingAnActChar"/>
        </w:rPr>
        <w:t xml:space="preserve"> </w:t>
      </w:r>
      <w:r w:rsidR="00B007B2" w:rsidRPr="00B007B2">
        <w:rPr>
          <w:rStyle w:val="HangingAnActChar"/>
        </w:rPr>
        <w:t>concerning certain teachers and public school employees during the 2020-2021 school year</w:t>
      </w:r>
      <w:r w:rsidR="00B007B2">
        <w:rPr>
          <w:rStyle w:val="HangingAnActChar"/>
        </w:rPr>
        <w:t>.</w:t>
      </w:r>
    </w:p>
    <w:p w:rsidR="000B1054" w:rsidRPr="00D71D68" w:rsidRDefault="000B1054" w:rsidP="000B1054"/>
    <w:p w:rsidR="00686AEB" w:rsidRPr="00AA7880" w:rsidRDefault="00686AEB" w:rsidP="00686AEB">
      <w:r>
        <w:tab/>
      </w:r>
      <w:r w:rsidR="00636CC9">
        <w:rPr>
          <w:rStyle w:val="BillHeading2"/>
        </w:rPr>
        <w:t>Be It Enacted</w:t>
      </w:r>
      <w:r>
        <w:rPr>
          <w:rStyle w:val="BillHeading2"/>
        </w:rPr>
        <w:t xml:space="preserve"> </w:t>
      </w:r>
      <w:r w:rsidR="00636CC9">
        <w:rPr>
          <w:rStyle w:val="BillLanguage"/>
        </w:rPr>
        <w:t>by the Senate and General Assembly of the State of New Jersey:</w:t>
      </w:r>
    </w:p>
    <w:p w:rsidR="00686AEB" w:rsidRPr="00D71D68" w:rsidRDefault="00686AEB" w:rsidP="00686AEB"/>
    <w:p w:rsidR="004E2302" w:rsidRDefault="00B007B2" w:rsidP="005824CB">
      <w:pPr>
        <w:tabs>
          <w:tab w:val="clear" w:pos="1440"/>
          <w:tab w:val="left" w:pos="1080"/>
        </w:tabs>
      </w:pPr>
      <w:r>
        <w:tab/>
      </w:r>
      <w:r w:rsidR="005824CB">
        <w:t xml:space="preserve"> </w:t>
      </w:r>
      <w:r>
        <w:t>1.</w:t>
      </w:r>
      <w:r>
        <w:tab/>
      </w:r>
      <w:r w:rsidR="005824CB">
        <w:t>a.</w:t>
      </w:r>
      <w:r w:rsidR="005824CB">
        <w:tab/>
      </w:r>
      <w:r w:rsidR="00524487">
        <w:t xml:space="preserve">Notwithstanding the provisions of any law to the contrary, during the 2020-2021 school year, </w:t>
      </w:r>
      <w:r w:rsidR="00E66766">
        <w:t>a teaching</w:t>
      </w:r>
      <w:r w:rsidR="00524487">
        <w:t xml:space="preserve"> staff member or other employee of a school district, charter scho</w:t>
      </w:r>
      <w:r w:rsidR="00A3041C">
        <w:t>ol, or renaissance school shall</w:t>
      </w:r>
      <w:r w:rsidR="00BE131E">
        <w:t xml:space="preserve"> </w:t>
      </w:r>
      <w:r w:rsidR="00524487">
        <w:t>be permitted to p</w:t>
      </w:r>
      <w:r w:rsidR="00A3041C">
        <w:t>erform</w:t>
      </w:r>
      <w:r w:rsidR="00BE131E">
        <w:t>, to the extent practicable,</w:t>
      </w:r>
      <w:r w:rsidR="00A3041C">
        <w:t xml:space="preserve"> all </w:t>
      </w:r>
      <w:r w:rsidR="00BE131E">
        <w:t>employment</w:t>
      </w:r>
      <w:r w:rsidR="004E2302">
        <w:t xml:space="preserve"> duties through virtual or remote means</w:t>
      </w:r>
      <w:r w:rsidR="00A3041C">
        <w:t xml:space="preserve">, </w:t>
      </w:r>
      <w:r w:rsidR="004E2302">
        <w:t xml:space="preserve">provided that the person </w:t>
      </w:r>
      <w:r w:rsidR="00BE131E">
        <w:t>is</w:t>
      </w:r>
      <w:r w:rsidR="00286F7B">
        <w:t>:</w:t>
      </w:r>
    </w:p>
    <w:p w:rsidR="004E2302" w:rsidRDefault="004E2302" w:rsidP="00686AEB">
      <w:r>
        <w:tab/>
        <w:t>(1)</w:t>
      </w:r>
      <w:r>
        <w:tab/>
      </w:r>
      <w:r w:rsidR="00286F7B">
        <w:t>diagnosed with a</w:t>
      </w:r>
      <w:r>
        <w:t xml:space="preserve"> qualifying medical condition; or</w:t>
      </w:r>
    </w:p>
    <w:p w:rsidR="00B007B2" w:rsidRDefault="004E2302" w:rsidP="00686AEB">
      <w:r>
        <w:tab/>
        <w:t>(</w:t>
      </w:r>
      <w:r w:rsidR="00A3041C">
        <w:t>2)</w:t>
      </w:r>
      <w:r w:rsidR="00A3041C">
        <w:tab/>
        <w:t>aged</w:t>
      </w:r>
      <w:r>
        <w:t xml:space="preserve"> 65 ye</w:t>
      </w:r>
      <w:r w:rsidR="00A3041C">
        <w:t>ars</w:t>
      </w:r>
      <w:r>
        <w:t xml:space="preserve"> </w:t>
      </w:r>
      <w:r w:rsidR="00A3041C">
        <w:t>or older.</w:t>
      </w:r>
    </w:p>
    <w:p w:rsidR="00A3041C" w:rsidRDefault="00BE131E" w:rsidP="00686AEB">
      <w:r>
        <w:tab/>
      </w:r>
      <w:r w:rsidR="005824CB">
        <w:t xml:space="preserve"> </w:t>
      </w:r>
      <w:r>
        <w:t>b.</w:t>
      </w:r>
      <w:r>
        <w:tab/>
        <w:t>A</w:t>
      </w:r>
      <w:r w:rsidR="00A3041C">
        <w:t xml:space="preserve"> teaching staff member or other employee of a school district, charter school, or renaissance school </w:t>
      </w:r>
      <w:r>
        <w:t xml:space="preserve">who </w:t>
      </w:r>
      <w:r w:rsidR="00A3041C">
        <w:t xml:space="preserve">seeks to </w:t>
      </w:r>
      <w:r w:rsidR="00286F7B">
        <w:t xml:space="preserve">perform all </w:t>
      </w:r>
      <w:r>
        <w:t>employment</w:t>
      </w:r>
      <w:r w:rsidR="00286F7B">
        <w:t xml:space="preserve"> duties th</w:t>
      </w:r>
      <w:r>
        <w:t xml:space="preserve">rough virtual or remote means </w:t>
      </w:r>
      <w:r w:rsidR="00286F7B">
        <w:t xml:space="preserve">shall submit a written </w:t>
      </w:r>
      <w:r w:rsidR="00596162">
        <w:t>request</w:t>
      </w:r>
      <w:r w:rsidR="00286F7B">
        <w:t xml:space="preserve">, </w:t>
      </w:r>
      <w:r w:rsidR="00976030">
        <w:t>on the form</w:t>
      </w:r>
      <w:r w:rsidR="00286F7B">
        <w:t xml:space="preserve"> prescribed by the Department of Education pursuant </w:t>
      </w:r>
      <w:r>
        <w:t>to paragraph (1) of subsection d</w:t>
      </w:r>
      <w:r w:rsidR="00286F7B">
        <w:t xml:space="preserve">. of this section, to the superintendent of the school district or the chief administrative officer of the charter school or renaissance school, as applicable.  </w:t>
      </w:r>
      <w:r w:rsidR="00596162">
        <w:t xml:space="preserve">If the person </w:t>
      </w:r>
      <w:r w:rsidR="00976030">
        <w:t>has been</w:t>
      </w:r>
      <w:r w:rsidR="00596162">
        <w:t xml:space="preserve"> diagnosed with a qualifying medical condition, the written </w:t>
      </w:r>
      <w:r w:rsidR="00976030">
        <w:t>request</w:t>
      </w:r>
      <w:r w:rsidR="00596162">
        <w:t xml:space="preserve"> shall include documentation of the diagnosis.</w:t>
      </w:r>
    </w:p>
    <w:p w:rsidR="00782299" w:rsidRDefault="00782299" w:rsidP="00686AEB">
      <w:r>
        <w:tab/>
      </w:r>
      <w:r w:rsidR="005824CB">
        <w:t xml:space="preserve"> </w:t>
      </w:r>
      <w:r>
        <w:t>c.</w:t>
      </w:r>
      <w:r>
        <w:tab/>
      </w:r>
      <w:r w:rsidR="00976030">
        <w:t>The</w:t>
      </w:r>
      <w:r>
        <w:t xml:space="preserve"> </w:t>
      </w:r>
      <w:r w:rsidR="00976030">
        <w:t>superintendent of a school district and</w:t>
      </w:r>
      <w:r w:rsidRPr="00782299">
        <w:t xml:space="preserve"> the chi</w:t>
      </w:r>
      <w:r w:rsidR="00976030">
        <w:t>ef administrative officer of a</w:t>
      </w:r>
      <w:r w:rsidRPr="00782299">
        <w:t xml:space="preserve"> charter school or r</w:t>
      </w:r>
      <w:r w:rsidR="00976030">
        <w:t>enaissance school may only deny a written</w:t>
      </w:r>
      <w:r>
        <w:t xml:space="preserve"> request</w:t>
      </w:r>
      <w:r w:rsidR="00976030">
        <w:t xml:space="preserve"> submitted pursuant to subsection b. of this section</w:t>
      </w:r>
      <w:r>
        <w:t xml:space="preserve"> if it is determined that:</w:t>
      </w:r>
    </w:p>
    <w:p w:rsidR="00596162" w:rsidRDefault="00782299" w:rsidP="00686AEB">
      <w:r>
        <w:tab/>
        <w:t>(1)</w:t>
      </w:r>
      <w:r>
        <w:tab/>
        <w:t>the teaching staff member or other employee does not meet the qualifications set forth in subsection a. of this section;</w:t>
      </w:r>
    </w:p>
    <w:p w:rsidR="00782299" w:rsidRDefault="00782299" w:rsidP="00686AEB">
      <w:r>
        <w:tab/>
        <w:t>(2)</w:t>
      </w:r>
      <w:r>
        <w:tab/>
        <w:t xml:space="preserve">the written request does not include documentation </w:t>
      </w:r>
      <w:r w:rsidR="00976030">
        <w:t>indicating that the teacher or other employee has been diagnosed with a</w:t>
      </w:r>
      <w:r>
        <w:t xml:space="preserve"> qualifying medical condition, if applicable; or</w:t>
      </w:r>
    </w:p>
    <w:p w:rsidR="00782299" w:rsidRDefault="00782299" w:rsidP="00686AEB">
      <w:r>
        <w:tab/>
        <w:t>(3)</w:t>
      </w:r>
      <w:r>
        <w:tab/>
        <w:t xml:space="preserve">the </w:t>
      </w:r>
      <w:r w:rsidR="00BE131E">
        <w:t>employment</w:t>
      </w:r>
      <w:r>
        <w:t xml:space="preserve"> duties of the</w:t>
      </w:r>
      <w:r w:rsidR="00A17A3F">
        <w:t xml:space="preserve"> teaching staff member or other employee cannot be performed through virtual or remote means.</w:t>
      </w:r>
    </w:p>
    <w:p w:rsidR="00596162" w:rsidRDefault="00BE131E" w:rsidP="00686AEB">
      <w:r>
        <w:tab/>
      </w:r>
      <w:r w:rsidR="005824CB">
        <w:t xml:space="preserve"> </w:t>
      </w:r>
      <w:r>
        <w:t>d</w:t>
      </w:r>
      <w:r w:rsidR="00596162">
        <w:t>.</w:t>
      </w:r>
      <w:r w:rsidR="00596162">
        <w:tab/>
      </w:r>
      <w:r w:rsidR="00A17A3F">
        <w:t xml:space="preserve">(1)  </w:t>
      </w:r>
      <w:r w:rsidR="00976030">
        <w:t xml:space="preserve">Within 30 days of the </w:t>
      </w:r>
      <w:r>
        <w:t>effective date of this act</w:t>
      </w:r>
      <w:r w:rsidR="00976030">
        <w:t>, t</w:t>
      </w:r>
      <w:r w:rsidR="00596162">
        <w:t xml:space="preserve">he Department of Education shall </w:t>
      </w:r>
      <w:r w:rsidR="00C12DF8">
        <w:t>c</w:t>
      </w:r>
      <w:r w:rsidR="00782299">
        <w:t xml:space="preserve">reate a uniform form upon which a teaching staff member or other employee of </w:t>
      </w:r>
      <w:r w:rsidR="00782299" w:rsidRPr="00782299">
        <w:t>a school district, charter schoo</w:t>
      </w:r>
      <w:r w:rsidR="00782299">
        <w:t>l, or renaissan</w:t>
      </w:r>
      <w:r w:rsidR="00A17A3F">
        <w:t xml:space="preserve">ce school may submit a written request pursuant to subsection b. of this section. </w:t>
      </w:r>
    </w:p>
    <w:p w:rsidR="00B007B2" w:rsidRDefault="00A17A3F" w:rsidP="00686AEB">
      <w:r>
        <w:tab/>
        <w:t>(2)</w:t>
      </w:r>
      <w:r>
        <w:tab/>
      </w:r>
      <w:r w:rsidR="00976030" w:rsidRPr="00976030">
        <w:t xml:space="preserve">Within 30 days of the </w:t>
      </w:r>
      <w:r w:rsidR="00BE131E" w:rsidRPr="00BE131E">
        <w:t>effective date of this act</w:t>
      </w:r>
      <w:r w:rsidR="00976030" w:rsidRPr="00976030">
        <w:t xml:space="preserve">, the </w:t>
      </w:r>
      <w:r>
        <w:t>Department of Education, in consultation with the Department of Health, shall set forth a list of preexisting medical condi</w:t>
      </w:r>
      <w:r w:rsidR="00976030">
        <w:t>tions that place a person at a significantly higher risk of mortality due to</w:t>
      </w:r>
      <w:r>
        <w:t xml:space="preserve"> the COVID-19 pandemic.</w:t>
      </w:r>
      <w:r w:rsidR="00BE131E">
        <w:t xml:space="preserve">  A person who has been diagnosed with a medical condition on the list shall be deemed to have a qualifying medical condition for the purposes of this act.</w:t>
      </w:r>
    </w:p>
    <w:p w:rsidR="00B007B2" w:rsidRDefault="00B007B2" w:rsidP="00686AEB">
      <w:r>
        <w:tab/>
        <w:t>2.</w:t>
      </w:r>
      <w:r>
        <w:tab/>
      </w:r>
      <w:r w:rsidR="00E66766" w:rsidRPr="00E66766">
        <w:t>Notwithstanding any provision of P.L.1968, c.410 (C.52:14B-1 et seq.), or any other law to the contrary, the commissioner may adopt, immediately upon filing with the Office of Administrative Law and no later than the 90th day after the effective date of this act, such rules and regulations as the commissioner deems necessary to implement the provisions of this act, which regulations shall be effective for a period not to exceed 12 months.  The regulations shall thereafter be amended, adopted, or readopted by the commissioner in accordance with the provisions of P.L.1968, c.410 (C.52:14B-1 et seq.).</w:t>
      </w:r>
    </w:p>
    <w:p w:rsidR="00B007B2" w:rsidRDefault="00B007B2" w:rsidP="00686AEB"/>
    <w:p w:rsidR="00686AEB" w:rsidRPr="00AA7880" w:rsidRDefault="00686AEB" w:rsidP="00686AEB">
      <w:r>
        <w:tab/>
      </w:r>
      <w:r w:rsidR="00B007B2">
        <w:t>3.</w:t>
      </w:r>
      <w:r w:rsidR="00B007B2">
        <w:tab/>
      </w:r>
      <w:r w:rsidR="00636CC9">
        <w:t>This act shall take effect</w:t>
      </w:r>
      <w:r w:rsidR="00B007B2">
        <w:t xml:space="preserve"> immediately.</w:t>
      </w:r>
    </w:p>
    <w:p w:rsidR="00686AEB" w:rsidRDefault="00686AEB" w:rsidP="00686AEB"/>
    <w:p w:rsidR="00E66766" w:rsidRPr="00CE7BD8" w:rsidRDefault="00E66766" w:rsidP="00686AEB"/>
    <w:p w:rsidR="00686AEB" w:rsidRPr="00AA7880" w:rsidRDefault="00686AEB" w:rsidP="00686AEB">
      <w:pPr>
        <w:jc w:val="center"/>
      </w:pPr>
      <w:r w:rsidRPr="00D71D68">
        <w:t>STATEMENT</w:t>
      </w:r>
    </w:p>
    <w:p w:rsidR="00686AEB" w:rsidRDefault="00686AEB" w:rsidP="00686AEB"/>
    <w:p w:rsidR="00540648" w:rsidRDefault="00540648" w:rsidP="00686AEB">
      <w:r>
        <w:tab/>
        <w:t xml:space="preserve">This bill </w:t>
      </w:r>
      <w:r w:rsidR="00D747F1">
        <w:t>permits</w:t>
      </w:r>
      <w:r>
        <w:t xml:space="preserve"> certain teachers and public school employees</w:t>
      </w:r>
      <w:r w:rsidR="00D747F1">
        <w:t xml:space="preserve"> to</w:t>
      </w:r>
      <w:r>
        <w:t xml:space="preserve"> complete their </w:t>
      </w:r>
      <w:r w:rsidR="008A3A28">
        <w:t>employment</w:t>
      </w:r>
      <w:r>
        <w:t xml:space="preserve"> duties</w:t>
      </w:r>
      <w:r w:rsidR="001D38EF">
        <w:t xml:space="preserve"> </w:t>
      </w:r>
      <w:r w:rsidR="00D747F1">
        <w:t>remotely</w:t>
      </w:r>
      <w:r w:rsidR="001D38EF">
        <w:t xml:space="preserve"> </w:t>
      </w:r>
      <w:r w:rsidR="00D747F1">
        <w:t>as a result of the COVID-19 pandemic</w:t>
      </w:r>
      <w:r>
        <w:t>.</w:t>
      </w:r>
    </w:p>
    <w:p w:rsidR="00063E06" w:rsidRDefault="00540648" w:rsidP="00686AEB">
      <w:r>
        <w:tab/>
      </w:r>
      <w:r w:rsidR="00D747F1">
        <w:t>During the 2020-2021 school year, the bill provides that a</w:t>
      </w:r>
      <w:r>
        <w:t xml:space="preserve"> teaching staff member or other employee of a school district, charter school, or renaissance school </w:t>
      </w:r>
      <w:r w:rsidR="00D747F1">
        <w:t>would</w:t>
      </w:r>
      <w:r>
        <w:t xml:space="preserve"> be permitted, to the extent practicable, to perform all </w:t>
      </w:r>
      <w:r w:rsidR="008A3A28" w:rsidRPr="008A3A28">
        <w:t xml:space="preserve">employment </w:t>
      </w:r>
      <w:r>
        <w:t xml:space="preserve">duties through virtual or remote means, provided that </w:t>
      </w:r>
      <w:r w:rsidR="00063E06">
        <w:t xml:space="preserve">the person (1) has been diagnosed with a qualifying medical condition; or (2) is aged 65 years or older.  </w:t>
      </w:r>
    </w:p>
    <w:p w:rsidR="00540648" w:rsidRDefault="00063E06" w:rsidP="001D38EF">
      <w:r>
        <w:tab/>
        <w:t xml:space="preserve">Under the bill, if a teaching staff member or other employee seeks to perform </w:t>
      </w:r>
      <w:r w:rsidR="00D747F1">
        <w:t>their</w:t>
      </w:r>
      <w:r>
        <w:t xml:space="preserve"> </w:t>
      </w:r>
      <w:r w:rsidR="008A3A28" w:rsidRPr="008A3A28">
        <w:t xml:space="preserve">employment </w:t>
      </w:r>
      <w:r>
        <w:t xml:space="preserve">duties through virtual or remote means, the person would be required to submit a written request to the superintendent of the school district or the chief administrative officer of the charter school or renaissance school, as applicable.  </w:t>
      </w:r>
      <w:r w:rsidR="008A3A28">
        <w:t>The</w:t>
      </w:r>
      <w:r>
        <w:t xml:space="preserve"> superintendent or chief administrative officer may only deny the request if it is determined that (1)</w:t>
      </w:r>
      <w:r w:rsidR="001D38EF" w:rsidRPr="001D38EF">
        <w:t xml:space="preserve"> </w:t>
      </w:r>
      <w:r w:rsidR="001D38EF">
        <w:t xml:space="preserve">the person does not meet the qualifications set forth in the bill; (2) the written request does not include documentation indicating that the person has been diagnosed with a qualifying medical condition, if applicable; or (3) the person’s </w:t>
      </w:r>
      <w:r w:rsidR="008A3A28" w:rsidRPr="008A3A28">
        <w:t xml:space="preserve">employment </w:t>
      </w:r>
      <w:r w:rsidR="001D38EF">
        <w:t>duties cannot be performed through virtual or remote means.</w:t>
      </w:r>
    </w:p>
    <w:p w:rsidR="001D38EF" w:rsidRDefault="001D38EF" w:rsidP="001D38EF">
      <w:r>
        <w:tab/>
        <w:t xml:space="preserve">The bill requires the Department of Education, in consultation with the Department of Health, to set forth </w:t>
      </w:r>
      <w:r w:rsidR="00D747F1">
        <w:t xml:space="preserve">a </w:t>
      </w:r>
      <w:r>
        <w:t>list of qualifying medical conditions</w:t>
      </w:r>
      <w:r w:rsidR="00AE7B6F">
        <w:t xml:space="preserve"> that</w:t>
      </w:r>
      <w:r>
        <w:t xml:space="preserve"> place a person at a significantly higher risk of mortality due to the COVID-19 pandemic.</w:t>
      </w:r>
      <w:r w:rsidR="00AE7B6F">
        <w:t xml:space="preserve">  The bill also requires the Department of Educa</w:t>
      </w:r>
      <w:r w:rsidR="008A3A28">
        <w:t xml:space="preserve">tion to create a uniform form </w:t>
      </w:r>
      <w:r w:rsidR="00AE7B6F">
        <w:t xml:space="preserve">on which teaching staff members and other school employees may submit the written request to </w:t>
      </w:r>
      <w:r w:rsidR="009D06A2">
        <w:t xml:space="preserve">perform </w:t>
      </w:r>
      <w:r w:rsidR="008A3A28">
        <w:t xml:space="preserve">their </w:t>
      </w:r>
      <w:r w:rsidR="008A3A28" w:rsidRPr="008A3A28">
        <w:t xml:space="preserve">employment </w:t>
      </w:r>
      <w:r w:rsidR="009D06A2">
        <w:t>duties remotely</w:t>
      </w:r>
      <w:r w:rsidR="00AE7B6F">
        <w:t>.</w:t>
      </w:r>
    </w:p>
    <w:sectPr w:rsidR="001D38EF" w:rsidSect="005824CB">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6DB" w:rsidRDefault="001616DB">
      <w:r>
        <w:separator/>
      </w:r>
    </w:p>
  </w:endnote>
  <w:endnote w:type="continuationSeparator" w:id="0">
    <w:p w:rsidR="001616DB" w:rsidRDefault="00161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6DB" w:rsidRDefault="001616DB">
      <w:r>
        <w:separator/>
      </w:r>
    </w:p>
  </w:footnote>
  <w:footnote w:type="continuationSeparator" w:id="0">
    <w:p w:rsidR="001616DB" w:rsidRDefault="00161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69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5146" w:rsidRDefault="005B5146" w:rsidP="005B5146">
    <w:pPr>
      <w:pStyle w:val="bpuHeadSpon"/>
    </w:pPr>
    <w:r w:rsidRPr="005B5146">
      <w:rPr>
        <w:rStyle w:val="bpuHeadSponChar"/>
      </w:rPr>
      <w:t>A4694</w:t>
    </w:r>
    <w:r>
      <w:t xml:space="preserve"> SPEIGHT</w:t>
    </w:r>
  </w:p>
  <w:p w:rsidR="005B5146" w:rsidRDefault="005B5146" w:rsidP="005B5146">
    <w:pPr>
      <w:pStyle w:val="bpuHeadSpon"/>
    </w:pPr>
    <w:r>
      <w:fldChar w:fldCharType="begin"/>
    </w:r>
    <w:r>
      <w:instrText xml:space="preserve"> PAGE  \* MERGEFORMAT </w:instrText>
    </w:r>
    <w:r>
      <w:fldChar w:fldCharType="separate"/>
    </w:r>
    <w:r w:rsidR="00AB6976">
      <w:rPr>
        <w:noProof/>
      </w:rPr>
      <w:t>3</w:t>
    </w:r>
    <w:r>
      <w:fldChar w:fldCharType="end"/>
    </w:r>
  </w:p>
  <w:p w:rsidR="005B5146" w:rsidRDefault="005B5146" w:rsidP="005B51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5146" w:rsidRDefault="005B5146" w:rsidP="005B5146">
    <w:pPr>
      <w:pStyle w:val="bpuHeadSpon"/>
    </w:pPr>
    <w:r w:rsidRPr="005B5146">
      <w:rPr>
        <w:rStyle w:val="bpuHeadSponChar"/>
      </w:rPr>
      <w:t>A4694</w:t>
    </w:r>
    <w:r>
      <w:t xml:space="preserve"> SPEIGHT</w:t>
    </w:r>
  </w:p>
  <w:p w:rsidR="005B5146" w:rsidRDefault="005B5146" w:rsidP="005B5146">
    <w:pPr>
      <w:pStyle w:val="bpuHeadSpon"/>
    </w:pPr>
    <w:r>
      <w:fldChar w:fldCharType="begin"/>
    </w:r>
    <w:r>
      <w:instrText xml:space="preserve"> PAGE  \* MERGEFORMAT </w:instrText>
    </w:r>
    <w:r>
      <w:fldChar w:fldCharType="separate"/>
    </w:r>
    <w:r w:rsidR="00AB6976">
      <w:rPr>
        <w:noProof/>
      </w:rPr>
      <w:t>2</w:t>
    </w:r>
    <w:r>
      <w:fldChar w:fldCharType="end"/>
    </w:r>
  </w:p>
  <w:p w:rsidR="005B5146" w:rsidRDefault="005B5146" w:rsidP="005B51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6DB"/>
    <w:rsid w:val="000051BD"/>
    <w:rsid w:val="000160A5"/>
    <w:rsid w:val="0002335B"/>
    <w:rsid w:val="0003549A"/>
    <w:rsid w:val="000367AE"/>
    <w:rsid w:val="00043B22"/>
    <w:rsid w:val="00053F85"/>
    <w:rsid w:val="00054975"/>
    <w:rsid w:val="00057D20"/>
    <w:rsid w:val="0006197C"/>
    <w:rsid w:val="0006281F"/>
    <w:rsid w:val="00063E06"/>
    <w:rsid w:val="0008141C"/>
    <w:rsid w:val="00094A55"/>
    <w:rsid w:val="000A44A7"/>
    <w:rsid w:val="000B1054"/>
    <w:rsid w:val="000B3411"/>
    <w:rsid w:val="000B75FB"/>
    <w:rsid w:val="000C054C"/>
    <w:rsid w:val="000C12C2"/>
    <w:rsid w:val="000D11AF"/>
    <w:rsid w:val="000D6255"/>
    <w:rsid w:val="000D6262"/>
    <w:rsid w:val="000D7B4A"/>
    <w:rsid w:val="000E4006"/>
    <w:rsid w:val="000F3DA2"/>
    <w:rsid w:val="000F5FDE"/>
    <w:rsid w:val="000F7466"/>
    <w:rsid w:val="0013000E"/>
    <w:rsid w:val="00132E65"/>
    <w:rsid w:val="00133F81"/>
    <w:rsid w:val="00135943"/>
    <w:rsid w:val="0014664C"/>
    <w:rsid w:val="001616DB"/>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8EF"/>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6F7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302"/>
    <w:rsid w:val="004F21BD"/>
    <w:rsid w:val="004F4F1D"/>
    <w:rsid w:val="004F74DD"/>
    <w:rsid w:val="00501317"/>
    <w:rsid w:val="0050495C"/>
    <w:rsid w:val="00505DC9"/>
    <w:rsid w:val="00506E1E"/>
    <w:rsid w:val="00513C81"/>
    <w:rsid w:val="00524487"/>
    <w:rsid w:val="00527BFB"/>
    <w:rsid w:val="00532A32"/>
    <w:rsid w:val="00540648"/>
    <w:rsid w:val="00540B0B"/>
    <w:rsid w:val="00541011"/>
    <w:rsid w:val="0054460F"/>
    <w:rsid w:val="005536CD"/>
    <w:rsid w:val="00554051"/>
    <w:rsid w:val="00557240"/>
    <w:rsid w:val="005629A4"/>
    <w:rsid w:val="005651F3"/>
    <w:rsid w:val="00572184"/>
    <w:rsid w:val="00577A15"/>
    <w:rsid w:val="00580533"/>
    <w:rsid w:val="005824CB"/>
    <w:rsid w:val="0059131D"/>
    <w:rsid w:val="00596162"/>
    <w:rsid w:val="005B3F92"/>
    <w:rsid w:val="005B479C"/>
    <w:rsid w:val="005B5146"/>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CC9"/>
    <w:rsid w:val="006378C5"/>
    <w:rsid w:val="00645E6A"/>
    <w:rsid w:val="00665CBC"/>
    <w:rsid w:val="00667A5C"/>
    <w:rsid w:val="00677316"/>
    <w:rsid w:val="00686AEB"/>
    <w:rsid w:val="006A3E3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299"/>
    <w:rsid w:val="007824BF"/>
    <w:rsid w:val="00783B8D"/>
    <w:rsid w:val="00794B94"/>
    <w:rsid w:val="00794BD4"/>
    <w:rsid w:val="007A2F73"/>
    <w:rsid w:val="007A3061"/>
    <w:rsid w:val="007A5A0B"/>
    <w:rsid w:val="007C0E14"/>
    <w:rsid w:val="007C3397"/>
    <w:rsid w:val="007C7DE4"/>
    <w:rsid w:val="007D40CB"/>
    <w:rsid w:val="007D5796"/>
    <w:rsid w:val="007D59C0"/>
    <w:rsid w:val="007D7D9C"/>
    <w:rsid w:val="007E27B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A28"/>
    <w:rsid w:val="008A4F9A"/>
    <w:rsid w:val="008B2850"/>
    <w:rsid w:val="008C79B3"/>
    <w:rsid w:val="008D2FD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03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6A2"/>
    <w:rsid w:val="009D0E5D"/>
    <w:rsid w:val="009D0F63"/>
    <w:rsid w:val="009D7934"/>
    <w:rsid w:val="009D7CCF"/>
    <w:rsid w:val="009E5961"/>
    <w:rsid w:val="009F4FAC"/>
    <w:rsid w:val="00A017C0"/>
    <w:rsid w:val="00A11228"/>
    <w:rsid w:val="00A17A3F"/>
    <w:rsid w:val="00A222C2"/>
    <w:rsid w:val="00A3041C"/>
    <w:rsid w:val="00A305D6"/>
    <w:rsid w:val="00A342C4"/>
    <w:rsid w:val="00A50F6B"/>
    <w:rsid w:val="00A52237"/>
    <w:rsid w:val="00A551D6"/>
    <w:rsid w:val="00A6251B"/>
    <w:rsid w:val="00A6754E"/>
    <w:rsid w:val="00A70F58"/>
    <w:rsid w:val="00A72987"/>
    <w:rsid w:val="00A7346B"/>
    <w:rsid w:val="00A84C4F"/>
    <w:rsid w:val="00A90DDF"/>
    <w:rsid w:val="00A932A1"/>
    <w:rsid w:val="00A96CDA"/>
    <w:rsid w:val="00A96E06"/>
    <w:rsid w:val="00A973D7"/>
    <w:rsid w:val="00AA6197"/>
    <w:rsid w:val="00AA6C70"/>
    <w:rsid w:val="00AB16FD"/>
    <w:rsid w:val="00AB4813"/>
    <w:rsid w:val="00AB6976"/>
    <w:rsid w:val="00AC4BBE"/>
    <w:rsid w:val="00AC6466"/>
    <w:rsid w:val="00AC7639"/>
    <w:rsid w:val="00AD08BB"/>
    <w:rsid w:val="00AD0EC0"/>
    <w:rsid w:val="00AD70D6"/>
    <w:rsid w:val="00AD75BC"/>
    <w:rsid w:val="00AD7BB0"/>
    <w:rsid w:val="00AD7BC9"/>
    <w:rsid w:val="00AE1871"/>
    <w:rsid w:val="00AE7B6F"/>
    <w:rsid w:val="00AF1A8C"/>
    <w:rsid w:val="00B007B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31E"/>
    <w:rsid w:val="00BE24D6"/>
    <w:rsid w:val="00BE7EFA"/>
    <w:rsid w:val="00BF06AD"/>
    <w:rsid w:val="00BF2C67"/>
    <w:rsid w:val="00C04F4D"/>
    <w:rsid w:val="00C12DF8"/>
    <w:rsid w:val="00C12E48"/>
    <w:rsid w:val="00C13D14"/>
    <w:rsid w:val="00C15F53"/>
    <w:rsid w:val="00C23F09"/>
    <w:rsid w:val="00C25356"/>
    <w:rsid w:val="00C328D0"/>
    <w:rsid w:val="00C46BC1"/>
    <w:rsid w:val="00C5235F"/>
    <w:rsid w:val="00C54CE2"/>
    <w:rsid w:val="00C66BF3"/>
    <w:rsid w:val="00C70140"/>
    <w:rsid w:val="00C73CA7"/>
    <w:rsid w:val="00C8055A"/>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7F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C90"/>
    <w:rsid w:val="00E66766"/>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4A618C-C888-4457-9C2C-78B876414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62C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2C90"/>
    <w:rPr>
      <w:rFonts w:ascii="Segoe UI" w:hAnsi="Segoe UI" w:cs="Segoe UI"/>
      <w:spacing w:val="4"/>
      <w:sz w:val="18"/>
      <w:szCs w:val="18"/>
    </w:rPr>
  </w:style>
  <w:style w:type="character" w:styleId="LineNumber">
    <w:name w:val="line number"/>
    <w:basedOn w:val="DefaultParagraphFont"/>
    <w:semiHidden/>
    <w:unhideWhenUsed/>
    <w:rsid w:val="005B5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848</Words>
  <Characters>4484</Characters>
  <Application>Microsoft Office Word</Application>
  <DocSecurity>0</DocSecurity>
  <Lines>116</Lines>
  <Paragraphs>30</Paragraphs>
  <ScaleCrop>false</ScaleCrop>
  <HeadingPairs>
    <vt:vector size="2" baseType="variant">
      <vt:variant>
        <vt:lpstr>Title</vt:lpstr>
      </vt:variant>
      <vt:variant>
        <vt:i4>1</vt:i4>
      </vt:variant>
    </vt:vector>
  </HeadingPairs>
  <TitlesOfParts>
    <vt:vector size="1" baseType="lpstr">
      <vt:lpstr>A4694</vt:lpstr>
    </vt:vector>
  </TitlesOfParts>
  <Manager>R224</Manager>
  <Company>NJ Office of Legislative Services</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A4694</dc:title>
  <dc:subject>Asw. Speight - Teacher Waivers</dc:subject>
  <dc:creator>Assemblywoman  SPEIGHT</dc:creator>
  <cp:keywords>A4694|3|ER |294|21|65|N|0|</cp:keywords>
  <dc:description>INTRODUCED SEPTEMBER 21, 2020</dc:description>
  <cp:lastModifiedBy>Franks, Denise</cp:lastModifiedBy>
  <cp:revision>2</cp:revision>
  <cp:lastPrinted>2020-08-24T19:23:00Z</cp:lastPrinted>
  <dcterms:created xsi:type="dcterms:W3CDTF">2020-09-22T14:25:00Z</dcterms:created>
  <dcterms:modified xsi:type="dcterms:W3CDTF">2020-09-22T14:25:00Z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