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380" w:rsidRDefault="00C41380" w:rsidP="00C41380">
      <w:pPr>
        <w:pStyle w:val="bpuBill"/>
      </w:pPr>
      <w:bookmarkStart w:id="0" w:name="bpuFrontPg"/>
      <w:bookmarkEnd w:id="0"/>
      <w:r>
        <w:t xml:space="preserve">ASSEMBLY, No. 4701 </w:t>
      </w:r>
    </w:p>
    <w:p w:rsidR="00C41380" w:rsidRPr="009D38FF" w:rsidRDefault="00C41380" w:rsidP="00C413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2307668" r:id="rId7"/>
        </w:object>
      </w:r>
    </w:p>
    <w:p w:rsidR="00C41380" w:rsidRDefault="00C41380" w:rsidP="00C41380">
      <w:pPr>
        <w:pStyle w:val="bpuState"/>
      </w:pPr>
      <w:r>
        <w:t>STATE OF NEW JERSEY</w:t>
      </w:r>
    </w:p>
    <w:p w:rsidR="00C41380" w:rsidRDefault="00C41380" w:rsidP="00C41380">
      <w:pPr>
        <w:pStyle w:val="bpuLegislature"/>
      </w:pPr>
      <w:r>
        <w:t>219th LEGISLATURE</w:t>
      </w:r>
    </w:p>
    <w:p w:rsidR="00C41380" w:rsidRDefault="00C41380" w:rsidP="00C41380">
      <w:pPr>
        <w:pStyle w:val="bpuWpGraphic"/>
      </w:pPr>
      <w:r>
        <w:object w:dxaOrig="8985" w:dyaOrig="255">
          <v:shape id="_x0000_i1026" type="#_x0000_t75" style="width:6in;height:12pt" o:ole="">
            <v:imagedata r:id="rId6" o:title=""/>
          </v:shape>
          <o:OLEObject Type="Embed" ProgID="WPWin6.1" ShapeID="_x0000_i1026" DrawAspect="Content" ObjectID="_1662307669" r:id="rId8"/>
        </w:object>
      </w:r>
      <w:r>
        <w:t xml:space="preserve">  </w:t>
      </w:r>
    </w:p>
    <w:p w:rsidR="00C41380" w:rsidRDefault="00C41380" w:rsidP="00C41380">
      <w:pPr>
        <w:pStyle w:val="bpuIntro"/>
      </w:pPr>
      <w:r>
        <w:t>INTRODUCED SEPTEMBER 21, 2020</w:t>
      </w:r>
    </w:p>
    <w:p w:rsidR="00C41380" w:rsidRDefault="00C41380" w:rsidP="00C41380">
      <w:pPr>
        <w:pStyle w:val="bpuIntro"/>
      </w:pPr>
    </w:p>
    <w:p w:rsidR="00C41380" w:rsidRDefault="00C41380" w:rsidP="00C41380">
      <w:pPr>
        <w:pStyle w:val="bpuIntro"/>
        <w:sectPr w:rsidR="00C41380" w:rsidSect="0041758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41380" w:rsidRDefault="00C41380" w:rsidP="00C41380">
      <w:pPr>
        <w:pStyle w:val="bpuIntro"/>
      </w:pPr>
    </w:p>
    <w:p w:rsidR="00C41380" w:rsidRDefault="00C41380" w:rsidP="00C41380">
      <w:pPr>
        <w:pStyle w:val="bpuSponsor"/>
      </w:pPr>
      <w:r>
        <w:t>Sponsored by:</w:t>
      </w:r>
    </w:p>
    <w:p w:rsidR="00C41380" w:rsidRDefault="00C41380" w:rsidP="00C41380">
      <w:pPr>
        <w:pStyle w:val="bpuSponsor"/>
      </w:pPr>
      <w:r>
        <w:t>Assemblywoman  BETTYLOU DECROCE</w:t>
      </w:r>
    </w:p>
    <w:p w:rsidR="00C41380" w:rsidRDefault="00C41380" w:rsidP="00C41380">
      <w:pPr>
        <w:pStyle w:val="bpuSponsor"/>
      </w:pPr>
      <w:r>
        <w:t>District 26 (Essex, Morris and Passaic)</w:t>
      </w:r>
    </w:p>
    <w:p w:rsidR="00C41380" w:rsidRDefault="0041758A" w:rsidP="0041758A">
      <w:pPr>
        <w:pStyle w:val="bpuSponsor"/>
      </w:pPr>
      <w:r>
        <w:t>Assemblyman  RONALD S. DANCER</w:t>
      </w:r>
    </w:p>
    <w:p w:rsidR="0041758A" w:rsidRDefault="0041758A" w:rsidP="0041758A">
      <w:pPr>
        <w:pStyle w:val="bpuSponsor"/>
      </w:pPr>
      <w:r>
        <w:t>District 12 (Burlington, Middlesex, Monmouth and Ocean)</w:t>
      </w:r>
    </w:p>
    <w:p w:rsidR="0041758A" w:rsidRDefault="00C169B1" w:rsidP="00C169B1">
      <w:pPr>
        <w:pStyle w:val="bpuSponsor"/>
      </w:pPr>
      <w:r>
        <w:t>Assemblyman  BRIAN BERGEN</w:t>
      </w:r>
    </w:p>
    <w:p w:rsidR="00C169B1" w:rsidRDefault="00C169B1" w:rsidP="00C169B1">
      <w:pPr>
        <w:pStyle w:val="bpuSponsor"/>
      </w:pPr>
      <w:r>
        <w:t>District 25 (Morris and Somerset)</w:t>
      </w:r>
    </w:p>
    <w:p w:rsidR="00C169B1" w:rsidRPr="00C169B1" w:rsidRDefault="00C169B1" w:rsidP="00C169B1">
      <w:pPr>
        <w:pStyle w:val="bpuSponsor"/>
      </w:pPr>
      <w:bookmarkStart w:id="1" w:name="_GoBack"/>
      <w:bookmarkEnd w:id="1"/>
    </w:p>
    <w:p w:rsidR="00C41380" w:rsidRDefault="00C41380" w:rsidP="00C41380">
      <w:pPr>
        <w:pStyle w:val="bpuSponsor"/>
      </w:pPr>
    </w:p>
    <w:p w:rsidR="00C41380" w:rsidRDefault="00C41380" w:rsidP="00C41380">
      <w:pPr>
        <w:pStyle w:val="bpuSponsor"/>
      </w:pPr>
    </w:p>
    <w:p w:rsidR="00C41380" w:rsidRDefault="00C41380" w:rsidP="00C41380">
      <w:pPr>
        <w:pStyle w:val="bpuSponsor"/>
      </w:pPr>
    </w:p>
    <w:p w:rsidR="00C41380" w:rsidRDefault="00C41380" w:rsidP="00C41380">
      <w:pPr>
        <w:pStyle w:val="bpuSponsor"/>
      </w:pPr>
      <w:r>
        <w:t>SYNOPSIS</w:t>
      </w:r>
    </w:p>
    <w:p w:rsidR="00C41380" w:rsidRDefault="00C41380" w:rsidP="00C41380">
      <w:pPr>
        <w:pStyle w:val="bpuNormText"/>
      </w:pPr>
      <w:r>
        <w:tab/>
        <w:t xml:space="preserve">Permits notices of revisions or addenda to advertisements or bid documents to be provided via email. </w:t>
      </w:r>
    </w:p>
    <w:p w:rsidR="00C41380" w:rsidRDefault="00C41380" w:rsidP="00C41380">
      <w:pPr>
        <w:pStyle w:val="bpuNormText"/>
      </w:pPr>
    </w:p>
    <w:p w:rsidR="00C41380" w:rsidRDefault="00C41380" w:rsidP="00C41380">
      <w:pPr>
        <w:pStyle w:val="bpuSponsor"/>
      </w:pPr>
      <w:r>
        <w:t xml:space="preserve">CURRENT VERSION OF TEXT </w:t>
      </w:r>
    </w:p>
    <w:p w:rsidR="00C41380" w:rsidRDefault="00C41380" w:rsidP="00C41380">
      <w:pPr>
        <w:pStyle w:val="bpuNormText"/>
      </w:pPr>
      <w:r>
        <w:tab/>
        <w:t>As introduced.</w:t>
      </w:r>
    </w:p>
    <w:p w:rsidR="00C41380" w:rsidRDefault="00C41380" w:rsidP="00C413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1380" w:rsidRDefault="00C41380" w:rsidP="008916EC">
      <w:pPr>
        <w:pStyle w:val="FronterPage"/>
        <w:tabs>
          <w:tab w:val="clear" w:pos="720"/>
          <w:tab w:val="clear" w:pos="1440"/>
          <w:tab w:val="clear" w:pos="2160"/>
          <w:tab w:val="clear" w:pos="2880"/>
          <w:tab w:val="clear" w:pos="3600"/>
          <w:tab w:val="clear" w:pos="4320"/>
          <w:tab w:val="clear" w:pos="5040"/>
        </w:tabs>
        <w:sectPr w:rsidR="00C41380" w:rsidSect="00C41380">
          <w:type w:val="continuous"/>
          <w:pgSz w:w="12240" w:h="20160" w:code="5"/>
          <w:pgMar w:top="1440" w:right="2275" w:bottom="1440" w:left="2275" w:header="72" w:footer="720" w:gutter="0"/>
          <w:pgNumType w:start="1"/>
          <w:cols w:space="720"/>
          <w:docGrid w:linePitch="360"/>
        </w:sectPr>
      </w:pPr>
    </w:p>
    <w:p w:rsidR="00686AEB" w:rsidRPr="00677316" w:rsidRDefault="00502F0C" w:rsidP="003E47BA">
      <w:pPr>
        <w:pStyle w:val="HangingAnAct"/>
        <w:rPr>
          <w:rStyle w:val="HangingAnActChar"/>
        </w:rPr>
      </w:pPr>
      <w:r>
        <w:rPr>
          <w:rStyle w:val="BillHead"/>
        </w:rPr>
        <w:lastRenderedPageBreak/>
        <w:t>An Act</w:t>
      </w:r>
      <w:r w:rsidR="00686AEB" w:rsidRPr="006B7FA7">
        <w:rPr>
          <w:rStyle w:val="HangingAnActChar"/>
        </w:rPr>
        <w:t xml:space="preserve"> </w:t>
      </w:r>
      <w:r w:rsidR="00AF6FDB">
        <w:rPr>
          <w:rStyle w:val="HangingAnActChar"/>
        </w:rPr>
        <w:t xml:space="preserve">concerning </w:t>
      </w:r>
      <w:r w:rsidR="00CF5A99">
        <w:rPr>
          <w:rStyle w:val="HangingAnActChar"/>
        </w:rPr>
        <w:t>n</w:t>
      </w:r>
      <w:r w:rsidR="00CF5A99">
        <w:t>otices of revisions or addenda to advertisements or bid documents</w:t>
      </w:r>
      <w:r w:rsidR="00CF5A99">
        <w:rPr>
          <w:rStyle w:val="HangingAnActChar"/>
        </w:rPr>
        <w:t xml:space="preserve"> a</w:t>
      </w:r>
      <w:r w:rsidR="00AF6FDB">
        <w:rPr>
          <w:rStyle w:val="HangingAnActChar"/>
        </w:rPr>
        <w:t>nd amending P.L.1971, c.198.</w:t>
      </w:r>
    </w:p>
    <w:p w:rsidR="000B1054" w:rsidRPr="00D71D68" w:rsidRDefault="000B1054" w:rsidP="000B1054"/>
    <w:p w:rsidR="00686AEB" w:rsidRPr="00AA7880" w:rsidRDefault="00686AEB" w:rsidP="00686AEB">
      <w:r>
        <w:tab/>
      </w:r>
      <w:r w:rsidR="00502F0C">
        <w:rPr>
          <w:rStyle w:val="BillHeading2"/>
        </w:rPr>
        <w:t>Be It Enacted</w:t>
      </w:r>
      <w:r>
        <w:rPr>
          <w:rStyle w:val="BillHeading2"/>
        </w:rPr>
        <w:t xml:space="preserve"> </w:t>
      </w:r>
      <w:r w:rsidR="00502F0C">
        <w:rPr>
          <w:rStyle w:val="BillLanguage"/>
        </w:rPr>
        <w:t>by the Senate and General Assembly of the State of New Jersey:</w:t>
      </w:r>
    </w:p>
    <w:p w:rsidR="00686AEB" w:rsidRDefault="00686AEB" w:rsidP="00686AEB"/>
    <w:p w:rsidR="005A2D27" w:rsidRDefault="005A2D27" w:rsidP="005A2D27">
      <w:r>
        <w:tab/>
        <w:t>1.  Section 23 of P.L.1971, c.</w:t>
      </w:r>
      <w:r w:rsidR="00AF6FDB">
        <w:t>19</w:t>
      </w:r>
      <w:r w:rsidR="003C0E89">
        <w:t>8 (C.</w:t>
      </w:r>
      <w:r>
        <w:t>40A:11-23) is amended to read as follows:</w:t>
      </w:r>
    </w:p>
    <w:p w:rsidR="005A2D27" w:rsidRDefault="005A2D27" w:rsidP="005A2D27">
      <w:r>
        <w:tab/>
        <w:t>23.  a.  All advertisements for bids shall be published in an official newspaper of the contracting unit sufficiently in advance of the date fixed for receiving the bids to promote competitive bidding, but in no event less than 10 days prior to such date; except that all advertisements for bids on contracts for the collection and disposal of municipal solid waste shall be published in an official newspaper of the contracting unit circulating in the county or municipality, and in at least one newspaper of general circulation published in the State, sufficiently in advance of the date fixed for receiving the bids to promote competitive bidding, but not less than 60 days prior to that date.  For all contracts, the date fixed for receiving the bids shall not fall on a Monday, or any day directly following a State or federal holiday.</w:t>
      </w:r>
    </w:p>
    <w:p w:rsidR="005A2D27" w:rsidRDefault="005A2D27" w:rsidP="005A2D27">
      <w:r>
        <w:tab/>
        <w:t>b.</w:t>
      </w:r>
      <w:r>
        <w:tab/>
        <w:t>The advertisement shall designate the manner of submitting and the method of receiving the bids and the time and place at which the bids will be received.  If the published specifications provide for receipt of bids by mail, those bids which are mailed to the contracting unit shall be sealed and shall only be opened for examination at such time and place as all bids received are unsealed and announced.  At such time and place the contracting agent of the contracting unit shall publicly receive the bids, and thereupon immediately proceed to unseal them and publicly announce the contents, which announcement shall be made in the presence of any parties bidding or their agents, who are then and there present, and shall also make proper record of the prices and terms, upon the minutes of the governing body, if the award is to be made by the governing body of the contracting unit, or in a book kept for that purpose, if the award is to be made by other than the governing body, and in such latter case it shall be reported to the governing body of the contracting unit for its action thereon, when such action thereon is required. No bids shall be received after the time designated in the advertisement.</w:t>
      </w:r>
    </w:p>
    <w:p w:rsidR="005A2D27" w:rsidRDefault="005A2D27" w:rsidP="005A2D27">
      <w:r>
        <w:tab/>
        <w:t>c.</w:t>
      </w:r>
      <w:r>
        <w:tab/>
        <w:t>Notice of revisions or addenda to advertisements or bid documents shall be provided as follows:</w:t>
      </w:r>
    </w:p>
    <w:p w:rsidR="00966479" w:rsidRDefault="005A2D27" w:rsidP="00966479">
      <w:r>
        <w:tab/>
        <w:t>1)</w:t>
      </w:r>
      <w:r>
        <w:tab/>
        <w:t xml:space="preserve">For all contracts except those for construction work and municipal solid waste collection and disposal service, notice shall be published no later than seven days, Saturdays, Sundays, and </w:t>
      </w:r>
    </w:p>
    <w:p w:rsidR="00966479" w:rsidRDefault="005A2D27" w:rsidP="00966479">
      <w:r>
        <w:t xml:space="preserve">holidays excepted, prior to the date for acceptance of bids, in an </w:t>
      </w:r>
      <w:r w:rsidR="00966479">
        <w:br w:type="page"/>
      </w:r>
    </w:p>
    <w:p w:rsidR="005A2D27" w:rsidRDefault="005A2D27" w:rsidP="005A2D27">
      <w:r>
        <w:lastRenderedPageBreak/>
        <w:t xml:space="preserve">official newspaper of the contracting unit and be provided to any person who has submitted a bid or who has received a bid package, in one of the following ways:  </w:t>
      </w:r>
      <w:proofErr w:type="spellStart"/>
      <w:r>
        <w:t>i</w:t>
      </w:r>
      <w:proofErr w:type="spellEnd"/>
      <w:r>
        <w:t xml:space="preserve">) in writing by certified mail </w:t>
      </w:r>
      <w:r w:rsidR="00685418" w:rsidRPr="00685418">
        <w:rPr>
          <w:rFonts w:ascii="Albertus Extra Bold" w:hAnsi="Albertus Extra Bold"/>
          <w:b/>
        </w:rPr>
        <w:t>[</w:t>
      </w:r>
      <w:r>
        <w:t>or</w:t>
      </w:r>
      <w:r w:rsidR="00685418" w:rsidRPr="00685418">
        <w:rPr>
          <w:rFonts w:ascii="Albertus Extra Bold" w:hAnsi="Albertus Extra Bold"/>
          <w:b/>
        </w:rPr>
        <w:t>]</w:t>
      </w:r>
      <w:r w:rsidR="00685418" w:rsidRPr="00685418">
        <w:rPr>
          <w:u w:val="single"/>
        </w:rPr>
        <w:t>;</w:t>
      </w:r>
      <w:r w:rsidR="00685418">
        <w:t xml:space="preserve"> </w:t>
      </w:r>
      <w:r>
        <w:t xml:space="preserve">ii) by certified facsimile transmission, meaning that the sender's facsimile machine produces a receipt showing date and time of transmission and that the transmission was successful </w:t>
      </w:r>
      <w:r w:rsidR="00685418" w:rsidRPr="00685418">
        <w:rPr>
          <w:rFonts w:ascii="Albertus Extra Bold" w:hAnsi="Albertus Extra Bold"/>
          <w:b/>
        </w:rPr>
        <w:t>[</w:t>
      </w:r>
      <w:r>
        <w:t>or</w:t>
      </w:r>
      <w:r w:rsidR="00685418" w:rsidRPr="00685418">
        <w:rPr>
          <w:rFonts w:ascii="Albertus Extra Bold" w:hAnsi="Albertus Extra Bold"/>
          <w:b/>
        </w:rPr>
        <w:t>]</w:t>
      </w:r>
      <w:r w:rsidR="00685418" w:rsidRPr="00685418">
        <w:rPr>
          <w:u w:val="single"/>
        </w:rPr>
        <w:t>;</w:t>
      </w:r>
      <w:r w:rsidR="00685418">
        <w:t xml:space="preserve"> </w:t>
      </w:r>
      <w:r>
        <w:t>iii) by a delivery service that provides certification of delivery to the sender</w:t>
      </w:r>
      <w:r w:rsidR="00685418" w:rsidRPr="00685418">
        <w:rPr>
          <w:u w:val="single"/>
        </w:rPr>
        <w:t>; or iv) by electronic mail with confirmation</w:t>
      </w:r>
      <w:r w:rsidR="00685418">
        <w:rPr>
          <w:u w:val="single"/>
        </w:rPr>
        <w:t xml:space="preserve"> of delivery</w:t>
      </w:r>
      <w:r>
        <w:t>.</w:t>
      </w:r>
    </w:p>
    <w:p w:rsidR="005A2D27" w:rsidRDefault="005A2D27" w:rsidP="005A2D27">
      <w:r>
        <w:tab/>
        <w:t>2)</w:t>
      </w:r>
      <w:r>
        <w:tab/>
        <w:t xml:space="preserve">For all contracts for construction work, notice shall be provided no later than seven days, Saturdays, Sundays, or holidays excepted, prior to the date for acceptance of bids, to any person who has submitted a bid or who has received a bid package in any of the following ways: </w:t>
      </w:r>
      <w:proofErr w:type="spellStart"/>
      <w:r>
        <w:t>i</w:t>
      </w:r>
      <w:proofErr w:type="spellEnd"/>
      <w:r>
        <w:t xml:space="preserve">) in writing by certified mail </w:t>
      </w:r>
      <w:r w:rsidR="003F68EE" w:rsidRPr="003F68EE">
        <w:rPr>
          <w:rFonts w:ascii="Albertus Extra Bold" w:hAnsi="Albertus Extra Bold"/>
          <w:b/>
        </w:rPr>
        <w:t>[</w:t>
      </w:r>
      <w:r>
        <w:t>or</w:t>
      </w:r>
      <w:r w:rsidR="003F68EE" w:rsidRPr="003F68EE">
        <w:rPr>
          <w:rFonts w:ascii="Albertus Extra Bold" w:hAnsi="Albertus Extra Bold"/>
          <w:b/>
        </w:rPr>
        <w:t>]</w:t>
      </w:r>
      <w:r w:rsidR="003F68EE" w:rsidRPr="003F68EE">
        <w:rPr>
          <w:u w:val="single"/>
        </w:rPr>
        <w:t>;</w:t>
      </w:r>
      <w:r w:rsidR="003F68EE">
        <w:t xml:space="preserve"> </w:t>
      </w:r>
      <w:r>
        <w:t xml:space="preserve">ii) by certified facsimile transmission, meaning that the sender's facsimile machine produces a receipt showing date and time of transmission and that the transmission was successful </w:t>
      </w:r>
      <w:r w:rsidR="003F68EE" w:rsidRPr="003F68EE">
        <w:rPr>
          <w:rFonts w:ascii="Albertus Extra Bold" w:hAnsi="Albertus Extra Bold"/>
          <w:b/>
        </w:rPr>
        <w:t>[</w:t>
      </w:r>
      <w:r>
        <w:t>or</w:t>
      </w:r>
      <w:r w:rsidR="003F68EE" w:rsidRPr="003F68EE">
        <w:rPr>
          <w:rFonts w:ascii="Albertus Extra Bold" w:hAnsi="Albertus Extra Bold"/>
          <w:b/>
        </w:rPr>
        <w:t>]</w:t>
      </w:r>
      <w:r w:rsidR="003F68EE" w:rsidRPr="003F68EE">
        <w:rPr>
          <w:u w:val="single"/>
        </w:rPr>
        <w:t>;</w:t>
      </w:r>
      <w:r w:rsidR="003F68EE">
        <w:t xml:space="preserve"> </w:t>
      </w:r>
      <w:r>
        <w:t>iii) by a delivery service that provides certification of delivery to the sender</w:t>
      </w:r>
      <w:r w:rsidR="003F68EE" w:rsidRPr="003F68EE">
        <w:rPr>
          <w:u w:val="single"/>
        </w:rPr>
        <w:t>; or iv) by electronic mail with confirmation of delivery</w:t>
      </w:r>
      <w:r>
        <w:t>.</w:t>
      </w:r>
    </w:p>
    <w:p w:rsidR="005A2D27" w:rsidRDefault="005A2D27" w:rsidP="005A2D27">
      <w:r>
        <w:tab/>
        <w:t>3)</w:t>
      </w:r>
      <w:r>
        <w:tab/>
        <w:t>For municipal solid waste collection and disposal contracts, notice shall be published in an official newspaper of the contracting unit and in at least one newspaper of general circulation published in the State no later than seven days, Saturdays, Sundays, and holidays excepted, prior to the date for acceptance of bids.</w:t>
      </w:r>
    </w:p>
    <w:p w:rsidR="005A2D27" w:rsidRDefault="005A2D27" w:rsidP="005A2D27">
      <w:r>
        <w:tab/>
        <w:t>d.</w:t>
      </w:r>
      <w:r>
        <w:tab/>
        <w:t xml:space="preserve">Failure of the contracting unit to advertise for the receipt of bids or to provide proper notification of revisions or addenda to advertisements or bid documents related to bids as prescribed by this section shall prevent the contracting unit from accepting the bids and require the </w:t>
      </w:r>
      <w:proofErr w:type="spellStart"/>
      <w:r>
        <w:t>readvertisement</w:t>
      </w:r>
      <w:proofErr w:type="spellEnd"/>
      <w:r>
        <w:t xml:space="preserve"> for bids pursuant to subsection a. of this section.  Failure to obtain a receipt when good faith notice is sent or delivered to the address or telephone facsimile number on file with the contracting unit shall not be considered failure by the contracting unit to provide notice.</w:t>
      </w:r>
    </w:p>
    <w:p w:rsidR="005A2D27" w:rsidRDefault="005A2D27" w:rsidP="005A2D27">
      <w:r>
        <w:t>(</w:t>
      </w:r>
      <w:proofErr w:type="spellStart"/>
      <w:r>
        <w:t>cf</w:t>
      </w:r>
      <w:proofErr w:type="spellEnd"/>
      <w:r>
        <w:t>:  P.L.2007, c.4, s.1)</w:t>
      </w:r>
    </w:p>
    <w:p w:rsidR="005A2D27" w:rsidRDefault="005A2D27" w:rsidP="005A2D27"/>
    <w:p w:rsidR="005A2D27" w:rsidRDefault="005A2D27" w:rsidP="005A2D27">
      <w:r>
        <w:tab/>
        <w:t>2.  This act shall take effect immediately.</w:t>
      </w:r>
    </w:p>
    <w:p w:rsidR="005A2D27" w:rsidRDefault="005A2D27"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FE1E2A" w:rsidRDefault="00FE1E2A" w:rsidP="00686AEB">
      <w:r>
        <w:tab/>
        <w:t xml:space="preserve">This bill would </w:t>
      </w:r>
      <w:r w:rsidR="00E077A1">
        <w:t>amend the “Local Public Contracts Law,” P.L.1971, c.198 (C.40A:11-1 et seq.) to permit local contracting units to provide notices of revisions or addenda to advertisements or bid documents to any person who has submitted a bid</w:t>
      </w:r>
      <w:r w:rsidR="00D52F38">
        <w:t>,</w:t>
      </w:r>
      <w:r w:rsidR="00E077A1">
        <w:t xml:space="preserve"> or </w:t>
      </w:r>
      <w:r w:rsidR="00D52F38">
        <w:t xml:space="preserve">who has </w:t>
      </w:r>
      <w:r w:rsidR="00E077A1">
        <w:t>received a bid package</w:t>
      </w:r>
      <w:r w:rsidR="00D52F38">
        <w:t>,</w:t>
      </w:r>
      <w:r w:rsidR="00E077A1">
        <w:t xml:space="preserve"> </w:t>
      </w:r>
      <w:r w:rsidR="00D52F38">
        <w:t>by</w:t>
      </w:r>
      <w:r w:rsidR="00E077A1">
        <w:t xml:space="preserve"> electronic mail with confirmation of delivery.  Currently, </w:t>
      </w:r>
      <w:r w:rsidR="00D52F38">
        <w:t>with the exception of c</w:t>
      </w:r>
      <w:r w:rsidR="00E077A1">
        <w:t xml:space="preserve">ontracts </w:t>
      </w:r>
      <w:r w:rsidR="00D52F38">
        <w:t xml:space="preserve">for </w:t>
      </w:r>
      <w:r w:rsidR="00E077A1">
        <w:t>municipal solid waste collection and disposal, these notices are required to be provided in writing by certified mail; by certified facsimile  transmission; or by a delivery service that provides certification of delivery to the sender.</w:t>
      </w:r>
    </w:p>
    <w:sectPr w:rsidR="00FE1E2A" w:rsidSect="00966479">
      <w:headerReference w:type="default" r:id="rId13"/>
      <w:footerReference w:type="default" r:id="rId14"/>
      <w:headerReference w:type="first" r:id="rId15"/>
      <w:footerReference w:type="first" r:id="rId16"/>
      <w:pgSz w:w="12240" w:h="20160" w:code="5"/>
      <w:pgMar w:top="1440" w:right="2520" w:bottom="1170" w:left="2880" w:header="1181" w:footer="78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0F20" w:rsidRDefault="00690F20">
      <w:r>
        <w:separator/>
      </w:r>
    </w:p>
  </w:endnote>
  <w:endnote w:type="continuationSeparator" w:id="0">
    <w:p w:rsidR="00690F20" w:rsidRDefault="00690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58A" w:rsidRDefault="0041758A" w:rsidP="0041758A">
    <w:pPr>
      <w:pStyle w:val="sponUdate"/>
    </w:pPr>
    <w:r>
      <w:t>(Sponsorship Updated As Of: 9/21/2020)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2F0C" w:rsidRPr="00921C91" w:rsidRDefault="00502F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02F0C" w:rsidRPr="00921C91" w:rsidRDefault="00502F0C">
    <w:pPr>
      <w:pStyle w:val="Footer"/>
      <w:rPr>
        <w:szCs w:val="18"/>
      </w:rPr>
    </w:pPr>
  </w:p>
  <w:p w:rsidR="00502F0C" w:rsidRPr="00921C91" w:rsidRDefault="00502F0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0F20" w:rsidRDefault="00690F20">
      <w:r>
        <w:separator/>
      </w:r>
    </w:p>
  </w:footnote>
  <w:footnote w:type="continuationSeparator" w:id="0">
    <w:p w:rsidR="00690F20" w:rsidRDefault="00690F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A42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41380" w:rsidRDefault="00C41380" w:rsidP="00C41380">
    <w:pPr>
      <w:pStyle w:val="bpuHeadSpon"/>
    </w:pPr>
    <w:r w:rsidRPr="00C41380">
      <w:rPr>
        <w:rStyle w:val="bpuHeadSponChar"/>
      </w:rPr>
      <w:t>A4701</w:t>
    </w:r>
    <w:r>
      <w:t xml:space="preserve"> B.DECROCE</w:t>
    </w:r>
    <w:r w:rsidR="0041758A">
      <w:t xml:space="preserve">, </w:t>
    </w:r>
    <w:r w:rsidR="0041758A">
      <w:t>DANCER</w:t>
    </w:r>
  </w:p>
  <w:p w:rsidR="00C41380" w:rsidRDefault="00C41380" w:rsidP="00C41380">
    <w:pPr>
      <w:pStyle w:val="bpuHeadSpon"/>
    </w:pPr>
    <w:r>
      <w:fldChar w:fldCharType="begin"/>
    </w:r>
    <w:r>
      <w:instrText xml:space="preserve"> PAGE  \* MERGEFORMAT </w:instrText>
    </w:r>
    <w:r>
      <w:fldChar w:fldCharType="separate"/>
    </w:r>
    <w:r w:rsidR="00BA60D0">
      <w:rPr>
        <w:noProof/>
      </w:rPr>
      <w:t>3</w:t>
    </w:r>
    <w:r>
      <w:fldChar w:fldCharType="end"/>
    </w:r>
  </w:p>
  <w:p w:rsidR="00C41380" w:rsidRDefault="00C41380" w:rsidP="00C413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41380" w:rsidRDefault="00C41380" w:rsidP="00C41380">
    <w:pPr>
      <w:pStyle w:val="bpuHeadSpon"/>
    </w:pPr>
    <w:r w:rsidRPr="00C41380">
      <w:rPr>
        <w:rStyle w:val="bpuHeadSponChar"/>
      </w:rPr>
      <w:t>A4701</w:t>
    </w:r>
    <w:r>
      <w:t xml:space="preserve"> B.DECROCE</w:t>
    </w:r>
    <w:r w:rsidR="0041758A">
      <w:t xml:space="preserve">, </w:t>
    </w:r>
    <w:r w:rsidR="0041758A">
      <w:t>DANCER</w:t>
    </w:r>
  </w:p>
  <w:p w:rsidR="00C41380" w:rsidRDefault="00C41380" w:rsidP="00C41380">
    <w:pPr>
      <w:pStyle w:val="bpuHeadSpon"/>
    </w:pPr>
    <w:r>
      <w:fldChar w:fldCharType="begin"/>
    </w:r>
    <w:r>
      <w:instrText xml:space="preserve"> PAGE  \* MERGEFORMAT </w:instrText>
    </w:r>
    <w:r>
      <w:fldChar w:fldCharType="separate"/>
    </w:r>
    <w:r w:rsidR="00BA60D0">
      <w:rPr>
        <w:noProof/>
      </w:rPr>
      <w:t>2</w:t>
    </w:r>
    <w:r>
      <w:fldChar w:fldCharType="end"/>
    </w:r>
  </w:p>
  <w:p w:rsidR="00C41380" w:rsidRDefault="00C41380" w:rsidP="00C413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F20"/>
    <w:rsid w:val="000051BD"/>
    <w:rsid w:val="000160A5"/>
    <w:rsid w:val="0002335B"/>
    <w:rsid w:val="0003549A"/>
    <w:rsid w:val="000367AE"/>
    <w:rsid w:val="00043B22"/>
    <w:rsid w:val="00054975"/>
    <w:rsid w:val="00057D20"/>
    <w:rsid w:val="0006197C"/>
    <w:rsid w:val="0006281F"/>
    <w:rsid w:val="0008141C"/>
    <w:rsid w:val="000939B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46D17"/>
    <w:rsid w:val="00350130"/>
    <w:rsid w:val="00354334"/>
    <w:rsid w:val="0036180C"/>
    <w:rsid w:val="00363CF5"/>
    <w:rsid w:val="00364344"/>
    <w:rsid w:val="003702CA"/>
    <w:rsid w:val="00370617"/>
    <w:rsid w:val="00382F1F"/>
    <w:rsid w:val="003840E5"/>
    <w:rsid w:val="00391DA4"/>
    <w:rsid w:val="003A3C64"/>
    <w:rsid w:val="003A3F83"/>
    <w:rsid w:val="003C0E89"/>
    <w:rsid w:val="003C43EF"/>
    <w:rsid w:val="003C5A6B"/>
    <w:rsid w:val="003C7FB2"/>
    <w:rsid w:val="003D24DE"/>
    <w:rsid w:val="003E26D4"/>
    <w:rsid w:val="003E47BA"/>
    <w:rsid w:val="003F3B37"/>
    <w:rsid w:val="003F68EE"/>
    <w:rsid w:val="0040195A"/>
    <w:rsid w:val="00402DC0"/>
    <w:rsid w:val="00416C4B"/>
    <w:rsid w:val="0041751E"/>
    <w:rsid w:val="0041758A"/>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2F0C"/>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D27"/>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3A0F"/>
    <w:rsid w:val="00685418"/>
    <w:rsid w:val="00686AEB"/>
    <w:rsid w:val="006902C8"/>
    <w:rsid w:val="00690F20"/>
    <w:rsid w:val="006B1F1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3D7F"/>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1082"/>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316F"/>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0D8"/>
    <w:rsid w:val="00960958"/>
    <w:rsid w:val="00963A46"/>
    <w:rsid w:val="00966479"/>
    <w:rsid w:val="00966A3E"/>
    <w:rsid w:val="00971493"/>
    <w:rsid w:val="00971AD9"/>
    <w:rsid w:val="00973069"/>
    <w:rsid w:val="00973523"/>
    <w:rsid w:val="00980766"/>
    <w:rsid w:val="009835D4"/>
    <w:rsid w:val="009865D4"/>
    <w:rsid w:val="00993CA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D4D"/>
    <w:rsid w:val="00A342C4"/>
    <w:rsid w:val="00A50F6B"/>
    <w:rsid w:val="00A52237"/>
    <w:rsid w:val="00A551D6"/>
    <w:rsid w:val="00A6251B"/>
    <w:rsid w:val="00A6754E"/>
    <w:rsid w:val="00A70F58"/>
    <w:rsid w:val="00A71EC6"/>
    <w:rsid w:val="00A72987"/>
    <w:rsid w:val="00A7346B"/>
    <w:rsid w:val="00A84C4F"/>
    <w:rsid w:val="00A932A1"/>
    <w:rsid w:val="00A96E06"/>
    <w:rsid w:val="00AA6197"/>
    <w:rsid w:val="00AA6C70"/>
    <w:rsid w:val="00AB16FD"/>
    <w:rsid w:val="00AB3668"/>
    <w:rsid w:val="00AB4813"/>
    <w:rsid w:val="00AC4BBE"/>
    <w:rsid w:val="00AC6466"/>
    <w:rsid w:val="00AC7639"/>
    <w:rsid w:val="00AD08BB"/>
    <w:rsid w:val="00AD0EC0"/>
    <w:rsid w:val="00AD70D6"/>
    <w:rsid w:val="00AD75BC"/>
    <w:rsid w:val="00AD7BB0"/>
    <w:rsid w:val="00AD7BC9"/>
    <w:rsid w:val="00AE1871"/>
    <w:rsid w:val="00AF1A8C"/>
    <w:rsid w:val="00AF6FDB"/>
    <w:rsid w:val="00B0116D"/>
    <w:rsid w:val="00B01173"/>
    <w:rsid w:val="00B02F35"/>
    <w:rsid w:val="00B05A3C"/>
    <w:rsid w:val="00B07100"/>
    <w:rsid w:val="00B1138C"/>
    <w:rsid w:val="00B2332F"/>
    <w:rsid w:val="00B2574A"/>
    <w:rsid w:val="00B35D8A"/>
    <w:rsid w:val="00B45B34"/>
    <w:rsid w:val="00B57047"/>
    <w:rsid w:val="00B61D86"/>
    <w:rsid w:val="00B6342D"/>
    <w:rsid w:val="00B70546"/>
    <w:rsid w:val="00B726BD"/>
    <w:rsid w:val="00B732BC"/>
    <w:rsid w:val="00B90E33"/>
    <w:rsid w:val="00B9676B"/>
    <w:rsid w:val="00BA2EA5"/>
    <w:rsid w:val="00BA364B"/>
    <w:rsid w:val="00BA60D0"/>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169B1"/>
    <w:rsid w:val="00C23F09"/>
    <w:rsid w:val="00C25356"/>
    <w:rsid w:val="00C328D0"/>
    <w:rsid w:val="00C4138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A99"/>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F3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7A1"/>
    <w:rsid w:val="00E15573"/>
    <w:rsid w:val="00E25A5B"/>
    <w:rsid w:val="00E373C7"/>
    <w:rsid w:val="00E423D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B5B"/>
    <w:rsid w:val="00FA0AFC"/>
    <w:rsid w:val="00FA1C82"/>
    <w:rsid w:val="00FA2ED1"/>
    <w:rsid w:val="00FA4A52"/>
    <w:rsid w:val="00FB4045"/>
    <w:rsid w:val="00FB4D8E"/>
    <w:rsid w:val="00FC0D0A"/>
    <w:rsid w:val="00FC1B0B"/>
    <w:rsid w:val="00FD2F97"/>
    <w:rsid w:val="00FE1E2A"/>
    <w:rsid w:val="00FF49B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699BA45"/>
  <w15:docId w15:val="{45DB7586-E8D0-4473-9A08-0CB229192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93C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93CA8"/>
    <w:rPr>
      <w:rFonts w:ascii="Segoe UI" w:hAnsi="Segoe UI" w:cs="Segoe UI"/>
      <w:spacing w:val="4"/>
      <w:sz w:val="18"/>
      <w:szCs w:val="18"/>
    </w:rPr>
  </w:style>
  <w:style w:type="character" w:styleId="LineNumber">
    <w:name w:val="line number"/>
    <w:basedOn w:val="DefaultParagraphFont"/>
    <w:semiHidden/>
    <w:unhideWhenUsed/>
    <w:rsid w:val="00C4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970</Words>
  <Characters>4944</Characters>
  <Application>Microsoft Office Word</Application>
  <DocSecurity>0</DocSecurity>
  <Lines>123</Lines>
  <Paragraphs>31</Paragraphs>
  <ScaleCrop>false</ScaleCrop>
  <HeadingPairs>
    <vt:vector size="2" baseType="variant">
      <vt:variant>
        <vt:lpstr>Title</vt:lpstr>
      </vt:variant>
      <vt:variant>
        <vt:i4>1</vt:i4>
      </vt:variant>
    </vt:vector>
  </HeadingPairs>
  <TitlesOfParts>
    <vt:vector size="1" baseType="lpstr">
      <vt:lpstr>A4701</vt:lpstr>
    </vt:vector>
  </TitlesOfParts>
  <Manager>R229</Manager>
  <Company>NJ Office of Legislative Services</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A4701</dc:title>
  <dc:subject/>
  <dc:creator>Assemblywoman  DECROCE</dc:creator>
  <cp:keywords>A4701|3|LG |115|264|252|N|0|</cp:keywords>
  <dc:description>INTRODUCED SEPTEMBER 21, 2020</dc:description>
  <cp:lastModifiedBy>Todaro, Vivian</cp:lastModifiedBy>
  <cp:revision>2</cp:revision>
  <cp:lastPrinted>2020-09-22T23:20:00Z</cp:lastPrinted>
  <dcterms:created xsi:type="dcterms:W3CDTF">2020-09-22T23:21:00Z</dcterms:created>
  <dcterms:modified xsi:type="dcterms:W3CDTF">2020-09-22T23:21:00Z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