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0722" w:rsidRDefault="00480722" w:rsidP="00480722">
      <w:pPr>
        <w:pStyle w:val="bpuBill"/>
      </w:pPr>
      <w:bookmarkStart w:id="0" w:name="bpuFrontPg"/>
      <w:bookmarkEnd w:id="0"/>
      <w:r>
        <w:t xml:space="preserve">ASSEMBLY, No. 4715 </w:t>
      </w:r>
    </w:p>
    <w:p w:rsidR="00480722" w:rsidRPr="009D38FF" w:rsidRDefault="00480722" w:rsidP="0048072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2800594" r:id="rId8"/>
        </w:object>
      </w:r>
    </w:p>
    <w:p w:rsidR="00480722" w:rsidRDefault="00480722" w:rsidP="00480722">
      <w:pPr>
        <w:pStyle w:val="bpuState"/>
      </w:pPr>
      <w:r>
        <w:t>STATE OF NEW JERSEY</w:t>
      </w:r>
    </w:p>
    <w:p w:rsidR="00480722" w:rsidRDefault="00480722" w:rsidP="00480722">
      <w:pPr>
        <w:pStyle w:val="bpuLegislature"/>
      </w:pPr>
      <w:r>
        <w:t>219th LEGISLATURE</w:t>
      </w:r>
    </w:p>
    <w:p w:rsidR="00480722" w:rsidRDefault="00480722" w:rsidP="00480722">
      <w:pPr>
        <w:pStyle w:val="bpuWpGraphic"/>
      </w:pPr>
      <w:r>
        <w:object w:dxaOrig="8985" w:dyaOrig="255">
          <v:shape id="_x0000_i1026" type="#_x0000_t75" style="width:6in;height:12pt" o:ole="">
            <v:imagedata r:id="rId7" o:title=""/>
          </v:shape>
          <o:OLEObject Type="Embed" ProgID="WPWin6.1" ShapeID="_x0000_i1026" DrawAspect="Content" ObjectID="_1662800595" r:id="rId9"/>
        </w:object>
      </w:r>
      <w:r>
        <w:t xml:space="preserve">  </w:t>
      </w:r>
    </w:p>
    <w:p w:rsidR="00480722" w:rsidRDefault="00480722" w:rsidP="00480722">
      <w:pPr>
        <w:pStyle w:val="bpuIntro"/>
      </w:pPr>
      <w:r>
        <w:t>INTRODUCED SEPTEMBER 21, 2020</w:t>
      </w:r>
    </w:p>
    <w:p w:rsidR="00480722" w:rsidRDefault="00480722" w:rsidP="00480722">
      <w:pPr>
        <w:pStyle w:val="bpuIntro"/>
      </w:pPr>
    </w:p>
    <w:p w:rsidR="00480722" w:rsidRDefault="00480722" w:rsidP="00480722">
      <w:pPr>
        <w:pStyle w:val="bpuIntro"/>
        <w:sectPr w:rsidR="00480722" w:rsidSect="008A215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80722" w:rsidRDefault="00480722" w:rsidP="00480722">
      <w:pPr>
        <w:pStyle w:val="bpuIntro"/>
      </w:pPr>
    </w:p>
    <w:p w:rsidR="00480722" w:rsidRDefault="00480722" w:rsidP="00480722">
      <w:pPr>
        <w:pStyle w:val="bpuSponsor"/>
      </w:pPr>
      <w:r>
        <w:t>Sponsored by:</w:t>
      </w:r>
    </w:p>
    <w:p w:rsidR="00480722" w:rsidRDefault="00480722" w:rsidP="00480722">
      <w:pPr>
        <w:pStyle w:val="bpuSponsor"/>
      </w:pPr>
      <w:r>
        <w:t>Assemblyman  WAYNE P. DEANGELO</w:t>
      </w:r>
    </w:p>
    <w:p w:rsidR="00480722" w:rsidRDefault="00480722" w:rsidP="00480722">
      <w:pPr>
        <w:pStyle w:val="bpuSponsor"/>
      </w:pPr>
      <w:r>
        <w:t>District 14 (Mercer and Middlesex)</w:t>
      </w:r>
    </w:p>
    <w:p w:rsidR="00480722" w:rsidRDefault="008A215C" w:rsidP="008A215C">
      <w:pPr>
        <w:pStyle w:val="bpuSponsor"/>
      </w:pPr>
      <w:r>
        <w:t>Assemblywoman  VALERIE VAINIERI HUTTLE</w:t>
      </w:r>
    </w:p>
    <w:p w:rsidR="008A215C" w:rsidRDefault="008A215C" w:rsidP="008A215C">
      <w:pPr>
        <w:pStyle w:val="bpuSponsor"/>
      </w:pPr>
      <w:r>
        <w:t>District 37 (Bergen)</w:t>
      </w:r>
    </w:p>
    <w:p w:rsidR="008A215C" w:rsidRPr="008A215C" w:rsidRDefault="008A215C" w:rsidP="008A215C">
      <w:pPr>
        <w:pStyle w:val="bpuSponsor"/>
      </w:pPr>
    </w:p>
    <w:p w:rsidR="00480722" w:rsidRDefault="00480722" w:rsidP="00480722">
      <w:pPr>
        <w:pStyle w:val="bpuSponsor"/>
      </w:pPr>
    </w:p>
    <w:p w:rsidR="00480722" w:rsidRDefault="00480722" w:rsidP="00480722">
      <w:pPr>
        <w:pStyle w:val="bpuSponsor"/>
      </w:pPr>
    </w:p>
    <w:p w:rsidR="00480722" w:rsidRDefault="00480722" w:rsidP="00480722">
      <w:pPr>
        <w:pStyle w:val="bpuSponsor"/>
      </w:pPr>
    </w:p>
    <w:p w:rsidR="00480722" w:rsidRDefault="00480722" w:rsidP="00480722">
      <w:pPr>
        <w:pStyle w:val="bpuSponsor"/>
      </w:pPr>
      <w:r>
        <w:t>SYNOPSIS</w:t>
      </w:r>
    </w:p>
    <w:p w:rsidR="00480722" w:rsidRDefault="00315EEB" w:rsidP="00480722">
      <w:pPr>
        <w:pStyle w:val="bpuNormText"/>
      </w:pPr>
      <w:r>
        <w:tab/>
      </w:r>
      <w:r w:rsidR="00480722">
        <w:t>Requires DHS and DCF to administer Emergency Child Care Assistance Program for duration of COVID-19 pandemic and expands prog</w:t>
      </w:r>
      <w:bookmarkStart w:id="1" w:name="_GoBack"/>
      <w:bookmarkEnd w:id="1"/>
      <w:r w:rsidR="00480722">
        <w:t xml:space="preserve">ram to include teachers and other school staff. </w:t>
      </w:r>
    </w:p>
    <w:p w:rsidR="00480722" w:rsidRDefault="00480722" w:rsidP="00480722">
      <w:pPr>
        <w:pStyle w:val="bpuNormText"/>
      </w:pPr>
    </w:p>
    <w:p w:rsidR="00480722" w:rsidRDefault="00480722" w:rsidP="00480722">
      <w:pPr>
        <w:pStyle w:val="bpuSponsor"/>
      </w:pPr>
      <w:r>
        <w:t xml:space="preserve">CURRENT VERSION OF TEXT </w:t>
      </w:r>
    </w:p>
    <w:p w:rsidR="00480722" w:rsidRDefault="00480722" w:rsidP="00480722">
      <w:pPr>
        <w:pStyle w:val="bpuNormText"/>
      </w:pPr>
      <w:r>
        <w:tab/>
        <w:t>As introduced.</w:t>
      </w:r>
    </w:p>
    <w:p w:rsidR="00480722" w:rsidRDefault="00480722" w:rsidP="0048072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80722" w:rsidRDefault="00480722" w:rsidP="008916EC">
      <w:pPr>
        <w:pStyle w:val="FronterPage"/>
        <w:tabs>
          <w:tab w:val="clear" w:pos="720"/>
          <w:tab w:val="clear" w:pos="1440"/>
          <w:tab w:val="clear" w:pos="2160"/>
          <w:tab w:val="clear" w:pos="2880"/>
          <w:tab w:val="clear" w:pos="3600"/>
          <w:tab w:val="clear" w:pos="4320"/>
          <w:tab w:val="clear" w:pos="5040"/>
        </w:tabs>
        <w:sectPr w:rsidR="00480722" w:rsidSect="00480722">
          <w:type w:val="continuous"/>
          <w:pgSz w:w="12240" w:h="20160" w:code="5"/>
          <w:pgMar w:top="1440" w:right="2275" w:bottom="1440" w:left="2275" w:header="72" w:footer="720" w:gutter="0"/>
          <w:pgNumType w:start="1"/>
          <w:cols w:space="720"/>
          <w:docGrid w:linePitch="360"/>
        </w:sectPr>
      </w:pPr>
    </w:p>
    <w:p w:rsidR="00250972" w:rsidRPr="00250972" w:rsidRDefault="00D445D2" w:rsidP="008059FA">
      <w:pPr>
        <w:pStyle w:val="HangingAnAct"/>
      </w:pPr>
      <w:r>
        <w:rPr>
          <w:rStyle w:val="BillHead"/>
        </w:rPr>
        <w:lastRenderedPageBreak/>
        <w:t>An Act</w:t>
      </w:r>
      <w:r w:rsidR="00686AEB" w:rsidRPr="006B7FA7">
        <w:rPr>
          <w:rStyle w:val="HangingAnActChar"/>
        </w:rPr>
        <w:t xml:space="preserve"> </w:t>
      </w:r>
      <w:r w:rsidR="00250972">
        <w:t>concerning the Emergency Child Care Assistance Program.</w:t>
      </w:r>
    </w:p>
    <w:p w:rsidR="000B1054" w:rsidRPr="00D71D68" w:rsidRDefault="000B1054" w:rsidP="000B1054"/>
    <w:p w:rsidR="00686AEB" w:rsidRPr="00AA7880" w:rsidRDefault="00686AEB" w:rsidP="00686AEB">
      <w:r>
        <w:tab/>
      </w:r>
      <w:r w:rsidR="00D445D2">
        <w:rPr>
          <w:rStyle w:val="BillHeading2"/>
        </w:rPr>
        <w:t>Be It Enacted</w:t>
      </w:r>
      <w:r>
        <w:rPr>
          <w:rStyle w:val="BillHeading2"/>
        </w:rPr>
        <w:t xml:space="preserve"> </w:t>
      </w:r>
      <w:r w:rsidR="00D445D2">
        <w:rPr>
          <w:rStyle w:val="BillLanguage"/>
        </w:rPr>
        <w:t>by the Senate and General Assembly of the State of New Jersey:</w:t>
      </w:r>
    </w:p>
    <w:p w:rsidR="00686AEB" w:rsidRPr="00D71D68" w:rsidRDefault="00686AEB" w:rsidP="00686AEB"/>
    <w:p w:rsidR="00D27DA2" w:rsidRDefault="00686AEB" w:rsidP="00E938D2">
      <w:r>
        <w:tab/>
      </w:r>
      <w:r w:rsidR="00A921FB">
        <w:t>1.</w:t>
      </w:r>
      <w:r w:rsidR="00A921FB">
        <w:tab/>
      </w:r>
      <w:r w:rsidR="00DC317D">
        <w:t xml:space="preserve">a.  </w:t>
      </w:r>
      <w:r w:rsidR="00732919">
        <w:t>The Department of Human Ser</w:t>
      </w:r>
      <w:r w:rsidR="00AE681E">
        <w:t xml:space="preserve">vices and the </w:t>
      </w:r>
      <w:r w:rsidR="00732919">
        <w:t xml:space="preserve">Department of Children </w:t>
      </w:r>
      <w:r w:rsidR="00AE681E">
        <w:t>and Families shall administer the</w:t>
      </w:r>
      <w:r w:rsidR="00732919">
        <w:t xml:space="preserve"> Emergency Child Care Assistance Program for children of essential workers</w:t>
      </w:r>
      <w:r w:rsidR="00AB6A6A">
        <w:t xml:space="preserve">, as </w:t>
      </w:r>
      <w:r w:rsidR="00176DCC">
        <w:t xml:space="preserve">previously </w:t>
      </w:r>
      <w:r w:rsidR="00AB6A6A">
        <w:t xml:space="preserve">implemented by the </w:t>
      </w:r>
      <w:r w:rsidR="00176DCC">
        <w:t>departments</w:t>
      </w:r>
      <w:r w:rsidR="00E938D2">
        <w:t xml:space="preserve"> on a temporary basis in April, May, and June of 2020</w:t>
      </w:r>
      <w:r w:rsidR="00AE681E">
        <w:t>, for the duration of the coronavirus disease 2019 pandemic</w:t>
      </w:r>
      <w:r w:rsidR="00732919">
        <w:t xml:space="preserve">.  </w:t>
      </w:r>
      <w:r w:rsidR="008A4185">
        <w:t xml:space="preserve">The goal of this program shall be to support the child care costs of essential workers.  </w:t>
      </w:r>
      <w:r w:rsidR="00732919">
        <w:t>To e</w:t>
      </w:r>
      <w:r w:rsidR="00AB6A6A">
        <w:t xml:space="preserve">ffectuate this program, the </w:t>
      </w:r>
      <w:r w:rsidR="00250972">
        <w:t>department</w:t>
      </w:r>
      <w:r w:rsidR="00AE681E">
        <w:t>s</w:t>
      </w:r>
      <w:r w:rsidR="00250972">
        <w:t xml:space="preserve"> shall</w:t>
      </w:r>
      <w:r w:rsidR="00D27DA2">
        <w:t>:</w:t>
      </w:r>
    </w:p>
    <w:p w:rsidR="00250972" w:rsidRDefault="00DC317D" w:rsidP="00E938D2">
      <w:r>
        <w:tab/>
        <w:t>(1)</w:t>
      </w:r>
      <w:r>
        <w:tab/>
      </w:r>
      <w:r w:rsidR="00250972">
        <w:t>implement and administer an application process, provided that the department</w:t>
      </w:r>
      <w:r w:rsidR="00AE681E">
        <w:t>s</w:t>
      </w:r>
      <w:r w:rsidR="00250972">
        <w:t xml:space="preserve"> shall not establish an income stan</w:t>
      </w:r>
      <w:r w:rsidR="00DC1FF4">
        <w:t>dard to determine eligibility for</w:t>
      </w:r>
      <w:r w:rsidR="00250972">
        <w:t xml:space="preserve"> the program; </w:t>
      </w:r>
    </w:p>
    <w:p w:rsidR="00D27DA2" w:rsidRDefault="00DC317D" w:rsidP="00E938D2">
      <w:r>
        <w:tab/>
        <w:t>(2)</w:t>
      </w:r>
      <w:r w:rsidR="00250972">
        <w:tab/>
      </w:r>
      <w:r w:rsidR="008A4185">
        <w:t>determine if an applicant is an essential worker</w:t>
      </w:r>
      <w:r w:rsidR="00D27DA2">
        <w:t>;</w:t>
      </w:r>
    </w:p>
    <w:p w:rsidR="005B0F2E" w:rsidRDefault="00DC317D" w:rsidP="00E938D2">
      <w:r>
        <w:tab/>
        <w:t>(3)</w:t>
      </w:r>
      <w:r w:rsidR="00D27DA2">
        <w:tab/>
      </w:r>
      <w:r w:rsidR="00176DCC">
        <w:t>pay the following rate per week</w:t>
      </w:r>
      <w:r w:rsidR="00AE681E" w:rsidRPr="00AE681E">
        <w:t xml:space="preserve"> </w:t>
      </w:r>
      <w:r w:rsidR="00AE681E">
        <w:t>directly to participating child</w:t>
      </w:r>
      <w:r w:rsidR="00DC1FF4">
        <w:t xml:space="preserve"> </w:t>
      </w:r>
      <w:r w:rsidR="00AE681E">
        <w:t>care agencies</w:t>
      </w:r>
      <w:r w:rsidR="00176DCC">
        <w:t xml:space="preserve"> for </w:t>
      </w:r>
      <w:r w:rsidR="00E938D2">
        <w:t xml:space="preserve">each applicant determined to be eligible for </w:t>
      </w:r>
      <w:r w:rsidR="00DC1FF4">
        <w:t>the program: i</w:t>
      </w:r>
      <w:r w:rsidR="00AB6A6A" w:rsidRPr="00E938D2">
        <w:t>nfant</w:t>
      </w:r>
      <w:r w:rsidR="00E938D2" w:rsidRPr="00E938D2">
        <w:t xml:space="preserve"> weekly rate equals </w:t>
      </w:r>
      <w:r w:rsidR="00AB6A6A" w:rsidRPr="00E938D2">
        <w:t>$450.35</w:t>
      </w:r>
      <w:r w:rsidR="00E938D2" w:rsidRPr="00E938D2">
        <w:t xml:space="preserve">; </w:t>
      </w:r>
      <w:r w:rsidR="00DC1FF4">
        <w:t>t</w:t>
      </w:r>
      <w:r w:rsidR="00AB6A6A" w:rsidRPr="00E938D2">
        <w:t>oddler</w:t>
      </w:r>
      <w:r w:rsidR="00E938D2" w:rsidRPr="00E938D2">
        <w:t xml:space="preserve"> weekly rate equals </w:t>
      </w:r>
      <w:r w:rsidR="00AB6A6A" w:rsidRPr="00E938D2">
        <w:t>$415.70</w:t>
      </w:r>
      <w:r w:rsidR="00DC1FF4">
        <w:t>; p</w:t>
      </w:r>
      <w:r w:rsidR="00E938D2" w:rsidRPr="00E938D2">
        <w:t xml:space="preserve">reschool weekly rate equals </w:t>
      </w:r>
      <w:r w:rsidR="00AB6A6A" w:rsidRPr="00E938D2">
        <w:t>$415.70</w:t>
      </w:r>
      <w:r w:rsidR="00E938D2" w:rsidRPr="00E938D2">
        <w:t xml:space="preserve">; and </w:t>
      </w:r>
      <w:r w:rsidR="00DC1FF4">
        <w:t>s</w:t>
      </w:r>
      <w:r w:rsidR="0004308A">
        <w:t xml:space="preserve">chool-age </w:t>
      </w:r>
      <w:r w:rsidR="00E938D2" w:rsidRPr="00E938D2">
        <w:t xml:space="preserve">weekly rate equals </w:t>
      </w:r>
      <w:r w:rsidR="00AB6A6A" w:rsidRPr="00E938D2">
        <w:t>$336.00</w:t>
      </w:r>
      <w:r w:rsidR="00250972">
        <w:t>;</w:t>
      </w:r>
    </w:p>
    <w:p w:rsidR="00AB6A6A" w:rsidRDefault="00DC317D" w:rsidP="00E938D2">
      <w:r>
        <w:tab/>
        <w:t>(4)</w:t>
      </w:r>
      <w:r w:rsidR="005B0F2E">
        <w:tab/>
        <w:t xml:space="preserve">apply for such State plan amendments or waivers as may be necessary to implement the  program and to continue to secure federal financial participation for subsidized child care programs for qualified low-to-moderate income households; </w:t>
      </w:r>
      <w:r w:rsidR="00250972">
        <w:t>and</w:t>
      </w:r>
    </w:p>
    <w:p w:rsidR="00250972" w:rsidRDefault="00DC317D" w:rsidP="00E938D2">
      <w:r>
        <w:tab/>
        <w:t>(5)</w:t>
      </w:r>
      <w:r w:rsidR="00250972">
        <w:tab/>
        <w:t>provide for any other actions as deemed necessary to implement the provisions of this section.</w:t>
      </w:r>
    </w:p>
    <w:p w:rsidR="00DC317D" w:rsidRPr="00E938D2" w:rsidRDefault="00DC317D" w:rsidP="00E938D2">
      <w:r>
        <w:tab/>
        <w:t>b.</w:t>
      </w:r>
      <w:r>
        <w:tab/>
        <w:t>As used in this section, “essential worker” means the same as defined in Executive Order No. 110 of 2020, as well as teachers, educators, and school support professionals, such as cafeteria workers, security guards, and paraprofessionals.</w:t>
      </w:r>
    </w:p>
    <w:p w:rsidR="00A921FB" w:rsidRDefault="00A921FB" w:rsidP="00A921FB"/>
    <w:p w:rsidR="00A921FB" w:rsidRDefault="00A921FB" w:rsidP="00A921FB">
      <w:pPr>
        <w:rPr>
          <w:color w:val="000000"/>
        </w:rPr>
      </w:pPr>
      <w:r>
        <w:tab/>
        <w:t>2.</w:t>
      </w:r>
      <w:r>
        <w:tab/>
      </w:r>
      <w:r>
        <w:rPr>
          <w:color w:val="000000"/>
        </w:rPr>
        <w:t>There is appropriated such amounts as determined by the Commissioner of Human Services</w:t>
      </w:r>
      <w:r w:rsidR="00AE681E">
        <w:rPr>
          <w:color w:val="000000"/>
        </w:rPr>
        <w:t xml:space="preserve"> and the Commissioner of Children and Families</w:t>
      </w:r>
      <w:r>
        <w:rPr>
          <w:color w:val="000000"/>
        </w:rPr>
        <w:t xml:space="preserve"> as necessary for the implementation of this act.</w:t>
      </w:r>
      <w:r>
        <w:t xml:space="preserve">  </w:t>
      </w:r>
      <w:r>
        <w:rPr>
          <w:color w:val="000000"/>
        </w:rPr>
        <w:t>The amounts appropriated shall be funded first from assistance provided from the federal government</w:t>
      </w:r>
      <w:r w:rsidR="00DC1FF4">
        <w:rPr>
          <w:color w:val="000000"/>
        </w:rPr>
        <w:t>,</w:t>
      </w:r>
      <w:r>
        <w:rPr>
          <w:color w:val="000000"/>
        </w:rPr>
        <w:t xml:space="preserve"> to the extent not prohibited by federal law.  The remaining amounts necessary to fund the provisions of this act shall be appropriated from the General Fund.</w:t>
      </w:r>
    </w:p>
    <w:p w:rsidR="00A921FB" w:rsidRPr="00D71D68" w:rsidRDefault="00A921FB" w:rsidP="00A921FB"/>
    <w:p w:rsidR="00DC317D" w:rsidRDefault="00A921FB" w:rsidP="00315EEB">
      <w:r>
        <w:tab/>
        <w:t>3.</w:t>
      </w:r>
      <w:r>
        <w:tab/>
        <w:t>This act shall take effect immedi</w:t>
      </w:r>
      <w:r w:rsidR="00732919">
        <w:t xml:space="preserve">ately and shall expire at </w:t>
      </w:r>
      <w:r w:rsidR="00732919">
        <w:rPr>
          <w:color w:val="000000"/>
        </w:rPr>
        <w:t>the end of the Public Health Emergency and State of Emergency declared by Executive Order No. 103 of 2020 regarding the coronavirus disease 2019</w:t>
      </w:r>
      <w:r w:rsidR="00732919">
        <w:t>.</w:t>
      </w:r>
      <w:r w:rsidR="00315EEB">
        <w:t xml:space="preserve"> </w:t>
      </w:r>
      <w:r w:rsidR="00315EEB">
        <w:br w:type="page"/>
      </w:r>
    </w:p>
    <w:p w:rsidR="00250972" w:rsidRDefault="00686AEB" w:rsidP="00250972">
      <w:pPr>
        <w:jc w:val="center"/>
      </w:pPr>
      <w:r w:rsidRPr="00D71D68">
        <w:lastRenderedPageBreak/>
        <w:t>STATEMENT</w:t>
      </w:r>
    </w:p>
    <w:p w:rsidR="00250972" w:rsidRDefault="00250972" w:rsidP="00250972">
      <w:pPr>
        <w:pStyle w:val="FronterPageNOCAPS"/>
        <w:ind w:left="0"/>
      </w:pPr>
      <w:r>
        <w:tab/>
      </w:r>
    </w:p>
    <w:p w:rsidR="008A4185" w:rsidRDefault="00250972" w:rsidP="009F7404">
      <w:pPr>
        <w:pStyle w:val="FronterPageNOCAPS"/>
        <w:spacing w:line="288" w:lineRule="auto"/>
        <w:ind w:left="0"/>
      </w:pPr>
      <w:r>
        <w:tab/>
        <w:t xml:space="preserve">This bill </w:t>
      </w:r>
      <w:r w:rsidR="00AE681E">
        <w:t>requires the Department of Human Services and the Department of Children and Families to administer</w:t>
      </w:r>
      <w:r>
        <w:t xml:space="preserve"> the Emergency Child Care Assistance Program </w:t>
      </w:r>
      <w:r w:rsidR="00E20974">
        <w:t>for children of essential workers, as previously implemented by the departments on a temporary basis in April, May, and June of 2020, for the duration of the coronavirus disease 2019 pandemic</w:t>
      </w:r>
      <w:r>
        <w:t xml:space="preserve">. </w:t>
      </w:r>
      <w:r w:rsidR="008A4185">
        <w:t xml:space="preserve">The goal of this program is to support the child care costs of essential workers.  </w:t>
      </w:r>
    </w:p>
    <w:p w:rsidR="00FC6177" w:rsidRDefault="008A4185" w:rsidP="009F7404">
      <w:pPr>
        <w:pStyle w:val="FronterPageNOCAPS"/>
        <w:spacing w:line="288" w:lineRule="auto"/>
        <w:ind w:left="0"/>
      </w:pPr>
      <w:r>
        <w:tab/>
      </w:r>
      <w:r w:rsidR="00FC6177">
        <w:t>To effectuate</w:t>
      </w:r>
      <w:r w:rsidR="00E20974">
        <w:t xml:space="preserve"> this program, the departments are</w:t>
      </w:r>
      <w:r w:rsidR="00FC6177">
        <w:t xml:space="preserve"> required to:</w:t>
      </w:r>
    </w:p>
    <w:p w:rsidR="00FC6177" w:rsidRDefault="00FC6177" w:rsidP="009F7404">
      <w:r>
        <w:tab/>
        <w:t>1)</w:t>
      </w:r>
      <w:r>
        <w:tab/>
        <w:t>implement and administer an application process, provided that the department</w:t>
      </w:r>
      <w:r w:rsidR="00E20974">
        <w:t>s are</w:t>
      </w:r>
      <w:r>
        <w:t xml:space="preserve"> not to establish an income stan</w:t>
      </w:r>
      <w:r w:rsidR="0004308A">
        <w:t>dard to determine eligibility for</w:t>
      </w:r>
      <w:r>
        <w:t xml:space="preserve"> the program; </w:t>
      </w:r>
    </w:p>
    <w:p w:rsidR="00FC6177" w:rsidRDefault="00FC6177" w:rsidP="00FC6177">
      <w:r>
        <w:tab/>
        <w:t>2)</w:t>
      </w:r>
      <w:r>
        <w:tab/>
      </w:r>
      <w:r w:rsidR="008A4185">
        <w:t>determine if an applicant is an essential worker</w:t>
      </w:r>
      <w:r w:rsidR="00DC317D">
        <w:t>.</w:t>
      </w:r>
      <w:r w:rsidR="008A4185">
        <w:t xml:space="preserve"> </w:t>
      </w:r>
      <w:r w:rsidR="00DC317D">
        <w:t>As used in this bill, “essential worker” means the same as defined in Executive Order No. 110 of 2020, as well as teachers, educators, and school support professionals, such as cafeteria workers, security guards, and paraprofessionals.</w:t>
      </w:r>
      <w:r w:rsidRPr="00FC6177">
        <w:t xml:space="preserve"> Under this Executive O</w:t>
      </w:r>
      <w:r>
        <w:t>rder, an essential worker means:</w:t>
      </w:r>
    </w:p>
    <w:p w:rsidR="00FC6177" w:rsidRPr="00FC6177" w:rsidRDefault="00E20974" w:rsidP="00FC6177">
      <w:pPr>
        <w:pStyle w:val="ListParagraph"/>
        <w:numPr>
          <w:ilvl w:val="0"/>
          <w:numId w:val="2"/>
        </w:numPr>
      </w:pPr>
      <w:r>
        <w:rPr>
          <w:spacing w:val="0"/>
        </w:rPr>
        <w:t>h</w:t>
      </w:r>
      <w:r w:rsidR="00FC6177" w:rsidRPr="00FC6177">
        <w:rPr>
          <w:spacing w:val="0"/>
        </w:rPr>
        <w:t>ealth care workers, including staff working in health care facilities and in community-based services including home health and behavioral health;</w:t>
      </w:r>
    </w:p>
    <w:p w:rsidR="00FC6177" w:rsidRPr="00FC6177" w:rsidRDefault="00E20974" w:rsidP="00FC6177">
      <w:pPr>
        <w:pStyle w:val="ListParagraph"/>
        <w:numPr>
          <w:ilvl w:val="0"/>
          <w:numId w:val="2"/>
        </w:numPr>
      </w:pPr>
      <w:r>
        <w:rPr>
          <w:spacing w:val="0"/>
        </w:rPr>
        <w:t>l</w:t>
      </w:r>
      <w:r w:rsidR="00FC6177" w:rsidRPr="00FC6177">
        <w:rPr>
          <w:spacing w:val="0"/>
        </w:rPr>
        <w:t>aw enforcement personnel, fire and emergency services personnel, and correctional facility staff; </w:t>
      </w:r>
    </w:p>
    <w:p w:rsidR="00FC6177" w:rsidRPr="00FC6177" w:rsidRDefault="00E20974" w:rsidP="00FC6177">
      <w:pPr>
        <w:pStyle w:val="ListParagraph"/>
        <w:numPr>
          <w:ilvl w:val="0"/>
          <w:numId w:val="2"/>
        </w:numPr>
      </w:pPr>
      <w:r>
        <w:rPr>
          <w:spacing w:val="0"/>
        </w:rPr>
        <w:t>i</w:t>
      </w:r>
      <w:r w:rsidR="00FC6177" w:rsidRPr="00FC6177">
        <w:rPr>
          <w:spacing w:val="0"/>
        </w:rPr>
        <w:t xml:space="preserve">ndividuals employed at </w:t>
      </w:r>
      <w:r w:rsidR="00FC6177">
        <w:rPr>
          <w:spacing w:val="0"/>
        </w:rPr>
        <w:t>emergency child care centers</w:t>
      </w:r>
      <w:r w:rsidR="00FC6177" w:rsidRPr="00FC6177">
        <w:rPr>
          <w:spacing w:val="0"/>
        </w:rPr>
        <w:t>;  </w:t>
      </w:r>
    </w:p>
    <w:p w:rsidR="00FC6177" w:rsidRPr="00FC6177" w:rsidRDefault="00E20974" w:rsidP="00FC6177">
      <w:pPr>
        <w:pStyle w:val="ListParagraph"/>
        <w:numPr>
          <w:ilvl w:val="0"/>
          <w:numId w:val="2"/>
        </w:numPr>
      </w:pPr>
      <w:r>
        <w:rPr>
          <w:spacing w:val="0"/>
        </w:rPr>
        <w:t>s</w:t>
      </w:r>
      <w:r w:rsidR="00FC6177" w:rsidRPr="00FC6177">
        <w:rPr>
          <w:spacing w:val="0"/>
        </w:rPr>
        <w:t>taff working for entities that provide essential social services, including, but not limited to, group home and shelter staff; </w:t>
      </w:r>
    </w:p>
    <w:p w:rsidR="00FC6177" w:rsidRPr="00FC6177" w:rsidRDefault="00E20974" w:rsidP="00FC6177">
      <w:pPr>
        <w:pStyle w:val="ListParagraph"/>
        <w:numPr>
          <w:ilvl w:val="0"/>
          <w:numId w:val="2"/>
        </w:numPr>
      </w:pPr>
      <w:r>
        <w:rPr>
          <w:spacing w:val="0"/>
        </w:rPr>
        <w:t>e</w:t>
      </w:r>
      <w:r w:rsidR="00FC6177" w:rsidRPr="00FC6177">
        <w:rPr>
          <w:spacing w:val="0"/>
        </w:rPr>
        <w:t>ssential government employees who are unable to work from home, including child protection services workers, child welfare workers, foster care workers, unemployment compensation processing staff, and public health employees; and,</w:t>
      </w:r>
    </w:p>
    <w:p w:rsidR="00FC6177" w:rsidRDefault="00E20974" w:rsidP="00FC6177">
      <w:pPr>
        <w:pStyle w:val="ListParagraph"/>
        <w:numPr>
          <w:ilvl w:val="0"/>
          <w:numId w:val="2"/>
        </w:numPr>
      </w:pPr>
      <w:r>
        <w:rPr>
          <w:spacing w:val="0"/>
        </w:rPr>
        <w:t>c</w:t>
      </w:r>
      <w:r w:rsidR="00FC6177" w:rsidRPr="00FC6177">
        <w:rPr>
          <w:spacing w:val="0"/>
        </w:rPr>
        <w:t>ertain critical workers, as de</w:t>
      </w:r>
      <w:r w:rsidR="0004308A">
        <w:rPr>
          <w:spacing w:val="0"/>
        </w:rPr>
        <w:t>fined by the Commissioner of Children and Families</w:t>
      </w:r>
      <w:r w:rsidR="00FC6177" w:rsidRPr="00FC6177">
        <w:rPr>
          <w:spacing w:val="0"/>
        </w:rPr>
        <w:t>, at essential retail businesses, as defi</w:t>
      </w:r>
      <w:r w:rsidR="00FC6177">
        <w:rPr>
          <w:spacing w:val="0"/>
        </w:rPr>
        <w:t>ned in Executive Order No. 107 of 2020</w:t>
      </w:r>
      <w:r w:rsidR="00FC6177" w:rsidRPr="00FC6177">
        <w:rPr>
          <w:spacing w:val="0"/>
        </w:rPr>
        <w:t xml:space="preserve"> and subsequent Administrative Orders, which includes, for example, grocery store and gas stat</w:t>
      </w:r>
      <w:r w:rsidR="00FC6177">
        <w:rPr>
          <w:spacing w:val="0"/>
        </w:rPr>
        <w:t>ion employees</w:t>
      </w:r>
      <w:r w:rsidR="00FC6177">
        <w:t>;</w:t>
      </w:r>
    </w:p>
    <w:p w:rsidR="00FC6177" w:rsidRDefault="00FC6177" w:rsidP="00FC6177">
      <w:r>
        <w:tab/>
        <w:t>3)</w:t>
      </w:r>
      <w:r>
        <w:tab/>
        <w:t xml:space="preserve">pay the following rate per week </w:t>
      </w:r>
      <w:r w:rsidR="00E20974">
        <w:t>directly to participating child</w:t>
      </w:r>
      <w:r w:rsidR="00DC1FF4">
        <w:t xml:space="preserve"> </w:t>
      </w:r>
      <w:r w:rsidR="00E20974">
        <w:t xml:space="preserve">care agencies </w:t>
      </w:r>
      <w:r>
        <w:t xml:space="preserve">for each applicant determined to be eligible for </w:t>
      </w:r>
      <w:r w:rsidR="00DC1FF4">
        <w:t>the program: i</w:t>
      </w:r>
      <w:r w:rsidRPr="00E938D2">
        <w:t>nfa</w:t>
      </w:r>
      <w:r w:rsidR="00DC1FF4">
        <w:t>nt weekly rate equals $450.35; t</w:t>
      </w:r>
      <w:r w:rsidRPr="00E938D2">
        <w:t>oddl</w:t>
      </w:r>
      <w:r w:rsidR="00DC1FF4">
        <w:t>er weekly rate equals $415.70; p</w:t>
      </w:r>
      <w:r w:rsidRPr="00E938D2">
        <w:t>reschool w</w:t>
      </w:r>
      <w:r w:rsidR="00DC1FF4">
        <w:t>eekly rate equals $415.70; and s</w:t>
      </w:r>
      <w:r w:rsidRPr="00E938D2">
        <w:t>chool</w:t>
      </w:r>
      <w:r w:rsidR="005B0F2E">
        <w:t xml:space="preserve">-age </w:t>
      </w:r>
      <w:r w:rsidRPr="00E938D2">
        <w:t>weekly rate equals $336.00</w:t>
      </w:r>
      <w:r>
        <w:t xml:space="preserve">; </w:t>
      </w:r>
    </w:p>
    <w:p w:rsidR="005B0F2E" w:rsidRDefault="005B0F2E" w:rsidP="00FC6177">
      <w:r>
        <w:tab/>
        <w:t>4)</w:t>
      </w:r>
      <w:r>
        <w:tab/>
        <w:t>apply for such State plan amendments or waivers as may be necessary to implement the program and to continue to secure federal financial participation for subsidized child care programs for qualified low-to-moderate income households; and</w:t>
      </w:r>
    </w:p>
    <w:p w:rsidR="00FC6177" w:rsidRPr="00E938D2" w:rsidRDefault="005B0F2E" w:rsidP="00FC6177">
      <w:r>
        <w:tab/>
        <w:t>5</w:t>
      </w:r>
      <w:r w:rsidR="00FC6177">
        <w:t>)</w:t>
      </w:r>
      <w:r w:rsidR="00FC6177">
        <w:tab/>
        <w:t>provide for any other actions as deemed necessary to implement the provisions of this section.</w:t>
      </w:r>
    </w:p>
    <w:p w:rsidR="00FC6177" w:rsidRDefault="00FC6177" w:rsidP="00FC6177">
      <w:pPr>
        <w:rPr>
          <w:color w:val="000000"/>
        </w:rPr>
      </w:pPr>
      <w:r>
        <w:lastRenderedPageBreak/>
        <w:tab/>
      </w:r>
      <w:r>
        <w:rPr>
          <w:color w:val="000000"/>
        </w:rPr>
        <w:t>The bill appropriates such amounts as determined by the Commissioner of Human Services</w:t>
      </w:r>
      <w:r w:rsidR="00E20974">
        <w:rPr>
          <w:color w:val="000000"/>
        </w:rPr>
        <w:t xml:space="preserve"> and the Commissioner of Children and Families</w:t>
      </w:r>
      <w:r>
        <w:rPr>
          <w:color w:val="000000"/>
        </w:rPr>
        <w:t xml:space="preserve"> as necessary for the implementation of the bill.</w:t>
      </w:r>
      <w:r>
        <w:t xml:space="preserve">  </w:t>
      </w:r>
      <w:r>
        <w:rPr>
          <w:color w:val="000000"/>
        </w:rPr>
        <w:t xml:space="preserve">The amounts appropriated are to be funded first from </w:t>
      </w:r>
      <w:r w:rsidR="0004308A">
        <w:rPr>
          <w:color w:val="000000"/>
        </w:rPr>
        <w:t xml:space="preserve">financial </w:t>
      </w:r>
      <w:r>
        <w:rPr>
          <w:color w:val="000000"/>
        </w:rPr>
        <w:t xml:space="preserve">assistance provided </w:t>
      </w:r>
      <w:r w:rsidR="0004308A">
        <w:rPr>
          <w:color w:val="000000"/>
        </w:rPr>
        <w:t>through</w:t>
      </w:r>
      <w:r>
        <w:rPr>
          <w:color w:val="000000"/>
        </w:rPr>
        <w:t xml:space="preserve"> the federal government</w:t>
      </w:r>
      <w:r w:rsidR="0004308A">
        <w:rPr>
          <w:color w:val="000000"/>
        </w:rPr>
        <w:t>,</w:t>
      </w:r>
      <w:r>
        <w:rPr>
          <w:color w:val="000000"/>
        </w:rPr>
        <w:t xml:space="preserve"> to the extent not prohibited by federal law.  The remaining amounts necessary to fund the provisions of the bill are to be appropriated from the General Fund.</w:t>
      </w:r>
    </w:p>
    <w:p w:rsidR="00F00D08" w:rsidRPr="00315EEB" w:rsidRDefault="00FC6177">
      <w:pPr>
        <w:rPr>
          <w:color w:val="000000"/>
        </w:rPr>
      </w:pPr>
      <w:r>
        <w:rPr>
          <w:color w:val="000000"/>
        </w:rPr>
        <w:tab/>
      </w:r>
      <w:r>
        <w:t xml:space="preserve">The bill is to take effect immediately and expire at </w:t>
      </w:r>
      <w:r>
        <w:rPr>
          <w:color w:val="000000"/>
        </w:rPr>
        <w:t>the end of the Public Health Emergency and State of Emergency declared by Executive Order No. 103 of 2020 regarding the coronavirus disease 2019</w:t>
      </w:r>
      <w:r>
        <w:t>.</w:t>
      </w:r>
    </w:p>
    <w:sectPr w:rsidR="00F00D08" w:rsidRPr="00315EEB" w:rsidSect="0048072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3AD7" w:rsidRDefault="00343AD7">
      <w:r>
        <w:separator/>
      </w:r>
    </w:p>
  </w:endnote>
  <w:endnote w:type="continuationSeparator" w:id="0">
    <w:p w:rsidR="00343AD7" w:rsidRDefault="00343A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215C" w:rsidRDefault="008A215C" w:rsidP="008A215C">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45D2" w:rsidRDefault="00D445D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3AD7" w:rsidRDefault="00343AD7">
      <w:r>
        <w:separator/>
      </w:r>
    </w:p>
  </w:footnote>
  <w:footnote w:type="continuationSeparator" w:id="0">
    <w:p w:rsidR="00343AD7" w:rsidRDefault="00343A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132B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80722" w:rsidRDefault="00480722" w:rsidP="00480722">
    <w:pPr>
      <w:pStyle w:val="bpuHeadSpon"/>
    </w:pPr>
    <w:r w:rsidRPr="00480722">
      <w:rPr>
        <w:rStyle w:val="bpuHeadSponChar"/>
      </w:rPr>
      <w:t>A4715</w:t>
    </w:r>
    <w:r>
      <w:t xml:space="preserve"> DEANGELO</w:t>
    </w:r>
    <w:r w:rsidR="008A215C">
      <w:t>, VAINIERI HUTTLE</w:t>
    </w:r>
  </w:p>
  <w:p w:rsidR="00480722" w:rsidRDefault="00480722" w:rsidP="00480722">
    <w:pPr>
      <w:pStyle w:val="bpuHeadSpon"/>
    </w:pPr>
    <w:r>
      <w:fldChar w:fldCharType="begin"/>
    </w:r>
    <w:r>
      <w:instrText xml:space="preserve"> PAGE  \* MERGEFORMAT </w:instrText>
    </w:r>
    <w:r>
      <w:fldChar w:fldCharType="separate"/>
    </w:r>
    <w:r w:rsidR="00D132BE">
      <w:rPr>
        <w:noProof/>
      </w:rPr>
      <w:t>4</w:t>
    </w:r>
    <w:r>
      <w:fldChar w:fldCharType="end"/>
    </w:r>
  </w:p>
  <w:p w:rsidR="00480722" w:rsidRDefault="00480722" w:rsidP="0048072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80722" w:rsidRDefault="00480722" w:rsidP="00480722">
    <w:pPr>
      <w:pStyle w:val="bpuHeadSpon"/>
    </w:pPr>
    <w:r w:rsidRPr="00480722">
      <w:rPr>
        <w:rStyle w:val="bpuHeadSponChar"/>
      </w:rPr>
      <w:t>A4715</w:t>
    </w:r>
    <w:r>
      <w:t xml:space="preserve"> DEANGELO</w:t>
    </w:r>
    <w:r w:rsidR="008A215C">
      <w:t>, VAINIERI HUTTLE</w:t>
    </w:r>
  </w:p>
  <w:p w:rsidR="00480722" w:rsidRDefault="00480722" w:rsidP="00480722">
    <w:pPr>
      <w:pStyle w:val="bpuHeadSpon"/>
    </w:pPr>
    <w:r>
      <w:fldChar w:fldCharType="begin"/>
    </w:r>
    <w:r>
      <w:instrText xml:space="preserve"> PAGE  \* MERGEFORMAT </w:instrText>
    </w:r>
    <w:r>
      <w:fldChar w:fldCharType="separate"/>
    </w:r>
    <w:r w:rsidR="00D132BE">
      <w:rPr>
        <w:noProof/>
      </w:rPr>
      <w:t>2</w:t>
    </w:r>
    <w:r>
      <w:fldChar w:fldCharType="end"/>
    </w:r>
  </w:p>
  <w:p w:rsidR="00480722" w:rsidRDefault="00480722" w:rsidP="00480722">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E43B61"/>
    <w:multiLevelType w:val="multilevel"/>
    <w:tmpl w:val="5A1EC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552A52"/>
    <w:multiLevelType w:val="hybridMultilevel"/>
    <w:tmpl w:val="A1F6E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AD7"/>
    <w:rsid w:val="000051BD"/>
    <w:rsid w:val="000160A5"/>
    <w:rsid w:val="0002335B"/>
    <w:rsid w:val="0003549A"/>
    <w:rsid w:val="000367AE"/>
    <w:rsid w:val="0004308A"/>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76DCC"/>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518F"/>
    <w:rsid w:val="00250972"/>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5EEB"/>
    <w:rsid w:val="00325776"/>
    <w:rsid w:val="00325E27"/>
    <w:rsid w:val="00330395"/>
    <w:rsid w:val="00333704"/>
    <w:rsid w:val="00336624"/>
    <w:rsid w:val="0034025F"/>
    <w:rsid w:val="00340458"/>
    <w:rsid w:val="0034200F"/>
    <w:rsid w:val="00343AD7"/>
    <w:rsid w:val="003446A0"/>
    <w:rsid w:val="0034481B"/>
    <w:rsid w:val="00346915"/>
    <w:rsid w:val="00346CA2"/>
    <w:rsid w:val="00350130"/>
    <w:rsid w:val="00354334"/>
    <w:rsid w:val="0036180C"/>
    <w:rsid w:val="00363CF5"/>
    <w:rsid w:val="00364344"/>
    <w:rsid w:val="003702CA"/>
    <w:rsid w:val="00370617"/>
    <w:rsid w:val="00382F1F"/>
    <w:rsid w:val="00383678"/>
    <w:rsid w:val="003840E5"/>
    <w:rsid w:val="00391DA4"/>
    <w:rsid w:val="003A3C64"/>
    <w:rsid w:val="003A3F83"/>
    <w:rsid w:val="003C43EF"/>
    <w:rsid w:val="003C5A6B"/>
    <w:rsid w:val="003C7FB2"/>
    <w:rsid w:val="003D24DE"/>
    <w:rsid w:val="003E26D4"/>
    <w:rsid w:val="003E47BA"/>
    <w:rsid w:val="003F3B37"/>
    <w:rsid w:val="003F6084"/>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722"/>
    <w:rsid w:val="00484144"/>
    <w:rsid w:val="00484C19"/>
    <w:rsid w:val="00485866"/>
    <w:rsid w:val="00492076"/>
    <w:rsid w:val="00493B1D"/>
    <w:rsid w:val="00497037"/>
    <w:rsid w:val="004A3009"/>
    <w:rsid w:val="004A6940"/>
    <w:rsid w:val="004A77A4"/>
    <w:rsid w:val="004C742C"/>
    <w:rsid w:val="004E1F3E"/>
    <w:rsid w:val="004E2CC5"/>
    <w:rsid w:val="004F21BD"/>
    <w:rsid w:val="004F4F1D"/>
    <w:rsid w:val="004F74DD"/>
    <w:rsid w:val="00501317"/>
    <w:rsid w:val="0050495C"/>
    <w:rsid w:val="00505DC9"/>
    <w:rsid w:val="00506E1E"/>
    <w:rsid w:val="00513C81"/>
    <w:rsid w:val="00527BFB"/>
    <w:rsid w:val="00532A32"/>
    <w:rsid w:val="00534B1E"/>
    <w:rsid w:val="005366CC"/>
    <w:rsid w:val="00540B0B"/>
    <w:rsid w:val="0054460F"/>
    <w:rsid w:val="005536CD"/>
    <w:rsid w:val="00554051"/>
    <w:rsid w:val="00557240"/>
    <w:rsid w:val="005629A4"/>
    <w:rsid w:val="005651F3"/>
    <w:rsid w:val="00572184"/>
    <w:rsid w:val="00577A15"/>
    <w:rsid w:val="00580533"/>
    <w:rsid w:val="005827B0"/>
    <w:rsid w:val="0059131D"/>
    <w:rsid w:val="005B0F2E"/>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2919"/>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52DF"/>
    <w:rsid w:val="007C7DE4"/>
    <w:rsid w:val="007D40CB"/>
    <w:rsid w:val="007D5796"/>
    <w:rsid w:val="007D59C0"/>
    <w:rsid w:val="007D7D9C"/>
    <w:rsid w:val="007F485D"/>
    <w:rsid w:val="007F6050"/>
    <w:rsid w:val="008059FA"/>
    <w:rsid w:val="00813627"/>
    <w:rsid w:val="00832816"/>
    <w:rsid w:val="00837109"/>
    <w:rsid w:val="00840365"/>
    <w:rsid w:val="008406A3"/>
    <w:rsid w:val="0084091B"/>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215C"/>
    <w:rsid w:val="008A31C5"/>
    <w:rsid w:val="008A418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C00"/>
    <w:rsid w:val="009E5961"/>
    <w:rsid w:val="009F4FAC"/>
    <w:rsid w:val="009F7404"/>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21FB"/>
    <w:rsid w:val="00A932A1"/>
    <w:rsid w:val="00A96E06"/>
    <w:rsid w:val="00AA6197"/>
    <w:rsid w:val="00AA6C70"/>
    <w:rsid w:val="00AB16FD"/>
    <w:rsid w:val="00AB4813"/>
    <w:rsid w:val="00AB6A6A"/>
    <w:rsid w:val="00AC4BBE"/>
    <w:rsid w:val="00AC6466"/>
    <w:rsid w:val="00AC7639"/>
    <w:rsid w:val="00AD08BB"/>
    <w:rsid w:val="00AD0EC0"/>
    <w:rsid w:val="00AD70D6"/>
    <w:rsid w:val="00AD75BC"/>
    <w:rsid w:val="00AD7BB0"/>
    <w:rsid w:val="00AD7BC9"/>
    <w:rsid w:val="00AE1871"/>
    <w:rsid w:val="00AE681E"/>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32BE"/>
    <w:rsid w:val="00D16561"/>
    <w:rsid w:val="00D17FF8"/>
    <w:rsid w:val="00D268AC"/>
    <w:rsid w:val="00D27DA2"/>
    <w:rsid w:val="00D27FF3"/>
    <w:rsid w:val="00D343D0"/>
    <w:rsid w:val="00D3664D"/>
    <w:rsid w:val="00D445D2"/>
    <w:rsid w:val="00D500E9"/>
    <w:rsid w:val="00D507BC"/>
    <w:rsid w:val="00D6090A"/>
    <w:rsid w:val="00D62FA3"/>
    <w:rsid w:val="00D63B6F"/>
    <w:rsid w:val="00D64A90"/>
    <w:rsid w:val="00D9410B"/>
    <w:rsid w:val="00D9695B"/>
    <w:rsid w:val="00DA2417"/>
    <w:rsid w:val="00DA482B"/>
    <w:rsid w:val="00DA5585"/>
    <w:rsid w:val="00DB02AC"/>
    <w:rsid w:val="00DB6AA2"/>
    <w:rsid w:val="00DC1FF4"/>
    <w:rsid w:val="00DC317D"/>
    <w:rsid w:val="00DE10D1"/>
    <w:rsid w:val="00DE2514"/>
    <w:rsid w:val="00DE6851"/>
    <w:rsid w:val="00DF03EE"/>
    <w:rsid w:val="00E01B71"/>
    <w:rsid w:val="00E05CC9"/>
    <w:rsid w:val="00E15573"/>
    <w:rsid w:val="00E20974"/>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38D2"/>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DAF"/>
    <w:rsid w:val="00FA2ED1"/>
    <w:rsid w:val="00FA4A52"/>
    <w:rsid w:val="00FB4045"/>
    <w:rsid w:val="00FB4D8E"/>
    <w:rsid w:val="00FC0D0A"/>
    <w:rsid w:val="00FC1B0B"/>
    <w:rsid w:val="00FC6177"/>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B20436D"/>
  <w15:docId w15:val="{F167A721-B161-420C-AF4A-AF7FBF361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NormalWeb">
    <w:name w:val="Normal (Web)"/>
    <w:basedOn w:val="Normal"/>
    <w:uiPriority w:val="99"/>
    <w:semiHidden/>
    <w:unhideWhenUsed/>
    <w:rsid w:val="00AB6A6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paragraph" w:styleId="ListParagraph">
    <w:name w:val="List Paragraph"/>
    <w:basedOn w:val="Normal"/>
    <w:uiPriority w:val="34"/>
    <w:qFormat/>
    <w:rsid w:val="00FC6177"/>
    <w:pPr>
      <w:ind w:left="720"/>
      <w:contextualSpacing/>
    </w:pPr>
  </w:style>
  <w:style w:type="character" w:styleId="LineNumber">
    <w:name w:val="line number"/>
    <w:basedOn w:val="DefaultParagraphFont"/>
    <w:semiHidden/>
    <w:unhideWhenUsed/>
    <w:rsid w:val="00480722"/>
  </w:style>
  <w:style w:type="paragraph" w:styleId="BalloonText">
    <w:name w:val="Balloon Text"/>
    <w:basedOn w:val="Normal"/>
    <w:link w:val="BalloonTextChar"/>
    <w:semiHidden/>
    <w:unhideWhenUsed/>
    <w:rsid w:val="00D132B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132B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039029">
      <w:bodyDiv w:val="1"/>
      <w:marLeft w:val="0"/>
      <w:marRight w:val="0"/>
      <w:marTop w:val="0"/>
      <w:marBottom w:val="0"/>
      <w:divBdr>
        <w:top w:val="none" w:sz="0" w:space="0" w:color="auto"/>
        <w:left w:val="none" w:sz="0" w:space="0" w:color="auto"/>
        <w:bottom w:val="none" w:sz="0" w:space="0" w:color="auto"/>
        <w:right w:val="none" w:sz="0" w:space="0" w:color="auto"/>
      </w:divBdr>
    </w:div>
    <w:div w:id="2070035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917</Words>
  <Characters>5127</Characters>
  <Application>Microsoft Office Word</Application>
  <DocSecurity>0</DocSecurity>
  <Lines>132</Lines>
  <Paragraphs>40</Paragraphs>
  <ScaleCrop>false</ScaleCrop>
  <HeadingPairs>
    <vt:vector size="2" baseType="variant">
      <vt:variant>
        <vt:lpstr>Title</vt:lpstr>
      </vt:variant>
      <vt:variant>
        <vt:i4>1</vt:i4>
      </vt:variant>
    </vt:vector>
  </HeadingPairs>
  <TitlesOfParts>
    <vt:vector size="1" baseType="lpstr">
      <vt:lpstr>A4715</vt:lpstr>
    </vt:vector>
  </TitlesOfParts>
  <Manager>R230</Manager>
  <Company>NJ Office of Legislative Services</Company>
  <LinksUpToDate>false</LinksUpToDate>
  <CharactersWithSpaces>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A4715</dc:title>
  <dc:subject>20-9291</dc:subject>
  <dc:creator>Assemblyman  DEANGELO</dc:creator>
  <cp:keywords>A4715|4|HS |285|219|312|F|0|</cp:keywords>
  <dc:description>INTRODUCED SEPTEMBER 21, 2020</dc:description>
  <cp:lastModifiedBy>Siracusa, Nicole</cp:lastModifiedBy>
  <cp:revision>2</cp:revision>
  <cp:lastPrinted>2020-09-28T16:16:00Z</cp:lastPrinted>
  <dcterms:created xsi:type="dcterms:W3CDTF">2020-09-28T16:16:00Z</dcterms:created>
  <dcterms:modified xsi:type="dcterms:W3CDTF">2020-09-28T16:16:00Z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