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E268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E268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4746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E2687">
        <w:t>Assembly Floor Amendments</w:t>
      </w:r>
    </w:p>
    <w:p w:rsidR="00DA6F1D" w:rsidRDefault="004E2687" w:rsidP="00DA6F1D">
      <w:pPr>
        <w:pStyle w:val="NormalFloor"/>
        <w:jc w:val="center"/>
      </w:pPr>
      <w:r>
        <w:t>(Proposed by Assemblywoman MOSQUERA)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E2687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E2687" w:rsidRDefault="004E2687" w:rsidP="004E2687"/>
    <w:p w:rsidR="004E2687" w:rsidRPr="00DA6F1D" w:rsidRDefault="004E2687" w:rsidP="00A74B07">
      <w:r>
        <w:tab/>
        <w:t xml:space="preserve">This floor amendment expands the provisions of the bill and the definition of “child care services” to include registered family day care providers. </w:t>
      </w:r>
    </w:p>
    <w:sectPr w:rsidR="004E268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A4D5A"/>
    <w:rsid w:val="002F501A"/>
    <w:rsid w:val="00444BFC"/>
    <w:rsid w:val="004D6C2C"/>
    <w:rsid w:val="004E2687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AF25D4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52828EE-1CCF-475E-AA53-633DD56B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A4D5A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2A4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A4746 Assembly JUNE 21, 2021</vt:lpstr>
    </vt:vector>
  </TitlesOfParts>
  <Manager>R224</Manager>
  <Company>Office of Legislative Services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A4746 1R Assembly Statement 6/21/21</dc:title>
  <dc:subject/>
  <dc:creator>Assembly</dc:creator>
  <cp:keywords>A4746|1|HS |122|0|0|!||</cp:keywords>
  <dc:description/>
  <cp:lastModifiedBy>Franks, Denise</cp:lastModifiedBy>
  <cp:revision>2</cp:revision>
  <cp:lastPrinted>2021-06-22T17:48:00Z</cp:lastPrinted>
  <dcterms:created xsi:type="dcterms:W3CDTF">2021-06-22T21:38:00Z</dcterms:created>
  <dcterms:modified xsi:type="dcterms:W3CDTF">2021-06-22T21:38:00Z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