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508D54CF" w:rsidR="00A24B5D" w:rsidRPr="00893117" w:rsidRDefault="00A24B5D" w:rsidP="00EC2993">
      <w:pPr>
        <w:spacing w:after="0" w:line="240" w:lineRule="auto"/>
        <w:ind w:right="0" w:firstLine="0"/>
        <w:contextualSpacing/>
        <w:jc w:val="center"/>
        <w:rPr>
          <w:b/>
          <w:bCs/>
          <w:szCs w:val="24"/>
        </w:rPr>
      </w:pPr>
      <w:r w:rsidRPr="00893117">
        <w:rPr>
          <w:b/>
          <w:bCs/>
          <w:szCs w:val="24"/>
        </w:rPr>
        <w:t>ASSEMBLY BILL NO</w:t>
      </w:r>
      <w:r w:rsidR="00C04F87">
        <w:rPr>
          <w:b/>
          <w:bCs/>
          <w:szCs w:val="24"/>
        </w:rPr>
        <w:t>. 4746</w:t>
      </w:r>
    </w:p>
    <w:p w14:paraId="3BE2EF5E" w14:textId="38A29726" w:rsidR="00A24B5D" w:rsidRPr="00574B5F" w:rsidRDefault="00C04F87" w:rsidP="00C04F87">
      <w:pPr>
        <w:spacing w:after="0" w:line="240" w:lineRule="auto"/>
        <w:ind w:right="0" w:firstLine="0"/>
        <w:contextualSpacing/>
        <w:jc w:val="center"/>
        <w:rPr>
          <w:bCs/>
          <w:szCs w:val="24"/>
        </w:rPr>
      </w:pPr>
      <w:r w:rsidRPr="00574B5F">
        <w:rPr>
          <w:bCs/>
          <w:szCs w:val="24"/>
        </w:rPr>
        <w:t>(Second Reprint)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5FCF4BAA" w14:textId="0A8D2C0A" w:rsidR="00A24B5D" w:rsidRPr="00A07057" w:rsidRDefault="00A24B5D" w:rsidP="00A07057">
      <w:pPr>
        <w:spacing w:after="0"/>
        <w:ind w:firstLine="0"/>
        <w:contextualSpacing/>
        <w:rPr>
          <w:sz w:val="23"/>
          <w:szCs w:val="23"/>
        </w:rPr>
      </w:pPr>
      <w:r w:rsidRPr="00A07057">
        <w:rPr>
          <w:sz w:val="23"/>
          <w:szCs w:val="23"/>
        </w:rPr>
        <w:t xml:space="preserve">To the </w:t>
      </w:r>
      <w:r w:rsidR="00A61523" w:rsidRPr="00A07057">
        <w:rPr>
          <w:sz w:val="23"/>
          <w:szCs w:val="23"/>
        </w:rPr>
        <w:t>G</w:t>
      </w:r>
      <w:r w:rsidRPr="00A07057">
        <w:rPr>
          <w:sz w:val="23"/>
          <w:szCs w:val="23"/>
        </w:rPr>
        <w:t>eneral Assembly:</w:t>
      </w:r>
    </w:p>
    <w:p w14:paraId="2E96A3E8" w14:textId="7B1C4A71" w:rsidR="00A24B5D" w:rsidRPr="00A07057" w:rsidRDefault="00A24B5D" w:rsidP="00A07057">
      <w:pPr>
        <w:pStyle w:val="BodyText"/>
        <w:contextualSpacing/>
        <w:rPr>
          <w:rFonts w:ascii="Courier New" w:hAnsi="Courier New" w:cs="Courier New"/>
          <w:sz w:val="23"/>
          <w:szCs w:val="23"/>
        </w:rPr>
      </w:pPr>
      <w:r w:rsidRPr="00A07057">
        <w:rPr>
          <w:rFonts w:ascii="Courier New" w:hAnsi="Courier New" w:cs="Courier New"/>
          <w:sz w:val="23"/>
          <w:szCs w:val="23"/>
        </w:rPr>
        <w:tab/>
        <w:t>Pursuant to Article V, Section I, Paragraph 14 of the New Jersey Constitution, I herewith return Assembly Bill No.</w:t>
      </w:r>
      <w:r w:rsidR="00A61523" w:rsidRPr="00A07057">
        <w:rPr>
          <w:rFonts w:ascii="Courier New" w:hAnsi="Courier New" w:cs="Courier New"/>
          <w:sz w:val="23"/>
          <w:szCs w:val="23"/>
        </w:rPr>
        <w:t xml:space="preserve"> 4746</w:t>
      </w:r>
      <w:r w:rsidRPr="00A07057">
        <w:rPr>
          <w:rFonts w:ascii="Courier New" w:hAnsi="Courier New" w:cs="Courier New"/>
          <w:sz w:val="23"/>
          <w:szCs w:val="23"/>
        </w:rPr>
        <w:t xml:space="preserve"> </w:t>
      </w:r>
      <w:r w:rsidR="00942057" w:rsidRPr="00A07057">
        <w:rPr>
          <w:rFonts w:ascii="Courier New" w:hAnsi="Courier New" w:cs="Courier New"/>
          <w:sz w:val="23"/>
          <w:szCs w:val="23"/>
        </w:rPr>
        <w:t>(</w:t>
      </w:r>
      <w:r w:rsidR="002853BF" w:rsidRPr="00A07057">
        <w:rPr>
          <w:rFonts w:ascii="Courier New" w:hAnsi="Courier New" w:cs="Courier New"/>
          <w:sz w:val="23"/>
          <w:szCs w:val="23"/>
        </w:rPr>
        <w:t>Second</w:t>
      </w:r>
      <w:r w:rsidR="002853BF">
        <w:rPr>
          <w:rFonts w:ascii="Courier New" w:hAnsi="Courier New" w:cs="Courier New"/>
          <w:sz w:val="23"/>
          <w:szCs w:val="23"/>
        </w:rPr>
        <w:t> </w:t>
      </w:r>
      <w:r w:rsidR="00A61523" w:rsidRPr="00A07057">
        <w:rPr>
          <w:rFonts w:ascii="Courier New" w:hAnsi="Courier New" w:cs="Courier New"/>
          <w:sz w:val="23"/>
          <w:szCs w:val="23"/>
        </w:rPr>
        <w:t>Reprint</w:t>
      </w:r>
      <w:r w:rsidRPr="00A07057">
        <w:rPr>
          <w:rFonts w:ascii="Courier New" w:hAnsi="Courier New" w:cs="Courier New"/>
          <w:sz w:val="23"/>
          <w:szCs w:val="23"/>
        </w:rPr>
        <w:t xml:space="preserve">) </w:t>
      </w:r>
      <w:r w:rsidR="00A61523" w:rsidRPr="00A07057">
        <w:rPr>
          <w:rFonts w:ascii="Courier New" w:hAnsi="Courier New" w:cs="Courier New"/>
          <w:sz w:val="23"/>
          <w:szCs w:val="23"/>
        </w:rPr>
        <w:t>with my recommendations for reconsideration</w:t>
      </w:r>
      <w:r w:rsidRPr="00A07057">
        <w:rPr>
          <w:rFonts w:ascii="Courier New" w:hAnsi="Courier New" w:cs="Courier New"/>
          <w:sz w:val="23"/>
          <w:szCs w:val="23"/>
        </w:rPr>
        <w:t>.</w:t>
      </w:r>
      <w:r w:rsidR="008A1ECA" w:rsidRPr="00A07057">
        <w:rPr>
          <w:rFonts w:ascii="Courier New" w:hAnsi="Courier New" w:cs="Courier New"/>
          <w:sz w:val="23"/>
          <w:szCs w:val="23"/>
        </w:rPr>
        <w:t xml:space="preserve"> </w:t>
      </w:r>
    </w:p>
    <w:p w14:paraId="3DBDA7AD" w14:textId="193E93FC" w:rsidR="008A1ECA" w:rsidRPr="00A07057" w:rsidRDefault="008A1ECA" w:rsidP="00A07057">
      <w:pPr>
        <w:pStyle w:val="BodyText"/>
        <w:contextualSpacing/>
        <w:rPr>
          <w:rFonts w:ascii="Courier New" w:hAnsi="Courier New" w:cs="Courier New"/>
          <w:sz w:val="23"/>
          <w:szCs w:val="23"/>
        </w:rPr>
      </w:pPr>
      <w:r w:rsidRPr="00A07057">
        <w:rPr>
          <w:rFonts w:ascii="Courier New" w:hAnsi="Courier New" w:cs="Courier New"/>
          <w:sz w:val="23"/>
          <w:szCs w:val="23"/>
        </w:rPr>
        <w:tab/>
        <w:t>The Department of Human Services (</w:t>
      </w:r>
      <w:r w:rsidR="00D65AB6" w:rsidRPr="00A07057">
        <w:rPr>
          <w:rFonts w:ascii="Courier New" w:hAnsi="Courier New" w:cs="Courier New"/>
          <w:sz w:val="23"/>
          <w:szCs w:val="23"/>
        </w:rPr>
        <w:t>“</w:t>
      </w:r>
      <w:r w:rsidRPr="00A07057">
        <w:rPr>
          <w:rFonts w:ascii="Courier New" w:hAnsi="Courier New" w:cs="Courier New"/>
          <w:sz w:val="23"/>
          <w:szCs w:val="23"/>
        </w:rPr>
        <w:t>DHS</w:t>
      </w:r>
      <w:r w:rsidR="00D65AB6" w:rsidRPr="00A07057">
        <w:rPr>
          <w:rFonts w:ascii="Courier New" w:hAnsi="Courier New" w:cs="Courier New"/>
          <w:sz w:val="23"/>
          <w:szCs w:val="23"/>
        </w:rPr>
        <w:t>”</w:t>
      </w:r>
      <w:r w:rsidRPr="00A07057">
        <w:rPr>
          <w:rFonts w:ascii="Courier New" w:hAnsi="Courier New" w:cs="Courier New"/>
          <w:sz w:val="23"/>
          <w:szCs w:val="23"/>
        </w:rPr>
        <w:t xml:space="preserve">) receives and administers State and federal funding to provide subsidy payments for eligible children to attend licensed child care centers and registered family child care </w:t>
      </w:r>
      <w:r w:rsidR="00C269A3" w:rsidRPr="00A07057">
        <w:rPr>
          <w:rFonts w:ascii="Courier New" w:hAnsi="Courier New" w:cs="Courier New"/>
          <w:sz w:val="23"/>
          <w:szCs w:val="23"/>
        </w:rPr>
        <w:t>providers</w:t>
      </w:r>
      <w:r w:rsidRPr="00A07057">
        <w:rPr>
          <w:rFonts w:ascii="Courier New" w:hAnsi="Courier New" w:cs="Courier New"/>
          <w:sz w:val="23"/>
          <w:szCs w:val="23"/>
        </w:rPr>
        <w:t xml:space="preserve"> (</w:t>
      </w:r>
      <w:r w:rsidR="00CA0E46" w:rsidRPr="00A07057">
        <w:rPr>
          <w:rFonts w:ascii="Courier New" w:hAnsi="Courier New" w:cs="Courier New"/>
          <w:sz w:val="23"/>
          <w:szCs w:val="23"/>
        </w:rPr>
        <w:t xml:space="preserve">collectively, </w:t>
      </w:r>
      <w:r w:rsidRPr="00A07057">
        <w:rPr>
          <w:rFonts w:ascii="Courier New" w:hAnsi="Courier New" w:cs="Courier New"/>
          <w:sz w:val="23"/>
          <w:szCs w:val="23"/>
        </w:rPr>
        <w:t xml:space="preserve">“providers”). </w:t>
      </w:r>
      <w:r w:rsidR="00FA795B" w:rsidRPr="00A07057">
        <w:rPr>
          <w:rFonts w:ascii="Courier New" w:hAnsi="Courier New" w:cs="Courier New"/>
          <w:sz w:val="23"/>
          <w:szCs w:val="23"/>
        </w:rPr>
        <w:t xml:space="preserve"> </w:t>
      </w:r>
      <w:r w:rsidRPr="00A07057">
        <w:rPr>
          <w:rFonts w:ascii="Courier New" w:hAnsi="Courier New" w:cs="Courier New"/>
          <w:sz w:val="23"/>
          <w:szCs w:val="23"/>
        </w:rPr>
        <w:t xml:space="preserve">DHS pays providers </w:t>
      </w:r>
      <w:r w:rsidR="00256430" w:rsidRPr="00A07057">
        <w:rPr>
          <w:rFonts w:ascii="Courier New" w:hAnsi="Courier New" w:cs="Courier New"/>
          <w:sz w:val="23"/>
          <w:szCs w:val="23"/>
        </w:rPr>
        <w:t>a</w:t>
      </w:r>
      <w:r w:rsidRPr="00A07057">
        <w:rPr>
          <w:rFonts w:ascii="Courier New" w:hAnsi="Courier New" w:cs="Courier New"/>
          <w:sz w:val="23"/>
          <w:szCs w:val="23"/>
        </w:rPr>
        <w:t xml:space="preserve"> full subsidy</w:t>
      </w:r>
      <w:r w:rsidR="00AF793F" w:rsidRPr="00A07057">
        <w:rPr>
          <w:rFonts w:ascii="Courier New" w:hAnsi="Courier New" w:cs="Courier New"/>
          <w:sz w:val="23"/>
          <w:szCs w:val="23"/>
        </w:rPr>
        <w:t xml:space="preserve"> to cover 100% </w:t>
      </w:r>
      <w:r w:rsidR="007A0684" w:rsidRPr="00A07057">
        <w:rPr>
          <w:rFonts w:ascii="Courier New" w:hAnsi="Courier New" w:cs="Courier New"/>
          <w:sz w:val="23"/>
          <w:szCs w:val="23"/>
        </w:rPr>
        <w:t>of</w:t>
      </w:r>
      <w:r w:rsidR="00C90399" w:rsidRPr="00A07057">
        <w:rPr>
          <w:rFonts w:ascii="Courier New" w:hAnsi="Courier New" w:cs="Courier New"/>
          <w:sz w:val="23"/>
          <w:szCs w:val="23"/>
        </w:rPr>
        <w:t xml:space="preserve"> the cost of</w:t>
      </w:r>
      <w:r w:rsidR="007A0684" w:rsidRPr="00A07057">
        <w:rPr>
          <w:rFonts w:ascii="Courier New" w:hAnsi="Courier New" w:cs="Courier New"/>
          <w:sz w:val="23"/>
          <w:szCs w:val="23"/>
        </w:rPr>
        <w:t xml:space="preserve"> a child’s </w:t>
      </w:r>
      <w:r w:rsidR="00AF793F" w:rsidRPr="00A07057">
        <w:rPr>
          <w:rFonts w:ascii="Courier New" w:hAnsi="Courier New" w:cs="Courier New"/>
          <w:sz w:val="23"/>
          <w:szCs w:val="23"/>
        </w:rPr>
        <w:t>attendance</w:t>
      </w:r>
      <w:r w:rsidRPr="00A07057">
        <w:rPr>
          <w:rFonts w:ascii="Courier New" w:hAnsi="Courier New" w:cs="Courier New"/>
          <w:sz w:val="23"/>
          <w:szCs w:val="23"/>
        </w:rPr>
        <w:t xml:space="preserve"> for each enrolled child who is in attendance or had excused absences for at least 80% of days during a pay period. </w:t>
      </w:r>
      <w:r w:rsidR="001F650D" w:rsidRPr="00A07057">
        <w:rPr>
          <w:rFonts w:ascii="Courier New" w:hAnsi="Courier New" w:cs="Courier New"/>
          <w:sz w:val="23"/>
          <w:szCs w:val="23"/>
        </w:rPr>
        <w:t xml:space="preserve"> </w:t>
      </w:r>
      <w:r w:rsidR="007A0684" w:rsidRPr="00A07057">
        <w:rPr>
          <w:rFonts w:ascii="Courier New" w:hAnsi="Courier New" w:cs="Courier New"/>
          <w:sz w:val="23"/>
          <w:szCs w:val="23"/>
        </w:rPr>
        <w:t xml:space="preserve">If a child’s </w:t>
      </w:r>
      <w:r w:rsidR="00256430" w:rsidRPr="00A07057">
        <w:rPr>
          <w:rFonts w:ascii="Courier New" w:hAnsi="Courier New" w:cs="Courier New"/>
          <w:sz w:val="23"/>
          <w:szCs w:val="23"/>
        </w:rPr>
        <w:t>unexcused absences result in the child’s attendance dipping</w:t>
      </w:r>
      <w:r w:rsidR="007A0684" w:rsidRPr="00A07057">
        <w:rPr>
          <w:rFonts w:ascii="Courier New" w:hAnsi="Courier New" w:cs="Courier New"/>
          <w:sz w:val="23"/>
          <w:szCs w:val="23"/>
        </w:rPr>
        <w:t xml:space="preserve"> below 80%, DHS’s reimbursement is based on the child’s actual attendance.  </w:t>
      </w:r>
      <w:r w:rsidRPr="00A07057">
        <w:rPr>
          <w:rFonts w:ascii="Courier New" w:hAnsi="Courier New" w:cs="Courier New"/>
          <w:sz w:val="23"/>
          <w:szCs w:val="23"/>
        </w:rPr>
        <w:t xml:space="preserve">In March 2020, DHS began </w:t>
      </w:r>
      <w:r w:rsidR="00256430" w:rsidRPr="00A07057">
        <w:rPr>
          <w:rFonts w:ascii="Courier New" w:hAnsi="Courier New" w:cs="Courier New"/>
          <w:sz w:val="23"/>
          <w:szCs w:val="23"/>
        </w:rPr>
        <w:t>providing</w:t>
      </w:r>
      <w:r w:rsidRPr="00A07057">
        <w:rPr>
          <w:rFonts w:ascii="Courier New" w:hAnsi="Courier New" w:cs="Courier New"/>
          <w:sz w:val="23"/>
          <w:szCs w:val="23"/>
        </w:rPr>
        <w:t xml:space="preserve"> </w:t>
      </w:r>
      <w:r w:rsidR="00256430" w:rsidRPr="00A07057">
        <w:rPr>
          <w:rFonts w:ascii="Courier New" w:hAnsi="Courier New" w:cs="Courier New"/>
          <w:sz w:val="23"/>
          <w:szCs w:val="23"/>
        </w:rPr>
        <w:t xml:space="preserve">full </w:t>
      </w:r>
      <w:r w:rsidRPr="00A07057">
        <w:rPr>
          <w:rFonts w:ascii="Courier New" w:hAnsi="Courier New" w:cs="Courier New"/>
          <w:sz w:val="23"/>
          <w:szCs w:val="23"/>
        </w:rPr>
        <w:t xml:space="preserve">subsidy payments </w:t>
      </w:r>
      <w:r w:rsidR="00256430" w:rsidRPr="00A07057">
        <w:rPr>
          <w:rFonts w:ascii="Courier New" w:hAnsi="Courier New" w:cs="Courier New"/>
          <w:sz w:val="23"/>
          <w:szCs w:val="23"/>
        </w:rPr>
        <w:t xml:space="preserve">for all </w:t>
      </w:r>
      <w:r w:rsidR="00FA68EB" w:rsidRPr="00A07057">
        <w:rPr>
          <w:rFonts w:ascii="Courier New" w:hAnsi="Courier New" w:cs="Courier New"/>
          <w:sz w:val="23"/>
          <w:szCs w:val="23"/>
        </w:rPr>
        <w:t xml:space="preserve">eligible </w:t>
      </w:r>
      <w:r w:rsidR="00256430" w:rsidRPr="00A07057">
        <w:rPr>
          <w:rFonts w:ascii="Courier New" w:hAnsi="Courier New" w:cs="Courier New"/>
          <w:sz w:val="23"/>
          <w:szCs w:val="23"/>
        </w:rPr>
        <w:t>children, regardless of attendance</w:t>
      </w:r>
      <w:r w:rsidR="00476185" w:rsidRPr="00A07057">
        <w:rPr>
          <w:rFonts w:ascii="Courier New" w:hAnsi="Courier New" w:cs="Courier New"/>
          <w:sz w:val="23"/>
          <w:szCs w:val="23"/>
        </w:rPr>
        <w:t>,</w:t>
      </w:r>
      <w:r w:rsidR="00256430" w:rsidRPr="00A07057">
        <w:rPr>
          <w:rFonts w:ascii="Courier New" w:hAnsi="Courier New" w:cs="Courier New"/>
          <w:sz w:val="23"/>
          <w:szCs w:val="23"/>
        </w:rPr>
        <w:t xml:space="preserve"> as an immediate emergency response to the </w:t>
      </w:r>
      <w:r w:rsidR="00CF0C37">
        <w:rPr>
          <w:rFonts w:ascii="Courier New" w:hAnsi="Courier New" w:cs="Courier New"/>
          <w:sz w:val="23"/>
          <w:szCs w:val="23"/>
        </w:rPr>
        <w:t>C</w:t>
      </w:r>
      <w:r w:rsidR="00256430" w:rsidRPr="00A07057">
        <w:rPr>
          <w:rFonts w:ascii="Courier New" w:hAnsi="Courier New" w:cs="Courier New"/>
          <w:sz w:val="23"/>
          <w:szCs w:val="23"/>
        </w:rPr>
        <w:t>oronavirus disease 2019 (“COVID-19”) pandemic</w:t>
      </w:r>
      <w:r w:rsidRPr="00A07057">
        <w:rPr>
          <w:rFonts w:ascii="Courier New" w:hAnsi="Courier New" w:cs="Courier New"/>
          <w:sz w:val="23"/>
          <w:szCs w:val="23"/>
        </w:rPr>
        <w:t>.</w:t>
      </w:r>
      <w:r w:rsidR="001F650D" w:rsidRPr="00A07057">
        <w:rPr>
          <w:rFonts w:ascii="Courier New" w:hAnsi="Courier New" w:cs="Courier New"/>
          <w:sz w:val="23"/>
          <w:szCs w:val="23"/>
        </w:rPr>
        <w:t xml:space="preserve"> </w:t>
      </w:r>
      <w:r w:rsidRPr="00A07057">
        <w:rPr>
          <w:rFonts w:ascii="Courier New" w:hAnsi="Courier New" w:cs="Courier New"/>
          <w:sz w:val="23"/>
          <w:szCs w:val="23"/>
        </w:rPr>
        <w:t xml:space="preserve"> This enabled DHS to continue to fund providers at pre-pandemic levels </w:t>
      </w:r>
      <w:r w:rsidR="00476185" w:rsidRPr="00A07057">
        <w:rPr>
          <w:rFonts w:ascii="Courier New" w:hAnsi="Courier New" w:cs="Courier New"/>
          <w:sz w:val="23"/>
          <w:szCs w:val="23"/>
        </w:rPr>
        <w:t>in order to help them to remain</w:t>
      </w:r>
      <w:r w:rsidRPr="00A07057">
        <w:rPr>
          <w:rFonts w:ascii="Courier New" w:hAnsi="Courier New" w:cs="Courier New"/>
          <w:sz w:val="23"/>
          <w:szCs w:val="23"/>
        </w:rPr>
        <w:t xml:space="preserve"> open to care for children </w:t>
      </w:r>
      <w:r w:rsidR="00476185" w:rsidRPr="00A07057">
        <w:rPr>
          <w:rFonts w:ascii="Courier New" w:hAnsi="Courier New" w:cs="Courier New"/>
          <w:sz w:val="23"/>
          <w:szCs w:val="23"/>
        </w:rPr>
        <w:t xml:space="preserve">during the pandemic </w:t>
      </w:r>
      <w:r w:rsidR="006C49CE" w:rsidRPr="00A07057">
        <w:rPr>
          <w:rFonts w:ascii="Courier New" w:hAnsi="Courier New" w:cs="Courier New"/>
          <w:sz w:val="23"/>
          <w:szCs w:val="23"/>
        </w:rPr>
        <w:t xml:space="preserve">in spite of </w:t>
      </w:r>
      <w:r w:rsidR="00655FA0" w:rsidRPr="00A07057">
        <w:rPr>
          <w:rFonts w:ascii="Courier New" w:hAnsi="Courier New" w:cs="Courier New"/>
          <w:sz w:val="23"/>
          <w:szCs w:val="23"/>
        </w:rPr>
        <w:t>significantly fluctuating attendance</w:t>
      </w:r>
      <w:r w:rsidRPr="00A07057">
        <w:rPr>
          <w:rFonts w:ascii="Courier New" w:hAnsi="Courier New" w:cs="Courier New"/>
          <w:sz w:val="23"/>
          <w:szCs w:val="23"/>
        </w:rPr>
        <w:t xml:space="preserve">, </w:t>
      </w:r>
      <w:r w:rsidR="00476185" w:rsidRPr="00A07057">
        <w:rPr>
          <w:rFonts w:ascii="Courier New" w:hAnsi="Courier New" w:cs="Courier New"/>
          <w:sz w:val="23"/>
          <w:szCs w:val="23"/>
        </w:rPr>
        <w:t>and</w:t>
      </w:r>
      <w:r w:rsidRPr="00A07057">
        <w:rPr>
          <w:rFonts w:ascii="Courier New" w:hAnsi="Courier New" w:cs="Courier New"/>
          <w:sz w:val="23"/>
          <w:szCs w:val="23"/>
        </w:rPr>
        <w:t xml:space="preserve"> to ensure </w:t>
      </w:r>
      <w:r w:rsidR="001F650D" w:rsidRPr="00A07057">
        <w:rPr>
          <w:rFonts w:ascii="Courier New" w:hAnsi="Courier New" w:cs="Courier New"/>
          <w:sz w:val="23"/>
          <w:szCs w:val="23"/>
        </w:rPr>
        <w:t xml:space="preserve">the providers’ </w:t>
      </w:r>
      <w:r w:rsidRPr="00A07057">
        <w:rPr>
          <w:rFonts w:ascii="Courier New" w:hAnsi="Courier New" w:cs="Courier New"/>
          <w:sz w:val="23"/>
          <w:szCs w:val="23"/>
        </w:rPr>
        <w:t>long-term viability.</w:t>
      </w:r>
      <w:r w:rsidR="001F650D" w:rsidRPr="00A07057">
        <w:rPr>
          <w:rFonts w:ascii="Courier New" w:hAnsi="Courier New" w:cs="Courier New"/>
          <w:sz w:val="23"/>
          <w:szCs w:val="23"/>
        </w:rPr>
        <w:t xml:space="preserve"> </w:t>
      </w:r>
      <w:r w:rsidRPr="00A07057">
        <w:rPr>
          <w:rFonts w:ascii="Courier New" w:hAnsi="Courier New" w:cs="Courier New"/>
          <w:sz w:val="23"/>
          <w:szCs w:val="23"/>
        </w:rPr>
        <w:t xml:space="preserve"> Intended as a temporary measure, DHS has thus far been able to continue the policy as additional federal child care relief funds have become available. </w:t>
      </w:r>
    </w:p>
    <w:p w14:paraId="686206CE" w14:textId="0C7D248F" w:rsidR="008A1ECA" w:rsidRPr="00A07057" w:rsidRDefault="008A1ECA" w:rsidP="00A07057">
      <w:pPr>
        <w:pStyle w:val="BodyText"/>
        <w:contextualSpacing/>
        <w:rPr>
          <w:rFonts w:ascii="Courier New" w:hAnsi="Courier New" w:cs="Courier New"/>
          <w:sz w:val="23"/>
          <w:szCs w:val="23"/>
        </w:rPr>
      </w:pPr>
      <w:r w:rsidRPr="00A07057">
        <w:rPr>
          <w:rFonts w:ascii="Courier New" w:hAnsi="Courier New" w:cs="Courier New"/>
          <w:sz w:val="23"/>
          <w:szCs w:val="23"/>
        </w:rPr>
        <w:tab/>
        <w:t xml:space="preserve">Assembly Bill No. 4746 (Second Reprint) would make DHS’s temporary emergency measure permanent, requiring DHS to pay subsidies based on the number of eligible children enrolled with the provider. </w:t>
      </w:r>
      <w:r w:rsidR="001F650D" w:rsidRPr="00A07057">
        <w:rPr>
          <w:rFonts w:ascii="Courier New" w:hAnsi="Courier New" w:cs="Courier New"/>
          <w:sz w:val="23"/>
          <w:szCs w:val="23"/>
        </w:rPr>
        <w:t xml:space="preserve"> </w:t>
      </w:r>
      <w:r w:rsidR="0079341B" w:rsidRPr="00A07057">
        <w:rPr>
          <w:rFonts w:ascii="Courier New" w:hAnsi="Courier New" w:cs="Courier New"/>
          <w:sz w:val="23"/>
          <w:szCs w:val="23"/>
        </w:rPr>
        <w:t>The</w:t>
      </w:r>
      <w:r w:rsidRPr="00A07057">
        <w:rPr>
          <w:rFonts w:ascii="Courier New" w:hAnsi="Courier New" w:cs="Courier New"/>
          <w:sz w:val="23"/>
          <w:szCs w:val="23"/>
        </w:rPr>
        <w:t xml:space="preserve"> bill </w:t>
      </w:r>
      <w:r w:rsidR="0079341B" w:rsidRPr="00A07057">
        <w:rPr>
          <w:rFonts w:ascii="Courier New" w:hAnsi="Courier New" w:cs="Courier New"/>
          <w:sz w:val="23"/>
          <w:szCs w:val="23"/>
        </w:rPr>
        <w:t xml:space="preserve">also </w:t>
      </w:r>
      <w:r w:rsidR="006C49CE" w:rsidRPr="00A07057">
        <w:rPr>
          <w:rFonts w:ascii="Courier New" w:hAnsi="Courier New" w:cs="Courier New"/>
          <w:sz w:val="23"/>
          <w:szCs w:val="23"/>
        </w:rPr>
        <w:t xml:space="preserve">would </w:t>
      </w:r>
      <w:r w:rsidRPr="00A07057">
        <w:rPr>
          <w:rFonts w:ascii="Courier New" w:hAnsi="Courier New" w:cs="Courier New"/>
          <w:sz w:val="23"/>
          <w:szCs w:val="23"/>
        </w:rPr>
        <w:t xml:space="preserve">require DHS to </w:t>
      </w:r>
      <w:r w:rsidR="0079341B" w:rsidRPr="00A07057">
        <w:rPr>
          <w:rFonts w:ascii="Courier New" w:hAnsi="Courier New" w:cs="Courier New"/>
          <w:sz w:val="23"/>
          <w:szCs w:val="23"/>
        </w:rPr>
        <w:t>study</w:t>
      </w:r>
      <w:r w:rsidRPr="00A07057">
        <w:rPr>
          <w:rFonts w:ascii="Courier New" w:hAnsi="Courier New" w:cs="Courier New"/>
          <w:sz w:val="23"/>
          <w:szCs w:val="23"/>
        </w:rPr>
        <w:t xml:space="preserve"> the difference between paying based on enrollment and</w:t>
      </w:r>
      <w:r w:rsidR="00C604C1" w:rsidRPr="00A07057">
        <w:rPr>
          <w:rFonts w:ascii="Courier New" w:hAnsi="Courier New" w:cs="Courier New"/>
          <w:sz w:val="23"/>
          <w:szCs w:val="23"/>
        </w:rPr>
        <w:t xml:space="preserve"> paying</w:t>
      </w:r>
      <w:r w:rsidRPr="00A07057">
        <w:rPr>
          <w:rFonts w:ascii="Courier New" w:hAnsi="Courier New" w:cs="Courier New"/>
          <w:sz w:val="23"/>
          <w:szCs w:val="23"/>
        </w:rPr>
        <w:t xml:space="preserve"> based on attendance. </w:t>
      </w:r>
    </w:p>
    <w:p w14:paraId="31D565FF" w14:textId="2D7009F0" w:rsidR="008A1ECA" w:rsidRPr="00A07057" w:rsidRDefault="008A1ECA" w:rsidP="00A07057">
      <w:pPr>
        <w:spacing w:after="0"/>
        <w:contextualSpacing/>
        <w:rPr>
          <w:sz w:val="23"/>
          <w:szCs w:val="23"/>
        </w:rPr>
      </w:pPr>
      <w:r w:rsidRPr="00A07057">
        <w:rPr>
          <w:sz w:val="23"/>
          <w:szCs w:val="23"/>
        </w:rPr>
        <w:t xml:space="preserve">I commend the Legislature, and the bill sponsors in particular, for their sustained efforts to </w:t>
      </w:r>
      <w:r w:rsidR="00CA0E46" w:rsidRPr="00A07057">
        <w:rPr>
          <w:sz w:val="23"/>
          <w:szCs w:val="23"/>
        </w:rPr>
        <w:t>protect</w:t>
      </w:r>
      <w:r w:rsidRPr="00A07057">
        <w:rPr>
          <w:sz w:val="23"/>
          <w:szCs w:val="23"/>
        </w:rPr>
        <w:t xml:space="preserve"> families and the child care industry as we emerge from the COVID-19 pandemic.</w:t>
      </w:r>
      <w:r w:rsidR="001F650D" w:rsidRPr="00A07057">
        <w:rPr>
          <w:sz w:val="23"/>
          <w:szCs w:val="23"/>
        </w:rPr>
        <w:t xml:space="preserve"> </w:t>
      </w:r>
      <w:r w:rsidRPr="00A07057">
        <w:rPr>
          <w:sz w:val="23"/>
          <w:szCs w:val="23"/>
        </w:rPr>
        <w:t xml:space="preserve"> </w:t>
      </w:r>
      <w:r w:rsidR="001224E2" w:rsidRPr="00A07057">
        <w:rPr>
          <w:sz w:val="23"/>
          <w:szCs w:val="23"/>
        </w:rPr>
        <w:t xml:space="preserve">Since my first day </w:t>
      </w:r>
      <w:r w:rsidR="001224E2" w:rsidRPr="00A07057">
        <w:rPr>
          <w:sz w:val="23"/>
          <w:szCs w:val="23"/>
        </w:rPr>
        <w:lastRenderedPageBreak/>
        <w:t xml:space="preserve">as Governor, </w:t>
      </w:r>
      <w:r w:rsidRPr="00A07057">
        <w:rPr>
          <w:sz w:val="23"/>
          <w:szCs w:val="23"/>
        </w:rPr>
        <w:t xml:space="preserve">I </w:t>
      </w:r>
      <w:r w:rsidR="00F355E6" w:rsidRPr="00A07057">
        <w:rPr>
          <w:sz w:val="23"/>
          <w:szCs w:val="23"/>
        </w:rPr>
        <w:t xml:space="preserve">too </w:t>
      </w:r>
      <w:r w:rsidRPr="00A07057">
        <w:rPr>
          <w:sz w:val="23"/>
          <w:szCs w:val="23"/>
        </w:rPr>
        <w:t>have prioritized</w:t>
      </w:r>
      <w:bookmarkStart w:id="0" w:name="_GoBack"/>
      <w:bookmarkEnd w:id="0"/>
      <w:r w:rsidRPr="00A07057">
        <w:rPr>
          <w:sz w:val="23"/>
          <w:szCs w:val="23"/>
        </w:rPr>
        <w:t xml:space="preserve"> child care.</w:t>
      </w:r>
      <w:r w:rsidR="001F650D" w:rsidRPr="00A07057">
        <w:rPr>
          <w:sz w:val="23"/>
          <w:szCs w:val="23"/>
        </w:rPr>
        <w:t xml:space="preserve"> </w:t>
      </w:r>
      <w:r w:rsidRPr="00A07057">
        <w:rPr>
          <w:sz w:val="23"/>
          <w:szCs w:val="23"/>
        </w:rPr>
        <w:t xml:space="preserve"> </w:t>
      </w:r>
      <w:r w:rsidR="001224E2" w:rsidRPr="00A07057">
        <w:rPr>
          <w:sz w:val="23"/>
          <w:szCs w:val="23"/>
        </w:rPr>
        <w:t>P</w:t>
      </w:r>
      <w:r w:rsidRPr="00A07057">
        <w:rPr>
          <w:sz w:val="23"/>
          <w:szCs w:val="23"/>
        </w:rPr>
        <w:t>roviders</w:t>
      </w:r>
      <w:r w:rsidR="00B63324" w:rsidRPr="00A07057">
        <w:rPr>
          <w:sz w:val="23"/>
          <w:szCs w:val="23"/>
        </w:rPr>
        <w:t xml:space="preserve"> </w:t>
      </w:r>
      <w:r w:rsidRPr="00A07057">
        <w:rPr>
          <w:sz w:val="23"/>
          <w:szCs w:val="23"/>
        </w:rPr>
        <w:t>—</w:t>
      </w:r>
      <w:r w:rsidR="00B63324" w:rsidRPr="00A07057">
        <w:rPr>
          <w:sz w:val="23"/>
          <w:szCs w:val="23"/>
        </w:rPr>
        <w:t xml:space="preserve"> </w:t>
      </w:r>
      <w:r w:rsidRPr="00A07057">
        <w:rPr>
          <w:sz w:val="23"/>
          <w:szCs w:val="23"/>
        </w:rPr>
        <w:t>very often owned, operated, and staffed by women, and in particular women of color</w:t>
      </w:r>
      <w:r w:rsidR="00B63324" w:rsidRPr="00A07057">
        <w:rPr>
          <w:sz w:val="23"/>
          <w:szCs w:val="23"/>
        </w:rPr>
        <w:t xml:space="preserve"> </w:t>
      </w:r>
      <w:r w:rsidRPr="00A07057">
        <w:rPr>
          <w:sz w:val="23"/>
          <w:szCs w:val="23"/>
        </w:rPr>
        <w:t>—</w:t>
      </w:r>
      <w:r w:rsidR="00B63324" w:rsidRPr="00A07057">
        <w:rPr>
          <w:sz w:val="23"/>
          <w:szCs w:val="23"/>
        </w:rPr>
        <w:t xml:space="preserve"> </w:t>
      </w:r>
      <w:r w:rsidRPr="00A07057">
        <w:rPr>
          <w:sz w:val="23"/>
          <w:szCs w:val="23"/>
        </w:rPr>
        <w:t>are the lifeblood of our economy</w:t>
      </w:r>
      <w:r w:rsidR="00B63324" w:rsidRPr="00A07057">
        <w:rPr>
          <w:sz w:val="23"/>
          <w:szCs w:val="23"/>
        </w:rPr>
        <w:t xml:space="preserve">, </w:t>
      </w:r>
      <w:r w:rsidRPr="00A07057">
        <w:rPr>
          <w:sz w:val="23"/>
          <w:szCs w:val="23"/>
        </w:rPr>
        <w:t>necessary for New Jersey’s working families to thrive</w:t>
      </w:r>
      <w:r w:rsidR="00CF0C37">
        <w:rPr>
          <w:sz w:val="23"/>
          <w:szCs w:val="23"/>
        </w:rPr>
        <w:t>,</w:t>
      </w:r>
      <w:r w:rsidR="00B63324" w:rsidRPr="00A07057">
        <w:rPr>
          <w:sz w:val="23"/>
          <w:szCs w:val="23"/>
        </w:rPr>
        <w:t xml:space="preserve"> and a critical source of jobs in their own right. </w:t>
      </w:r>
      <w:r w:rsidR="001F650D" w:rsidRPr="00A07057">
        <w:rPr>
          <w:sz w:val="23"/>
          <w:szCs w:val="23"/>
        </w:rPr>
        <w:t xml:space="preserve"> </w:t>
      </w:r>
      <w:r w:rsidR="00B63324" w:rsidRPr="00A07057">
        <w:rPr>
          <w:sz w:val="23"/>
          <w:szCs w:val="23"/>
        </w:rPr>
        <w:t>M</w:t>
      </w:r>
      <w:r w:rsidR="00847F5E" w:rsidRPr="00A07057">
        <w:rPr>
          <w:sz w:val="23"/>
          <w:szCs w:val="23"/>
        </w:rPr>
        <w:t>y</w:t>
      </w:r>
      <w:r w:rsidR="00B63324" w:rsidRPr="00A07057">
        <w:rPr>
          <w:sz w:val="23"/>
          <w:szCs w:val="23"/>
        </w:rPr>
        <w:t xml:space="preserve"> </w:t>
      </w:r>
      <w:r w:rsidR="00D65AB6" w:rsidRPr="00A07057">
        <w:rPr>
          <w:sz w:val="23"/>
          <w:szCs w:val="23"/>
        </w:rPr>
        <w:t xml:space="preserve">Administration </w:t>
      </w:r>
      <w:r w:rsidR="00B63324" w:rsidRPr="00A07057">
        <w:rPr>
          <w:sz w:val="23"/>
          <w:szCs w:val="23"/>
        </w:rPr>
        <w:t xml:space="preserve">has </w:t>
      </w:r>
      <w:r w:rsidR="00DD76A0" w:rsidRPr="00A07057">
        <w:rPr>
          <w:sz w:val="23"/>
          <w:szCs w:val="23"/>
        </w:rPr>
        <w:t>accordingly</w:t>
      </w:r>
      <w:r w:rsidR="00B63324" w:rsidRPr="00A07057">
        <w:rPr>
          <w:sz w:val="23"/>
          <w:szCs w:val="23"/>
        </w:rPr>
        <w:t xml:space="preserve"> committed to investing </w:t>
      </w:r>
      <w:r w:rsidR="006E17AC" w:rsidRPr="00A07057">
        <w:rPr>
          <w:sz w:val="23"/>
          <w:szCs w:val="23"/>
        </w:rPr>
        <w:t>well over $1</w:t>
      </w:r>
      <w:r w:rsidR="00B63324" w:rsidRPr="00A07057">
        <w:rPr>
          <w:sz w:val="23"/>
          <w:szCs w:val="23"/>
        </w:rPr>
        <w:t xml:space="preserve"> billion in</w:t>
      </w:r>
      <w:r w:rsidR="001F650D" w:rsidRPr="00A07057">
        <w:rPr>
          <w:sz w:val="23"/>
          <w:szCs w:val="23"/>
        </w:rPr>
        <w:t>to</w:t>
      </w:r>
      <w:r w:rsidR="00B63324" w:rsidRPr="00A07057">
        <w:rPr>
          <w:sz w:val="23"/>
          <w:szCs w:val="23"/>
        </w:rPr>
        <w:t xml:space="preserve"> the industry</w:t>
      </w:r>
      <w:r w:rsidR="00DD76A0" w:rsidRPr="00A07057">
        <w:rPr>
          <w:sz w:val="23"/>
          <w:szCs w:val="23"/>
        </w:rPr>
        <w:t xml:space="preserve"> thus far</w:t>
      </w:r>
      <w:r w:rsidR="00B63324" w:rsidRPr="00A07057">
        <w:rPr>
          <w:sz w:val="23"/>
          <w:szCs w:val="23"/>
        </w:rPr>
        <w:t xml:space="preserve">. </w:t>
      </w:r>
      <w:r w:rsidR="001F650D" w:rsidRPr="00A07057">
        <w:rPr>
          <w:sz w:val="23"/>
          <w:szCs w:val="23"/>
        </w:rPr>
        <w:t xml:space="preserve"> </w:t>
      </w:r>
      <w:r w:rsidR="00B63324" w:rsidRPr="00A07057">
        <w:rPr>
          <w:sz w:val="23"/>
          <w:szCs w:val="23"/>
        </w:rPr>
        <w:t xml:space="preserve">In my first two years in office, DHS invested over $100 million </w:t>
      </w:r>
      <w:r w:rsidR="00DD76A0" w:rsidRPr="00A07057">
        <w:rPr>
          <w:sz w:val="23"/>
          <w:szCs w:val="23"/>
        </w:rPr>
        <w:t xml:space="preserve">to </w:t>
      </w:r>
      <w:r w:rsidR="00B63324" w:rsidRPr="00A07057">
        <w:rPr>
          <w:sz w:val="23"/>
          <w:szCs w:val="23"/>
        </w:rPr>
        <w:t>significantly increase provider reimbursement rates for all age groups</w:t>
      </w:r>
      <w:r w:rsidR="001F650D" w:rsidRPr="00A07057">
        <w:rPr>
          <w:sz w:val="23"/>
          <w:szCs w:val="23"/>
        </w:rPr>
        <w:t xml:space="preserve">, </w:t>
      </w:r>
      <w:r w:rsidR="00B63324" w:rsidRPr="00A07057">
        <w:rPr>
          <w:sz w:val="23"/>
          <w:szCs w:val="23"/>
        </w:rPr>
        <w:t>which had remained flat for over a decade; reduce</w:t>
      </w:r>
      <w:r w:rsidR="00847F5E" w:rsidRPr="00A07057">
        <w:rPr>
          <w:sz w:val="23"/>
          <w:szCs w:val="23"/>
        </w:rPr>
        <w:t>d</w:t>
      </w:r>
      <w:r w:rsidR="00B63324" w:rsidRPr="00A07057">
        <w:rPr>
          <w:sz w:val="23"/>
          <w:szCs w:val="23"/>
        </w:rPr>
        <w:t xml:space="preserve"> co-pays for families; and </w:t>
      </w:r>
      <w:r w:rsidR="00847F5E" w:rsidRPr="00A07057">
        <w:rPr>
          <w:sz w:val="23"/>
          <w:szCs w:val="23"/>
        </w:rPr>
        <w:t>invested</w:t>
      </w:r>
      <w:r w:rsidR="00B63324" w:rsidRPr="00A07057">
        <w:rPr>
          <w:sz w:val="23"/>
          <w:szCs w:val="23"/>
        </w:rPr>
        <w:t xml:space="preserve"> in</w:t>
      </w:r>
      <w:r w:rsidR="00FA68EB" w:rsidRPr="00A07057">
        <w:rPr>
          <w:sz w:val="23"/>
          <w:szCs w:val="23"/>
        </w:rPr>
        <w:t xml:space="preserve"> programs to improve the</w:t>
      </w:r>
      <w:r w:rsidR="00DD76A0" w:rsidRPr="00A07057">
        <w:rPr>
          <w:sz w:val="23"/>
          <w:szCs w:val="23"/>
        </w:rPr>
        <w:t xml:space="preserve"> </w:t>
      </w:r>
      <w:r w:rsidR="00B63324" w:rsidRPr="00A07057">
        <w:rPr>
          <w:sz w:val="23"/>
          <w:szCs w:val="23"/>
        </w:rPr>
        <w:t>quality</w:t>
      </w:r>
      <w:r w:rsidR="00FA68EB" w:rsidRPr="00A07057">
        <w:rPr>
          <w:sz w:val="23"/>
          <w:szCs w:val="23"/>
        </w:rPr>
        <w:t xml:space="preserve"> of child care</w:t>
      </w:r>
      <w:r w:rsidR="00B63324" w:rsidRPr="00A07057">
        <w:rPr>
          <w:sz w:val="23"/>
          <w:szCs w:val="23"/>
        </w:rPr>
        <w:t xml:space="preserve">. </w:t>
      </w:r>
      <w:r w:rsidR="001F650D" w:rsidRPr="00A07057">
        <w:rPr>
          <w:sz w:val="23"/>
          <w:szCs w:val="23"/>
        </w:rPr>
        <w:t xml:space="preserve"> </w:t>
      </w:r>
      <w:r w:rsidR="00C54094" w:rsidRPr="00A07057">
        <w:rPr>
          <w:sz w:val="23"/>
          <w:szCs w:val="23"/>
        </w:rPr>
        <w:t xml:space="preserve">In 2020, my </w:t>
      </w:r>
      <w:r w:rsidR="006C49CE" w:rsidRPr="00A07057">
        <w:rPr>
          <w:sz w:val="23"/>
          <w:szCs w:val="23"/>
        </w:rPr>
        <w:t xml:space="preserve">Administration </w:t>
      </w:r>
      <w:r w:rsidR="00C54094" w:rsidRPr="00A07057">
        <w:rPr>
          <w:sz w:val="23"/>
          <w:szCs w:val="23"/>
        </w:rPr>
        <w:t xml:space="preserve">dedicated </w:t>
      </w:r>
      <w:r w:rsidR="00B63324" w:rsidRPr="00A07057">
        <w:rPr>
          <w:sz w:val="23"/>
          <w:szCs w:val="23"/>
        </w:rPr>
        <w:t xml:space="preserve">$400 million in </w:t>
      </w:r>
      <w:r w:rsidR="00C54094" w:rsidRPr="00A07057">
        <w:rPr>
          <w:sz w:val="23"/>
          <w:szCs w:val="23"/>
        </w:rPr>
        <w:t>federal funding to stabilize the industry during the first phase of the pandemic</w:t>
      </w:r>
      <w:r w:rsidR="00B63324" w:rsidRPr="00A07057">
        <w:rPr>
          <w:sz w:val="23"/>
          <w:szCs w:val="23"/>
        </w:rPr>
        <w:t xml:space="preserve">. </w:t>
      </w:r>
      <w:r w:rsidR="00E86582" w:rsidRPr="00A07057">
        <w:rPr>
          <w:sz w:val="23"/>
          <w:szCs w:val="23"/>
        </w:rPr>
        <w:t xml:space="preserve"> </w:t>
      </w:r>
      <w:r w:rsidR="00B63324" w:rsidRPr="00A07057">
        <w:rPr>
          <w:sz w:val="23"/>
          <w:szCs w:val="23"/>
        </w:rPr>
        <w:t>In addition to temporarily paying providers based on enrollment</w:t>
      </w:r>
      <w:r w:rsidR="006A45F6" w:rsidRPr="00A07057">
        <w:rPr>
          <w:sz w:val="23"/>
          <w:szCs w:val="23"/>
        </w:rPr>
        <w:t>,</w:t>
      </w:r>
      <w:r w:rsidR="00B63324" w:rsidRPr="00A07057">
        <w:rPr>
          <w:sz w:val="23"/>
          <w:szCs w:val="23"/>
        </w:rPr>
        <w:t xml:space="preserve"> as discussed above, DHS </w:t>
      </w:r>
      <w:r w:rsidR="00655FA0" w:rsidRPr="00A07057">
        <w:rPr>
          <w:sz w:val="23"/>
          <w:szCs w:val="23"/>
        </w:rPr>
        <w:t xml:space="preserve">has </w:t>
      </w:r>
      <w:r w:rsidR="00B63324" w:rsidRPr="00A07057">
        <w:rPr>
          <w:sz w:val="23"/>
          <w:szCs w:val="23"/>
        </w:rPr>
        <w:t xml:space="preserve">waived </w:t>
      </w:r>
      <w:r w:rsidR="00847F5E" w:rsidRPr="00A07057">
        <w:rPr>
          <w:sz w:val="23"/>
          <w:szCs w:val="23"/>
        </w:rPr>
        <w:t>co-pays for many families; expanded assistance to essential workers and families not eligible for subsidies but in need of care; and provide</w:t>
      </w:r>
      <w:r w:rsidR="006A45F6" w:rsidRPr="00A07057">
        <w:rPr>
          <w:sz w:val="23"/>
          <w:szCs w:val="23"/>
        </w:rPr>
        <w:t>d</w:t>
      </w:r>
      <w:r w:rsidR="00847F5E" w:rsidRPr="00A07057">
        <w:rPr>
          <w:sz w:val="23"/>
          <w:szCs w:val="23"/>
        </w:rPr>
        <w:t xml:space="preserve"> over $</w:t>
      </w:r>
      <w:r w:rsidR="00655FA0" w:rsidRPr="00A07057">
        <w:rPr>
          <w:sz w:val="23"/>
          <w:szCs w:val="23"/>
        </w:rPr>
        <w:t>7</w:t>
      </w:r>
      <w:r w:rsidR="00847F5E" w:rsidRPr="00A07057">
        <w:rPr>
          <w:sz w:val="23"/>
          <w:szCs w:val="23"/>
        </w:rPr>
        <w:t>0 million in grants to provider</w:t>
      </w:r>
      <w:r w:rsidR="00F355E6" w:rsidRPr="00A07057">
        <w:rPr>
          <w:sz w:val="23"/>
          <w:szCs w:val="23"/>
        </w:rPr>
        <w:t xml:space="preserve">s. </w:t>
      </w:r>
      <w:r w:rsidR="00847F5E" w:rsidRPr="00A07057">
        <w:rPr>
          <w:sz w:val="23"/>
          <w:szCs w:val="23"/>
        </w:rPr>
        <w:t xml:space="preserve"> </w:t>
      </w:r>
    </w:p>
    <w:p w14:paraId="142201AE" w14:textId="41A12827" w:rsidR="00F355E6" w:rsidRPr="00A07057" w:rsidRDefault="00093080" w:rsidP="00A07057">
      <w:pPr>
        <w:spacing w:after="0"/>
        <w:contextualSpacing/>
        <w:rPr>
          <w:sz w:val="23"/>
          <w:szCs w:val="23"/>
        </w:rPr>
      </w:pPr>
      <w:r w:rsidRPr="00A07057">
        <w:rPr>
          <w:sz w:val="23"/>
          <w:szCs w:val="23"/>
        </w:rPr>
        <w:t xml:space="preserve">In cooperation with my legislative colleagues, my </w:t>
      </w:r>
      <w:r w:rsidR="00D65AB6" w:rsidRPr="00A07057">
        <w:rPr>
          <w:sz w:val="23"/>
          <w:szCs w:val="23"/>
        </w:rPr>
        <w:t xml:space="preserve">Administration </w:t>
      </w:r>
      <w:r w:rsidR="006C49CE" w:rsidRPr="00A07057">
        <w:rPr>
          <w:sz w:val="23"/>
          <w:szCs w:val="23"/>
        </w:rPr>
        <w:t>also committed</w:t>
      </w:r>
      <w:r w:rsidR="00805F97" w:rsidRPr="00A07057">
        <w:rPr>
          <w:sz w:val="23"/>
          <w:szCs w:val="23"/>
        </w:rPr>
        <w:t xml:space="preserve"> to </w:t>
      </w:r>
      <w:r w:rsidR="00CA0E46" w:rsidRPr="00A07057">
        <w:rPr>
          <w:sz w:val="23"/>
          <w:szCs w:val="23"/>
        </w:rPr>
        <w:t xml:space="preserve">investing </w:t>
      </w:r>
      <w:r w:rsidR="00805F97" w:rsidRPr="00A07057">
        <w:rPr>
          <w:sz w:val="23"/>
          <w:szCs w:val="23"/>
        </w:rPr>
        <w:t>over $800 million in support</w:t>
      </w:r>
      <w:r w:rsidR="00C54094" w:rsidRPr="00A07057">
        <w:rPr>
          <w:sz w:val="23"/>
          <w:szCs w:val="23"/>
        </w:rPr>
        <w:t xml:space="preserve"> for</w:t>
      </w:r>
      <w:r w:rsidR="00CA0E46" w:rsidRPr="00A07057">
        <w:rPr>
          <w:sz w:val="23"/>
          <w:szCs w:val="23"/>
        </w:rPr>
        <w:t xml:space="preserve"> measures</w:t>
      </w:r>
      <w:r w:rsidRPr="00A07057">
        <w:rPr>
          <w:sz w:val="23"/>
          <w:szCs w:val="23"/>
        </w:rPr>
        <w:t xml:space="preserve"> that move beyond pandemic-related stabilization and look</w:t>
      </w:r>
      <w:r w:rsidR="00CA0E46" w:rsidRPr="00A07057">
        <w:rPr>
          <w:sz w:val="23"/>
          <w:szCs w:val="23"/>
        </w:rPr>
        <w:t xml:space="preserve"> to strengthen the State’s child care system</w:t>
      </w:r>
      <w:r w:rsidR="00C54094" w:rsidRPr="00A07057">
        <w:rPr>
          <w:sz w:val="23"/>
          <w:szCs w:val="23"/>
        </w:rPr>
        <w:t xml:space="preserve"> </w:t>
      </w:r>
      <w:r w:rsidR="00683471" w:rsidRPr="00A07057">
        <w:rPr>
          <w:sz w:val="23"/>
          <w:szCs w:val="23"/>
        </w:rPr>
        <w:t xml:space="preserve">over the </w:t>
      </w:r>
      <w:r w:rsidR="00414B4F" w:rsidRPr="00A07057">
        <w:rPr>
          <w:sz w:val="23"/>
          <w:szCs w:val="23"/>
        </w:rPr>
        <w:t>long term</w:t>
      </w:r>
      <w:r w:rsidR="00C54094" w:rsidRPr="00A07057">
        <w:rPr>
          <w:sz w:val="23"/>
          <w:szCs w:val="23"/>
        </w:rPr>
        <w:t>.</w:t>
      </w:r>
      <w:r w:rsidR="00A556D4" w:rsidRPr="00A07057">
        <w:rPr>
          <w:sz w:val="23"/>
          <w:szCs w:val="23"/>
        </w:rPr>
        <w:t xml:space="preserve"> </w:t>
      </w:r>
      <w:r w:rsidR="00683471" w:rsidRPr="00A07057">
        <w:rPr>
          <w:sz w:val="23"/>
          <w:szCs w:val="23"/>
        </w:rPr>
        <w:t xml:space="preserve"> </w:t>
      </w:r>
      <w:r w:rsidR="00A556D4" w:rsidRPr="00A07057">
        <w:rPr>
          <w:sz w:val="23"/>
          <w:szCs w:val="23"/>
        </w:rPr>
        <w:t xml:space="preserve">In July, I signed </w:t>
      </w:r>
      <w:r w:rsidR="00CA0E46" w:rsidRPr="00A07057">
        <w:rPr>
          <w:sz w:val="23"/>
          <w:szCs w:val="23"/>
        </w:rPr>
        <w:t xml:space="preserve">Senate </w:t>
      </w:r>
      <w:r w:rsidR="00A556D4" w:rsidRPr="00A07057">
        <w:rPr>
          <w:sz w:val="23"/>
          <w:szCs w:val="23"/>
        </w:rPr>
        <w:t xml:space="preserve">Bill No. </w:t>
      </w:r>
      <w:r w:rsidR="00CA0E46" w:rsidRPr="00A07057">
        <w:rPr>
          <w:sz w:val="23"/>
          <w:szCs w:val="23"/>
        </w:rPr>
        <w:t>3990 (Second Reprint)</w:t>
      </w:r>
      <w:r w:rsidR="00A556D4" w:rsidRPr="00A07057">
        <w:rPr>
          <w:sz w:val="23"/>
          <w:szCs w:val="23"/>
        </w:rPr>
        <w:t>, dedicating $100 million in federal dollars to a Child Care Revitalization Fund, which will go to facilities improvement grants, business technical assistance, recruitment and retention bonuses for child</w:t>
      </w:r>
      <w:r w:rsidR="00EC41A8" w:rsidRPr="00A07057">
        <w:rPr>
          <w:sz w:val="23"/>
          <w:szCs w:val="23"/>
        </w:rPr>
        <w:t xml:space="preserve"> </w:t>
      </w:r>
      <w:r w:rsidR="00A556D4" w:rsidRPr="00A07057">
        <w:rPr>
          <w:sz w:val="23"/>
          <w:szCs w:val="23"/>
        </w:rPr>
        <w:t>care workers, and workforce development efforts.</w:t>
      </w:r>
      <w:r w:rsidR="00683471" w:rsidRPr="00A07057">
        <w:rPr>
          <w:sz w:val="23"/>
          <w:szCs w:val="23"/>
        </w:rPr>
        <w:t xml:space="preserve"> </w:t>
      </w:r>
      <w:r w:rsidR="00A556D4" w:rsidRPr="00A07057">
        <w:rPr>
          <w:sz w:val="23"/>
          <w:szCs w:val="23"/>
        </w:rPr>
        <w:t xml:space="preserve"> And</w:t>
      </w:r>
      <w:r w:rsidR="00476185" w:rsidRPr="00A07057">
        <w:rPr>
          <w:sz w:val="23"/>
          <w:szCs w:val="23"/>
        </w:rPr>
        <w:t>,</w:t>
      </w:r>
      <w:r w:rsidR="00A556D4" w:rsidRPr="00A07057">
        <w:rPr>
          <w:sz w:val="23"/>
          <w:szCs w:val="23"/>
        </w:rPr>
        <w:t xml:space="preserve"> last month, I announced plans to invest another $700 million to help parents pay for</w:t>
      </w:r>
      <w:r w:rsidRPr="00A07057">
        <w:rPr>
          <w:sz w:val="23"/>
          <w:szCs w:val="23"/>
        </w:rPr>
        <w:t xml:space="preserve"> child</w:t>
      </w:r>
      <w:r w:rsidR="00A556D4" w:rsidRPr="00A07057">
        <w:rPr>
          <w:sz w:val="23"/>
          <w:szCs w:val="23"/>
        </w:rPr>
        <w:t xml:space="preserve"> care</w:t>
      </w:r>
      <w:r w:rsidR="00683471" w:rsidRPr="00A07057">
        <w:rPr>
          <w:sz w:val="23"/>
          <w:szCs w:val="23"/>
        </w:rPr>
        <w:t>;</w:t>
      </w:r>
      <w:r w:rsidR="00A556D4" w:rsidRPr="00A07057">
        <w:rPr>
          <w:sz w:val="23"/>
          <w:szCs w:val="23"/>
        </w:rPr>
        <w:t xml:space="preserve"> provide financial incentives to workers</w:t>
      </w:r>
      <w:r w:rsidR="00683471" w:rsidRPr="00A07057">
        <w:rPr>
          <w:sz w:val="23"/>
          <w:szCs w:val="23"/>
        </w:rPr>
        <w:t>;</w:t>
      </w:r>
      <w:r w:rsidR="00A556D4" w:rsidRPr="00A07057">
        <w:rPr>
          <w:sz w:val="23"/>
          <w:szCs w:val="23"/>
        </w:rPr>
        <w:t xml:space="preserve"> and support providers through additional grants.</w:t>
      </w:r>
      <w:r w:rsidR="00683471" w:rsidRPr="00A07057">
        <w:rPr>
          <w:sz w:val="23"/>
          <w:szCs w:val="23"/>
        </w:rPr>
        <w:t xml:space="preserve"> </w:t>
      </w:r>
      <w:r w:rsidR="00A556D4" w:rsidRPr="00A07057">
        <w:rPr>
          <w:sz w:val="23"/>
          <w:szCs w:val="23"/>
        </w:rPr>
        <w:t xml:space="preserve"> Finally, DHS </w:t>
      </w:r>
      <w:r w:rsidR="006E17AC" w:rsidRPr="00A07057">
        <w:rPr>
          <w:sz w:val="23"/>
          <w:szCs w:val="23"/>
        </w:rPr>
        <w:t xml:space="preserve">just </w:t>
      </w:r>
      <w:r w:rsidR="00A556D4" w:rsidRPr="00A07057">
        <w:rPr>
          <w:sz w:val="23"/>
          <w:szCs w:val="23"/>
        </w:rPr>
        <w:t xml:space="preserve">announced </w:t>
      </w:r>
      <w:r w:rsidR="006E17AC" w:rsidRPr="00A07057">
        <w:rPr>
          <w:sz w:val="23"/>
          <w:szCs w:val="23"/>
        </w:rPr>
        <w:t xml:space="preserve">an investment of another </w:t>
      </w:r>
      <w:r w:rsidR="00A556D4" w:rsidRPr="00A07057">
        <w:rPr>
          <w:sz w:val="23"/>
          <w:szCs w:val="23"/>
        </w:rPr>
        <w:t xml:space="preserve">$83 million to increase provider reimbursement rates for </w:t>
      </w:r>
      <w:r w:rsidR="006659D5" w:rsidRPr="00A07057">
        <w:rPr>
          <w:sz w:val="23"/>
          <w:szCs w:val="23"/>
        </w:rPr>
        <w:t>the State’s Child Care Assistance program</w:t>
      </w:r>
      <w:r w:rsidR="00D7123F" w:rsidRPr="00A07057">
        <w:rPr>
          <w:sz w:val="23"/>
          <w:szCs w:val="23"/>
        </w:rPr>
        <w:t xml:space="preserve">. </w:t>
      </w:r>
      <w:r w:rsidR="00683471" w:rsidRPr="00A07057">
        <w:rPr>
          <w:sz w:val="23"/>
          <w:szCs w:val="23"/>
        </w:rPr>
        <w:t xml:space="preserve"> </w:t>
      </w:r>
      <w:r w:rsidRPr="00A07057">
        <w:rPr>
          <w:sz w:val="23"/>
          <w:szCs w:val="23"/>
        </w:rPr>
        <w:t>In total</w:t>
      </w:r>
      <w:r w:rsidR="00A556D4" w:rsidRPr="00A07057">
        <w:rPr>
          <w:sz w:val="23"/>
          <w:szCs w:val="23"/>
        </w:rPr>
        <w:t xml:space="preserve">, DHS has increased monthly infant care </w:t>
      </w:r>
      <w:r w:rsidR="00655FA0" w:rsidRPr="00A07057">
        <w:rPr>
          <w:sz w:val="23"/>
          <w:szCs w:val="23"/>
        </w:rPr>
        <w:t xml:space="preserve">assistance </w:t>
      </w:r>
      <w:r w:rsidR="00A556D4" w:rsidRPr="00A07057">
        <w:rPr>
          <w:sz w:val="23"/>
          <w:szCs w:val="23"/>
        </w:rPr>
        <w:t>rates by nearly 70</w:t>
      </w:r>
      <w:r w:rsidR="00CF0C37">
        <w:rPr>
          <w:sz w:val="23"/>
          <w:szCs w:val="23"/>
        </w:rPr>
        <w:t>%</w:t>
      </w:r>
      <w:r w:rsidR="00CF0C37" w:rsidRPr="00A07057">
        <w:rPr>
          <w:sz w:val="23"/>
          <w:szCs w:val="23"/>
        </w:rPr>
        <w:t xml:space="preserve"> </w:t>
      </w:r>
      <w:r w:rsidR="00A556D4" w:rsidRPr="00A07057">
        <w:rPr>
          <w:sz w:val="23"/>
          <w:szCs w:val="23"/>
        </w:rPr>
        <w:t xml:space="preserve">and by </w:t>
      </w:r>
      <w:r w:rsidR="00A556D4" w:rsidRPr="00A07057">
        <w:rPr>
          <w:sz w:val="23"/>
          <w:szCs w:val="23"/>
        </w:rPr>
        <w:lastRenderedPageBreak/>
        <w:t>close to 50</w:t>
      </w:r>
      <w:r w:rsidR="00CF0C37">
        <w:rPr>
          <w:sz w:val="23"/>
          <w:szCs w:val="23"/>
        </w:rPr>
        <w:t xml:space="preserve">% </w:t>
      </w:r>
      <w:r w:rsidR="00A556D4" w:rsidRPr="00A07057">
        <w:rPr>
          <w:sz w:val="23"/>
          <w:szCs w:val="23"/>
        </w:rPr>
        <w:t xml:space="preserve">on average </w:t>
      </w:r>
      <w:r w:rsidR="00865254" w:rsidRPr="00A07057">
        <w:rPr>
          <w:sz w:val="23"/>
          <w:szCs w:val="23"/>
        </w:rPr>
        <w:t>for</w:t>
      </w:r>
      <w:r w:rsidR="00A556D4" w:rsidRPr="00A07057">
        <w:rPr>
          <w:sz w:val="23"/>
          <w:szCs w:val="23"/>
        </w:rPr>
        <w:t xml:space="preserve"> all other age groups</w:t>
      </w:r>
      <w:r w:rsidRPr="00A07057">
        <w:rPr>
          <w:sz w:val="23"/>
          <w:szCs w:val="23"/>
        </w:rPr>
        <w:t xml:space="preserve"> since I took office</w:t>
      </w:r>
      <w:r w:rsidR="00683471" w:rsidRPr="00A07057">
        <w:rPr>
          <w:sz w:val="23"/>
          <w:szCs w:val="23"/>
        </w:rPr>
        <w:t xml:space="preserve"> in 2018</w:t>
      </w:r>
      <w:r w:rsidR="00A556D4" w:rsidRPr="00A07057">
        <w:rPr>
          <w:sz w:val="23"/>
          <w:szCs w:val="23"/>
        </w:rPr>
        <w:t>.</w:t>
      </w:r>
      <w:r w:rsidR="00EC41A8" w:rsidRPr="00A07057">
        <w:rPr>
          <w:sz w:val="23"/>
          <w:szCs w:val="23"/>
        </w:rPr>
        <w:t xml:space="preserve"> </w:t>
      </w:r>
    </w:p>
    <w:p w14:paraId="4DED2178" w14:textId="23F08F57" w:rsidR="00093080" w:rsidRPr="00A07057" w:rsidRDefault="00533421" w:rsidP="00A07057">
      <w:pPr>
        <w:spacing w:after="0"/>
        <w:contextualSpacing/>
        <w:rPr>
          <w:sz w:val="23"/>
          <w:szCs w:val="23"/>
        </w:rPr>
      </w:pPr>
      <w:r w:rsidRPr="00A07057">
        <w:rPr>
          <w:sz w:val="23"/>
          <w:szCs w:val="23"/>
        </w:rPr>
        <w:t xml:space="preserve">In spite of my strong commitment to </w:t>
      </w:r>
      <w:r w:rsidR="001063E4" w:rsidRPr="00A07057">
        <w:rPr>
          <w:sz w:val="23"/>
          <w:szCs w:val="23"/>
        </w:rPr>
        <w:t>the child care industry and the New Jersey families who rely upon it,</w:t>
      </w:r>
      <w:r w:rsidR="00A556D4" w:rsidRPr="00A07057">
        <w:rPr>
          <w:sz w:val="23"/>
          <w:szCs w:val="23"/>
        </w:rPr>
        <w:t xml:space="preserve"> </w:t>
      </w:r>
      <w:r w:rsidR="001063E4" w:rsidRPr="00A07057">
        <w:rPr>
          <w:sz w:val="23"/>
          <w:szCs w:val="23"/>
        </w:rPr>
        <w:t xml:space="preserve">I am unable to support this bill in its present form.  </w:t>
      </w:r>
      <w:r w:rsidR="00093080" w:rsidRPr="00A07057">
        <w:rPr>
          <w:sz w:val="23"/>
          <w:szCs w:val="23"/>
        </w:rPr>
        <w:t>After careful consideration</w:t>
      </w:r>
      <w:r w:rsidR="00A556D4" w:rsidRPr="00A07057">
        <w:rPr>
          <w:sz w:val="23"/>
          <w:szCs w:val="23"/>
        </w:rPr>
        <w:t xml:space="preserve">, I have </w:t>
      </w:r>
      <w:r w:rsidR="00093080" w:rsidRPr="00A07057">
        <w:rPr>
          <w:sz w:val="23"/>
          <w:szCs w:val="23"/>
        </w:rPr>
        <w:t>concluded that I cannot support</w:t>
      </w:r>
      <w:r w:rsidR="00A556D4" w:rsidRPr="00A07057">
        <w:rPr>
          <w:sz w:val="23"/>
          <w:szCs w:val="23"/>
        </w:rPr>
        <w:t xml:space="preserve"> </w:t>
      </w:r>
      <w:r w:rsidR="00F902E2" w:rsidRPr="00A07057">
        <w:rPr>
          <w:sz w:val="23"/>
          <w:szCs w:val="23"/>
        </w:rPr>
        <w:t xml:space="preserve">a policy </w:t>
      </w:r>
      <w:r w:rsidR="008751C1" w:rsidRPr="00A07057">
        <w:rPr>
          <w:sz w:val="23"/>
          <w:szCs w:val="23"/>
        </w:rPr>
        <w:t xml:space="preserve">that </w:t>
      </w:r>
      <w:r w:rsidR="001063E4" w:rsidRPr="00A07057">
        <w:rPr>
          <w:sz w:val="23"/>
          <w:szCs w:val="23"/>
        </w:rPr>
        <w:t>permanently require</w:t>
      </w:r>
      <w:r w:rsidR="006659D5" w:rsidRPr="00A07057">
        <w:rPr>
          <w:sz w:val="23"/>
          <w:szCs w:val="23"/>
        </w:rPr>
        <w:t>s</w:t>
      </w:r>
      <w:r w:rsidR="001063E4" w:rsidRPr="00A07057">
        <w:rPr>
          <w:sz w:val="23"/>
          <w:szCs w:val="23"/>
        </w:rPr>
        <w:t xml:space="preserve"> DHS to provide subsidies</w:t>
      </w:r>
      <w:r w:rsidR="00F902E2" w:rsidRPr="00A07057">
        <w:rPr>
          <w:sz w:val="23"/>
          <w:szCs w:val="23"/>
        </w:rPr>
        <w:t xml:space="preserve"> based on enrollment</w:t>
      </w:r>
      <w:r w:rsidR="00EC41A8" w:rsidRPr="00A07057">
        <w:rPr>
          <w:sz w:val="23"/>
          <w:szCs w:val="23"/>
        </w:rPr>
        <w:t xml:space="preserve">. </w:t>
      </w:r>
      <w:r w:rsidR="00683471" w:rsidRPr="00A07057">
        <w:rPr>
          <w:sz w:val="23"/>
          <w:szCs w:val="23"/>
        </w:rPr>
        <w:t xml:space="preserve"> </w:t>
      </w:r>
      <w:r w:rsidR="00A556D4" w:rsidRPr="00A07057">
        <w:rPr>
          <w:sz w:val="23"/>
          <w:szCs w:val="23"/>
        </w:rPr>
        <w:t xml:space="preserve">DHS’s </w:t>
      </w:r>
      <w:r w:rsidR="006015F6" w:rsidRPr="00A07057">
        <w:rPr>
          <w:sz w:val="23"/>
          <w:szCs w:val="23"/>
        </w:rPr>
        <w:t xml:space="preserve">March 2020 decision </w:t>
      </w:r>
      <w:r w:rsidR="00A556D4" w:rsidRPr="00A07057">
        <w:rPr>
          <w:sz w:val="23"/>
          <w:szCs w:val="23"/>
        </w:rPr>
        <w:t>was always intended as a temporary emergency measure</w:t>
      </w:r>
      <w:r w:rsidR="00093080" w:rsidRPr="00A07057">
        <w:rPr>
          <w:sz w:val="23"/>
          <w:szCs w:val="23"/>
        </w:rPr>
        <w:t>,</w:t>
      </w:r>
      <w:r w:rsidR="00A556D4" w:rsidRPr="00A07057">
        <w:rPr>
          <w:sz w:val="23"/>
          <w:szCs w:val="23"/>
        </w:rPr>
        <w:t xml:space="preserve"> </w:t>
      </w:r>
      <w:r w:rsidR="001063E4" w:rsidRPr="00A07057">
        <w:rPr>
          <w:sz w:val="23"/>
          <w:szCs w:val="23"/>
        </w:rPr>
        <w:t xml:space="preserve">although unanticipated federal funding has made it possible for DHS to continue the measure longer than originally </w:t>
      </w:r>
      <w:r w:rsidR="006659D5" w:rsidRPr="00A07057">
        <w:rPr>
          <w:sz w:val="23"/>
          <w:szCs w:val="23"/>
        </w:rPr>
        <w:t>planned</w:t>
      </w:r>
      <w:r w:rsidR="001063E4" w:rsidRPr="00A07057">
        <w:rPr>
          <w:sz w:val="23"/>
          <w:szCs w:val="23"/>
        </w:rPr>
        <w:t xml:space="preserve">.  However, extending it </w:t>
      </w:r>
      <w:r w:rsidR="00EC41A8" w:rsidRPr="00A07057">
        <w:rPr>
          <w:sz w:val="23"/>
          <w:szCs w:val="23"/>
        </w:rPr>
        <w:t>indefinitely</w:t>
      </w:r>
      <w:r w:rsidR="001063E4" w:rsidRPr="00A07057">
        <w:rPr>
          <w:sz w:val="23"/>
          <w:szCs w:val="23"/>
        </w:rPr>
        <w:t xml:space="preserve">, and </w:t>
      </w:r>
      <w:r w:rsidR="00AD2A45" w:rsidRPr="00A07057">
        <w:rPr>
          <w:sz w:val="23"/>
          <w:szCs w:val="23"/>
        </w:rPr>
        <w:t>after</w:t>
      </w:r>
      <w:r w:rsidR="001063E4" w:rsidRPr="00A07057">
        <w:rPr>
          <w:sz w:val="23"/>
          <w:szCs w:val="23"/>
        </w:rPr>
        <w:t xml:space="preserve"> federal funding is exhausted,</w:t>
      </w:r>
      <w:r w:rsidR="00EC41A8" w:rsidRPr="00A07057">
        <w:rPr>
          <w:sz w:val="23"/>
          <w:szCs w:val="23"/>
        </w:rPr>
        <w:t xml:space="preserve"> would necessitate identifying a permanent alternative funding source that would almost certainly require DHS to sacrifice other current or future</w:t>
      </w:r>
      <w:r w:rsidR="001A1204" w:rsidRPr="00A07057">
        <w:rPr>
          <w:sz w:val="23"/>
          <w:szCs w:val="23"/>
        </w:rPr>
        <w:t xml:space="preserve"> child care</w:t>
      </w:r>
      <w:r w:rsidR="00EC41A8" w:rsidRPr="00A07057">
        <w:rPr>
          <w:sz w:val="23"/>
          <w:szCs w:val="23"/>
        </w:rPr>
        <w:t xml:space="preserve"> policy priorities</w:t>
      </w:r>
      <w:r w:rsidR="006015F6" w:rsidRPr="00A07057">
        <w:rPr>
          <w:sz w:val="23"/>
          <w:szCs w:val="23"/>
        </w:rPr>
        <w:t xml:space="preserve">. </w:t>
      </w:r>
      <w:r w:rsidR="00093080" w:rsidRPr="00A07057">
        <w:rPr>
          <w:sz w:val="23"/>
          <w:szCs w:val="23"/>
        </w:rPr>
        <w:t xml:space="preserve"> </w:t>
      </w:r>
    </w:p>
    <w:p w14:paraId="4AC2EDDB" w14:textId="5EB7CECD" w:rsidR="008A1ECA" w:rsidRPr="00A07057" w:rsidRDefault="001A1204" w:rsidP="00A07057">
      <w:pPr>
        <w:spacing w:after="0"/>
        <w:contextualSpacing/>
        <w:rPr>
          <w:sz w:val="23"/>
          <w:szCs w:val="23"/>
        </w:rPr>
      </w:pPr>
      <w:r w:rsidRPr="00A07057">
        <w:rPr>
          <w:sz w:val="23"/>
          <w:szCs w:val="23"/>
        </w:rPr>
        <w:t>That being said</w:t>
      </w:r>
      <w:r w:rsidR="00EC41A8" w:rsidRPr="00A07057">
        <w:rPr>
          <w:sz w:val="23"/>
          <w:szCs w:val="23"/>
        </w:rPr>
        <w:t xml:space="preserve">, DHS </w:t>
      </w:r>
      <w:r w:rsidR="00811A6B" w:rsidRPr="00A07057">
        <w:rPr>
          <w:sz w:val="23"/>
          <w:szCs w:val="23"/>
        </w:rPr>
        <w:t xml:space="preserve">and the Department of the Treasury have determined that federal Child Care Development Block Grant dollars will remain available to continue paying providers based on enrollment through the end of the current fiscal year. </w:t>
      </w:r>
      <w:r w:rsidR="00683471" w:rsidRPr="00A07057">
        <w:rPr>
          <w:sz w:val="23"/>
          <w:szCs w:val="23"/>
        </w:rPr>
        <w:t xml:space="preserve"> </w:t>
      </w:r>
      <w:r w:rsidR="0098779E" w:rsidRPr="00A07057">
        <w:rPr>
          <w:sz w:val="23"/>
          <w:szCs w:val="23"/>
        </w:rPr>
        <w:t>A</w:t>
      </w:r>
      <w:r w:rsidR="00811A6B" w:rsidRPr="00A07057">
        <w:rPr>
          <w:sz w:val="23"/>
          <w:szCs w:val="23"/>
        </w:rPr>
        <w:t xml:space="preserve">ccordingly, I am recommending that Assembly Bill No. 4746 (Second Reprint) be amended to require DHS to pay subsidies based on enrollment through June 30, 2022. </w:t>
      </w:r>
    </w:p>
    <w:p w14:paraId="04DA04FE" w14:textId="16DB8726" w:rsidR="0098779E" w:rsidRPr="00A07057" w:rsidRDefault="006D1A79" w:rsidP="00A07057">
      <w:pPr>
        <w:spacing w:after="0"/>
        <w:ind w:firstLine="0"/>
        <w:contextualSpacing/>
        <w:rPr>
          <w:sz w:val="23"/>
          <w:szCs w:val="23"/>
        </w:rPr>
      </w:pPr>
      <w:r w:rsidRPr="00A07057">
        <w:rPr>
          <w:sz w:val="23"/>
          <w:szCs w:val="23"/>
        </w:rPr>
        <w:tab/>
      </w:r>
      <w:r w:rsidR="00C3715C" w:rsidRPr="00A07057">
        <w:rPr>
          <w:sz w:val="23"/>
          <w:szCs w:val="23"/>
        </w:rPr>
        <w:t>The enrollment-based payment policy has been in place during emergency circumstances, but has not yet been implemented in an environment where child care attendance has remained more steady.  W</w:t>
      </w:r>
      <w:r w:rsidRPr="00A07057">
        <w:rPr>
          <w:sz w:val="23"/>
          <w:szCs w:val="23"/>
        </w:rPr>
        <w:t xml:space="preserve">ithout understanding the full budget implications of paying based on enrollment, DHS is not in a position to make a permanent change to its policy. </w:t>
      </w:r>
      <w:r w:rsidR="00683471" w:rsidRPr="00A07057">
        <w:rPr>
          <w:sz w:val="23"/>
          <w:szCs w:val="23"/>
        </w:rPr>
        <w:t xml:space="preserve"> </w:t>
      </w:r>
      <w:r w:rsidRPr="00A07057">
        <w:rPr>
          <w:sz w:val="23"/>
          <w:szCs w:val="23"/>
        </w:rPr>
        <w:t xml:space="preserve">Accordingly, I agree with the Legislature that </w:t>
      </w:r>
      <w:r w:rsidR="004F3122" w:rsidRPr="00A07057">
        <w:rPr>
          <w:sz w:val="23"/>
          <w:szCs w:val="23"/>
        </w:rPr>
        <w:t>DHS should analyze the long-term</w:t>
      </w:r>
      <w:r w:rsidRPr="00A07057">
        <w:rPr>
          <w:sz w:val="23"/>
          <w:szCs w:val="23"/>
        </w:rPr>
        <w:t xml:space="preserve"> cost differential, as provided </w:t>
      </w:r>
      <w:r w:rsidR="004F3122" w:rsidRPr="00A07057">
        <w:rPr>
          <w:sz w:val="23"/>
          <w:szCs w:val="23"/>
        </w:rPr>
        <w:t>f</w:t>
      </w:r>
      <w:r w:rsidRPr="00A07057">
        <w:rPr>
          <w:sz w:val="23"/>
          <w:szCs w:val="23"/>
        </w:rPr>
        <w:t xml:space="preserve">or in the bill. </w:t>
      </w:r>
      <w:r w:rsidR="00683471" w:rsidRPr="00A07057">
        <w:rPr>
          <w:sz w:val="23"/>
          <w:szCs w:val="23"/>
        </w:rPr>
        <w:t xml:space="preserve"> </w:t>
      </w:r>
      <w:r w:rsidRPr="00A07057">
        <w:rPr>
          <w:sz w:val="23"/>
          <w:szCs w:val="23"/>
        </w:rPr>
        <w:t xml:space="preserve">I recommend, however, that DHS complete the </w:t>
      </w:r>
      <w:r w:rsidR="00135779" w:rsidRPr="00A07057">
        <w:rPr>
          <w:sz w:val="23"/>
          <w:szCs w:val="23"/>
        </w:rPr>
        <w:t xml:space="preserve">proposed </w:t>
      </w:r>
      <w:r w:rsidRPr="00A07057">
        <w:rPr>
          <w:sz w:val="23"/>
          <w:szCs w:val="23"/>
        </w:rPr>
        <w:t xml:space="preserve">study in 12 months instead of 24 months, so that </w:t>
      </w:r>
      <w:r w:rsidR="00476185" w:rsidRPr="00A07057">
        <w:rPr>
          <w:sz w:val="23"/>
          <w:szCs w:val="23"/>
        </w:rPr>
        <w:t>we may sooner understand the full implications of a permanent enrollment-based subsidy</w:t>
      </w:r>
      <w:r w:rsidRPr="00A07057">
        <w:rPr>
          <w:sz w:val="23"/>
          <w:szCs w:val="23"/>
        </w:rPr>
        <w:t xml:space="preserve">. </w:t>
      </w:r>
      <w:r w:rsidR="00683471" w:rsidRPr="00A07057">
        <w:rPr>
          <w:sz w:val="23"/>
          <w:szCs w:val="23"/>
        </w:rPr>
        <w:t xml:space="preserve"> </w:t>
      </w:r>
      <w:r w:rsidR="00123235" w:rsidRPr="00A07057">
        <w:rPr>
          <w:sz w:val="23"/>
          <w:szCs w:val="23"/>
        </w:rPr>
        <w:t>As part of its study, DHS should also consider whether other m</w:t>
      </w:r>
      <w:r w:rsidR="00A626EC" w:rsidRPr="00A07057">
        <w:rPr>
          <w:sz w:val="23"/>
          <w:szCs w:val="23"/>
        </w:rPr>
        <w:t>e</w:t>
      </w:r>
      <w:r w:rsidR="00123235" w:rsidRPr="00A07057">
        <w:rPr>
          <w:sz w:val="23"/>
          <w:szCs w:val="23"/>
        </w:rPr>
        <w:t xml:space="preserve">asures may be taken into account to achieve the goals contemplated by </w:t>
      </w:r>
      <w:r w:rsidR="00123235" w:rsidRPr="00A07057">
        <w:rPr>
          <w:sz w:val="23"/>
          <w:szCs w:val="23"/>
        </w:rPr>
        <w:lastRenderedPageBreak/>
        <w:t>Assembly Bill No. 4746 (Second Reprint</w:t>
      </w:r>
      <w:r w:rsidR="00A626EC" w:rsidRPr="00A07057">
        <w:rPr>
          <w:sz w:val="23"/>
          <w:szCs w:val="23"/>
        </w:rPr>
        <w:t xml:space="preserve">) – chief among them, the stability for providers that comes with the </w:t>
      </w:r>
      <w:r w:rsidR="005112E2" w:rsidRPr="00A07057">
        <w:rPr>
          <w:sz w:val="23"/>
          <w:szCs w:val="23"/>
        </w:rPr>
        <w:t xml:space="preserve">advance </w:t>
      </w:r>
      <w:r w:rsidR="00A626EC" w:rsidRPr="00A07057">
        <w:rPr>
          <w:sz w:val="23"/>
          <w:szCs w:val="23"/>
        </w:rPr>
        <w:t>knowledge</w:t>
      </w:r>
      <w:r w:rsidR="005112E2" w:rsidRPr="00A07057">
        <w:rPr>
          <w:sz w:val="23"/>
          <w:szCs w:val="23"/>
        </w:rPr>
        <w:t xml:space="preserve"> of</w:t>
      </w:r>
      <w:r w:rsidR="00A626EC" w:rsidRPr="00A07057">
        <w:rPr>
          <w:sz w:val="23"/>
          <w:szCs w:val="23"/>
        </w:rPr>
        <w:t xml:space="preserve"> how much </w:t>
      </w:r>
      <w:r w:rsidR="00F70A79" w:rsidRPr="00A07057">
        <w:rPr>
          <w:sz w:val="23"/>
          <w:szCs w:val="23"/>
        </w:rPr>
        <w:t xml:space="preserve">revenue they will receive each month. </w:t>
      </w:r>
      <w:r w:rsidR="00A626EC" w:rsidRPr="00A07057">
        <w:rPr>
          <w:sz w:val="23"/>
          <w:szCs w:val="23"/>
        </w:rPr>
        <w:t xml:space="preserve"> </w:t>
      </w:r>
    </w:p>
    <w:p w14:paraId="2B6D5888" w14:textId="0F9F440F" w:rsidR="00960844" w:rsidRPr="00A07057" w:rsidRDefault="00A61523" w:rsidP="00A07057">
      <w:pPr>
        <w:spacing w:after="0"/>
        <w:contextualSpacing/>
        <w:rPr>
          <w:sz w:val="23"/>
          <w:szCs w:val="23"/>
        </w:rPr>
      </w:pPr>
      <w:r w:rsidRPr="00A07057">
        <w:rPr>
          <w:sz w:val="23"/>
          <w:szCs w:val="23"/>
        </w:rPr>
        <w:tab/>
        <w:t>Therefore, I herewith return Assembly Bill No.</w:t>
      </w:r>
      <w:r w:rsidR="002E2E96" w:rsidRPr="00A07057">
        <w:rPr>
          <w:sz w:val="23"/>
          <w:szCs w:val="23"/>
        </w:rPr>
        <w:t xml:space="preserve"> 4746</w:t>
      </w:r>
      <w:r w:rsidRPr="00A07057">
        <w:rPr>
          <w:sz w:val="23"/>
          <w:szCs w:val="23"/>
        </w:rPr>
        <w:t xml:space="preserve"> (</w:t>
      </w:r>
      <w:r w:rsidR="002853BF" w:rsidRPr="00A07057">
        <w:rPr>
          <w:sz w:val="23"/>
          <w:szCs w:val="23"/>
        </w:rPr>
        <w:t>Second</w:t>
      </w:r>
      <w:r w:rsidR="002853BF">
        <w:rPr>
          <w:sz w:val="23"/>
          <w:szCs w:val="23"/>
        </w:rPr>
        <w:t> </w:t>
      </w:r>
      <w:r w:rsidR="002E2E96" w:rsidRPr="00A07057">
        <w:rPr>
          <w:sz w:val="23"/>
          <w:szCs w:val="23"/>
        </w:rPr>
        <w:t>Reprint</w:t>
      </w:r>
      <w:r w:rsidRPr="00A07057">
        <w:rPr>
          <w:sz w:val="23"/>
          <w:szCs w:val="23"/>
        </w:rPr>
        <w:t>) and recommend that it be amended as follows:</w:t>
      </w:r>
    </w:p>
    <w:p w14:paraId="1CEA18DF"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Title, Line_2</w:t>
      </w:r>
      <w:r w:rsidRPr="00A07057">
        <w:rPr>
          <w:sz w:val="23"/>
          <w:szCs w:val="23"/>
        </w:rPr>
        <w:t>:</w:t>
      </w:r>
      <w:r w:rsidRPr="00A07057">
        <w:rPr>
          <w:sz w:val="23"/>
          <w:szCs w:val="23"/>
        </w:rPr>
        <w:tab/>
        <w:t>Delete “supplementing chapter 5B of Title 30 of the Revised Statutes” and insert “making an appropriation”</w:t>
      </w:r>
    </w:p>
    <w:p w14:paraId="47BBB2D3" w14:textId="77777777" w:rsidR="00960844" w:rsidRPr="00A07057" w:rsidRDefault="00960844" w:rsidP="00A07057">
      <w:pPr>
        <w:spacing w:after="0" w:line="240" w:lineRule="exact"/>
        <w:ind w:firstLine="0"/>
        <w:contextualSpacing/>
        <w:rPr>
          <w:sz w:val="23"/>
          <w:szCs w:val="23"/>
          <w:u w:val="single"/>
        </w:rPr>
      </w:pPr>
    </w:p>
    <w:p w14:paraId="06C82C76"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7</w:t>
      </w:r>
      <w:r w:rsidRPr="00A07057">
        <w:rPr>
          <w:sz w:val="23"/>
          <w:szCs w:val="23"/>
        </w:rPr>
        <w:t>:</w:t>
      </w:r>
      <w:r w:rsidRPr="00A07057">
        <w:rPr>
          <w:sz w:val="23"/>
          <w:szCs w:val="23"/>
        </w:rPr>
        <w:tab/>
        <w:t>Delete “Notwithstanding” and insert “For the period beginning on the effective date of P.L.    , c.    (pending before the Legislature as this bill) and ending on June 30, 2022, and notwithstanding”</w:t>
      </w:r>
    </w:p>
    <w:p w14:paraId="485E5C3F" w14:textId="77777777" w:rsidR="00960844" w:rsidRPr="00A07057" w:rsidRDefault="00960844" w:rsidP="00A07057">
      <w:pPr>
        <w:spacing w:after="0" w:line="240" w:lineRule="exact"/>
        <w:ind w:left="5040" w:hanging="5040"/>
        <w:contextualSpacing/>
        <w:rPr>
          <w:sz w:val="23"/>
          <w:szCs w:val="23"/>
        </w:rPr>
      </w:pPr>
    </w:p>
    <w:p w14:paraId="6705AB42"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12</w:t>
      </w:r>
      <w:r w:rsidRPr="00A07057">
        <w:rPr>
          <w:sz w:val="23"/>
          <w:szCs w:val="23"/>
        </w:rPr>
        <w:t>:</w:t>
      </w:r>
      <w:r w:rsidRPr="00A07057">
        <w:rPr>
          <w:sz w:val="23"/>
          <w:szCs w:val="23"/>
        </w:rPr>
        <w:tab/>
        <w:t xml:space="preserve">Delete “provider” and insert “center”  </w:t>
      </w:r>
    </w:p>
    <w:p w14:paraId="5F880307" w14:textId="77777777" w:rsidR="00960844" w:rsidRPr="00A07057" w:rsidRDefault="00960844" w:rsidP="00A07057">
      <w:pPr>
        <w:spacing w:after="0" w:line="240" w:lineRule="exact"/>
        <w:ind w:left="5040" w:hanging="5040"/>
        <w:contextualSpacing/>
        <w:rPr>
          <w:sz w:val="23"/>
          <w:szCs w:val="23"/>
          <w:u w:val="single"/>
        </w:rPr>
      </w:pPr>
    </w:p>
    <w:p w14:paraId="7FE90DA3"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16</w:t>
      </w:r>
      <w:r w:rsidRPr="00A07057">
        <w:rPr>
          <w:sz w:val="23"/>
          <w:szCs w:val="23"/>
        </w:rPr>
        <w:t>:</w:t>
      </w:r>
      <w:r w:rsidRPr="00A07057">
        <w:rPr>
          <w:sz w:val="23"/>
          <w:szCs w:val="23"/>
        </w:rPr>
        <w:tab/>
        <w:t>After “time” insert “during this period”</w:t>
      </w:r>
    </w:p>
    <w:p w14:paraId="2ABD2E36" w14:textId="77777777" w:rsidR="00960844" w:rsidRPr="00A07057" w:rsidRDefault="00960844" w:rsidP="00A07057">
      <w:pPr>
        <w:spacing w:after="0" w:line="240" w:lineRule="exact"/>
        <w:ind w:left="5040" w:hanging="5040"/>
        <w:contextualSpacing/>
        <w:rPr>
          <w:sz w:val="23"/>
          <w:szCs w:val="23"/>
        </w:rPr>
      </w:pPr>
    </w:p>
    <w:p w14:paraId="36A29B2B"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17</w:t>
      </w:r>
      <w:r w:rsidRPr="00A07057">
        <w:rPr>
          <w:sz w:val="23"/>
          <w:szCs w:val="23"/>
        </w:rPr>
        <w:t>:</w:t>
      </w:r>
      <w:r w:rsidRPr="00A07057">
        <w:rPr>
          <w:sz w:val="23"/>
          <w:szCs w:val="23"/>
        </w:rPr>
        <w:tab/>
        <w:t xml:space="preserve">Delete “provider” and insert “center”  </w:t>
      </w:r>
    </w:p>
    <w:p w14:paraId="17279A63" w14:textId="77777777" w:rsidR="00960844" w:rsidRPr="00A07057" w:rsidRDefault="00960844" w:rsidP="00A07057">
      <w:pPr>
        <w:spacing w:after="0" w:line="240" w:lineRule="exact"/>
        <w:ind w:left="5040" w:hanging="5040"/>
        <w:contextualSpacing/>
        <w:rPr>
          <w:sz w:val="23"/>
          <w:szCs w:val="23"/>
        </w:rPr>
      </w:pPr>
    </w:p>
    <w:p w14:paraId="655A92AB"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22</w:t>
      </w:r>
      <w:r w:rsidRPr="00A07057">
        <w:rPr>
          <w:sz w:val="23"/>
          <w:szCs w:val="23"/>
        </w:rPr>
        <w:t>:</w:t>
      </w:r>
      <w:r w:rsidRPr="00A07057">
        <w:rPr>
          <w:sz w:val="23"/>
          <w:szCs w:val="23"/>
        </w:rPr>
        <w:tab/>
        <w:t xml:space="preserve">Delete “provider” and insert “center”  </w:t>
      </w:r>
    </w:p>
    <w:p w14:paraId="5EB987A1" w14:textId="77777777" w:rsidR="00960844" w:rsidRPr="00A07057" w:rsidRDefault="00960844" w:rsidP="00A07057">
      <w:pPr>
        <w:spacing w:after="0" w:line="240" w:lineRule="exact"/>
        <w:ind w:left="5040" w:hanging="5040"/>
        <w:contextualSpacing/>
        <w:rPr>
          <w:sz w:val="23"/>
          <w:szCs w:val="23"/>
        </w:rPr>
      </w:pPr>
    </w:p>
    <w:p w14:paraId="0E951FB5"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30</w:t>
      </w:r>
      <w:r w:rsidRPr="00A07057">
        <w:rPr>
          <w:sz w:val="23"/>
          <w:szCs w:val="23"/>
        </w:rPr>
        <w:t>:</w:t>
      </w:r>
      <w:r w:rsidRPr="00A07057">
        <w:rPr>
          <w:sz w:val="23"/>
          <w:szCs w:val="23"/>
        </w:rPr>
        <w:tab/>
        <w:t>Delete “24” and insert “12”</w:t>
      </w:r>
    </w:p>
    <w:p w14:paraId="09EE0BAB" w14:textId="77777777" w:rsidR="00960844" w:rsidRPr="00A07057" w:rsidRDefault="00960844" w:rsidP="00A07057">
      <w:pPr>
        <w:spacing w:after="0" w:line="240" w:lineRule="exact"/>
        <w:ind w:left="5040" w:hanging="5040"/>
        <w:contextualSpacing/>
        <w:rPr>
          <w:sz w:val="23"/>
          <w:szCs w:val="23"/>
        </w:rPr>
      </w:pPr>
    </w:p>
    <w:p w14:paraId="0C425958"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31</w:t>
      </w:r>
      <w:r w:rsidRPr="00A07057">
        <w:rPr>
          <w:sz w:val="23"/>
          <w:szCs w:val="23"/>
        </w:rPr>
        <w:t>:</w:t>
      </w:r>
      <w:r w:rsidRPr="00A07057">
        <w:rPr>
          <w:sz w:val="23"/>
          <w:szCs w:val="23"/>
        </w:rPr>
        <w:tab/>
        <w:t>After “shall” insert “conduct a study and”</w:t>
      </w:r>
    </w:p>
    <w:p w14:paraId="686A3D9D" w14:textId="77777777" w:rsidR="00960844" w:rsidRPr="00A07057" w:rsidRDefault="00960844" w:rsidP="00A07057">
      <w:pPr>
        <w:spacing w:after="0" w:line="240" w:lineRule="exact"/>
        <w:ind w:left="5040" w:hanging="5040"/>
        <w:contextualSpacing/>
        <w:rPr>
          <w:sz w:val="23"/>
          <w:szCs w:val="23"/>
        </w:rPr>
      </w:pPr>
    </w:p>
    <w:p w14:paraId="4ECA9629"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34</w:t>
      </w:r>
      <w:r w:rsidRPr="00A07057">
        <w:rPr>
          <w:sz w:val="23"/>
          <w:szCs w:val="23"/>
        </w:rPr>
        <w:t>:</w:t>
      </w:r>
      <w:r w:rsidRPr="00A07057">
        <w:rPr>
          <w:sz w:val="23"/>
          <w:szCs w:val="23"/>
        </w:rPr>
        <w:tab/>
        <w:t>After “children” insert “enrolled who are”</w:t>
      </w:r>
    </w:p>
    <w:p w14:paraId="4CEF92D6" w14:textId="77777777" w:rsidR="00960844" w:rsidRPr="00A07057" w:rsidRDefault="00960844" w:rsidP="00A07057">
      <w:pPr>
        <w:spacing w:after="0" w:line="240" w:lineRule="exact"/>
        <w:ind w:left="5040" w:hanging="5040"/>
        <w:contextualSpacing/>
        <w:rPr>
          <w:sz w:val="23"/>
          <w:szCs w:val="23"/>
        </w:rPr>
      </w:pPr>
    </w:p>
    <w:p w14:paraId="1DE103D2"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Lines 34-35</w:t>
      </w:r>
      <w:r w:rsidRPr="00A07057">
        <w:rPr>
          <w:sz w:val="23"/>
          <w:szCs w:val="23"/>
        </w:rPr>
        <w:t>:</w:t>
      </w:r>
      <w:r w:rsidRPr="00A07057">
        <w:rPr>
          <w:sz w:val="23"/>
          <w:szCs w:val="23"/>
        </w:rPr>
        <w:tab/>
        <w:t>Delete “enrolled with the provider”</w:t>
      </w:r>
    </w:p>
    <w:p w14:paraId="5C5C4E3A" w14:textId="77777777" w:rsidR="00960844" w:rsidRPr="00A07057" w:rsidRDefault="00960844" w:rsidP="00A07057">
      <w:pPr>
        <w:spacing w:after="0" w:line="240" w:lineRule="exact"/>
        <w:ind w:left="5040" w:hanging="5040"/>
        <w:contextualSpacing/>
        <w:rPr>
          <w:sz w:val="23"/>
          <w:szCs w:val="23"/>
        </w:rPr>
      </w:pPr>
    </w:p>
    <w:p w14:paraId="5C31F716"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35</w:t>
      </w:r>
      <w:r w:rsidRPr="00A07057">
        <w:rPr>
          <w:sz w:val="23"/>
          <w:szCs w:val="23"/>
        </w:rPr>
        <w:t>:</w:t>
      </w:r>
      <w:r w:rsidRPr="00A07057">
        <w:rPr>
          <w:sz w:val="23"/>
          <w:szCs w:val="23"/>
        </w:rPr>
        <w:tab/>
        <w:t>After “on the” insert “number of children in”</w:t>
      </w:r>
    </w:p>
    <w:p w14:paraId="03E0F60A" w14:textId="77777777" w:rsidR="00960844" w:rsidRPr="00A07057" w:rsidRDefault="00960844" w:rsidP="00A07057">
      <w:pPr>
        <w:spacing w:after="0" w:line="240" w:lineRule="exact"/>
        <w:ind w:left="5040" w:hanging="5040"/>
        <w:contextualSpacing/>
        <w:rPr>
          <w:sz w:val="23"/>
          <w:szCs w:val="23"/>
        </w:rPr>
      </w:pPr>
    </w:p>
    <w:p w14:paraId="684B9873"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36</w:t>
      </w:r>
      <w:r w:rsidRPr="00A07057">
        <w:rPr>
          <w:sz w:val="23"/>
          <w:szCs w:val="23"/>
        </w:rPr>
        <w:t>:</w:t>
      </w:r>
      <w:r w:rsidRPr="00A07057">
        <w:rPr>
          <w:sz w:val="23"/>
          <w:szCs w:val="23"/>
        </w:rPr>
        <w:tab/>
        <w:t>Delete “of children” and insert “who are”</w:t>
      </w:r>
    </w:p>
    <w:p w14:paraId="3724642C" w14:textId="6C02B310" w:rsidR="00960844" w:rsidRPr="00A07057" w:rsidRDefault="00960844" w:rsidP="00A07057">
      <w:pPr>
        <w:tabs>
          <w:tab w:val="left" w:pos="6825"/>
        </w:tabs>
        <w:spacing w:after="0" w:line="240" w:lineRule="exact"/>
        <w:ind w:firstLine="0"/>
        <w:contextualSpacing/>
        <w:rPr>
          <w:sz w:val="23"/>
          <w:szCs w:val="23"/>
        </w:rPr>
      </w:pPr>
    </w:p>
    <w:p w14:paraId="0A23B126" w14:textId="40E7295D" w:rsidR="00960844" w:rsidRPr="00A07057" w:rsidRDefault="00960844" w:rsidP="00A07057">
      <w:pPr>
        <w:spacing w:after="0" w:line="240" w:lineRule="exact"/>
        <w:ind w:left="5040" w:hanging="5040"/>
        <w:contextualSpacing/>
        <w:rPr>
          <w:sz w:val="23"/>
          <w:szCs w:val="23"/>
        </w:rPr>
      </w:pPr>
      <w:r w:rsidRPr="00A07057">
        <w:rPr>
          <w:sz w:val="23"/>
          <w:szCs w:val="23"/>
          <w:u w:val="single"/>
        </w:rPr>
        <w:t>Page 2, Section 1, Line 36</w:t>
      </w:r>
      <w:r w:rsidRPr="00A07057">
        <w:rPr>
          <w:sz w:val="23"/>
          <w:szCs w:val="23"/>
        </w:rPr>
        <w:t>:</w:t>
      </w:r>
      <w:r w:rsidRPr="00A07057">
        <w:rPr>
          <w:sz w:val="23"/>
          <w:szCs w:val="23"/>
        </w:rPr>
        <w:tab/>
        <w:t>After “services</w:t>
      </w:r>
      <w:r w:rsidR="008751D6" w:rsidRPr="00A07057">
        <w:rPr>
          <w:sz w:val="23"/>
          <w:szCs w:val="23"/>
        </w:rPr>
        <w:t>.</w:t>
      </w:r>
      <w:r w:rsidRPr="00A07057">
        <w:rPr>
          <w:sz w:val="23"/>
          <w:szCs w:val="23"/>
        </w:rPr>
        <w:t>” insert “As part of the study and report, the division may consider other measures that may be taken with respect to the payment of subsidies to licensed child care centers and registered family day care providers to ensure stability for providers and best serve families of children eligible for child care services.”</w:t>
      </w:r>
    </w:p>
    <w:p w14:paraId="164FA505" w14:textId="77777777" w:rsidR="00960844" w:rsidRPr="00A07057" w:rsidRDefault="00960844" w:rsidP="00A07057">
      <w:pPr>
        <w:spacing w:after="0" w:line="240" w:lineRule="exact"/>
        <w:ind w:left="5040" w:hanging="5040"/>
        <w:contextualSpacing/>
        <w:rPr>
          <w:sz w:val="23"/>
          <w:szCs w:val="23"/>
        </w:rPr>
      </w:pPr>
    </w:p>
    <w:p w14:paraId="087A7CB9"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3, Section 1, Line 4</w:t>
      </w:r>
      <w:r w:rsidRPr="00A07057">
        <w:rPr>
          <w:sz w:val="23"/>
          <w:szCs w:val="23"/>
        </w:rPr>
        <w:t>:</w:t>
      </w:r>
      <w:r w:rsidRPr="00A07057">
        <w:rPr>
          <w:sz w:val="23"/>
          <w:szCs w:val="23"/>
        </w:rPr>
        <w:tab/>
        <w:t xml:space="preserve">Before “and” delete “providers” and insert “centers” </w:t>
      </w:r>
    </w:p>
    <w:p w14:paraId="5E0F78C2" w14:textId="77777777" w:rsidR="00960844" w:rsidRPr="00A07057" w:rsidRDefault="00960844" w:rsidP="00A07057">
      <w:pPr>
        <w:spacing w:after="0" w:line="240" w:lineRule="exact"/>
        <w:ind w:left="5040" w:hanging="5040"/>
        <w:contextualSpacing/>
        <w:rPr>
          <w:sz w:val="23"/>
          <w:szCs w:val="23"/>
        </w:rPr>
      </w:pPr>
    </w:p>
    <w:p w14:paraId="1298831F"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3, Section 2, Line 6</w:t>
      </w:r>
      <w:r w:rsidRPr="00A07057">
        <w:rPr>
          <w:sz w:val="23"/>
          <w:szCs w:val="23"/>
        </w:rPr>
        <w:t>:</w:t>
      </w:r>
      <w:r w:rsidRPr="00A07057">
        <w:rPr>
          <w:sz w:val="23"/>
          <w:szCs w:val="23"/>
        </w:rPr>
        <w:tab/>
        <w:t xml:space="preserve">Delete “The Commissioner of Human Services, pursuant to the” </w:t>
      </w:r>
      <w:r w:rsidRPr="00A07057">
        <w:rPr>
          <w:sz w:val="23"/>
          <w:szCs w:val="23"/>
        </w:rPr>
        <w:lastRenderedPageBreak/>
        <w:t>and insert “There is appropriated from the General Fund to the Department of Human Services the sum of $400,000 to conduct the study and submit the report required pursuant to subsection c. of section 1 of P.L.    , c.    (C.       ) (pending before the Legislature as this bill). The Department is authorized to contract with a third party to conduct the study and submit the report required by that subsection.”</w:t>
      </w:r>
    </w:p>
    <w:p w14:paraId="7FEAEB2A" w14:textId="77777777" w:rsidR="00960844" w:rsidRPr="00A07057" w:rsidRDefault="00960844" w:rsidP="00A07057">
      <w:pPr>
        <w:spacing w:after="0" w:line="240" w:lineRule="exact"/>
        <w:ind w:left="5040" w:hanging="5040"/>
        <w:contextualSpacing/>
        <w:rPr>
          <w:sz w:val="23"/>
          <w:szCs w:val="23"/>
        </w:rPr>
      </w:pPr>
    </w:p>
    <w:p w14:paraId="724C9F38"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3, Section 2, Lines 7-9</w:t>
      </w:r>
      <w:r w:rsidRPr="00A07057">
        <w:rPr>
          <w:sz w:val="23"/>
          <w:szCs w:val="23"/>
        </w:rPr>
        <w:t>:</w:t>
      </w:r>
      <w:r w:rsidRPr="00A07057">
        <w:rPr>
          <w:sz w:val="23"/>
          <w:szCs w:val="23"/>
        </w:rPr>
        <w:tab/>
        <w:t xml:space="preserve">Delete in their entirety </w:t>
      </w:r>
    </w:p>
    <w:p w14:paraId="00851604" w14:textId="77777777" w:rsidR="00960844" w:rsidRPr="00A07057" w:rsidRDefault="00960844" w:rsidP="00A07057">
      <w:pPr>
        <w:spacing w:after="0" w:line="240" w:lineRule="exact"/>
        <w:ind w:left="5040" w:hanging="5040"/>
        <w:contextualSpacing/>
        <w:rPr>
          <w:sz w:val="23"/>
          <w:szCs w:val="23"/>
        </w:rPr>
      </w:pPr>
    </w:p>
    <w:p w14:paraId="0CAA55DF" w14:textId="77777777" w:rsidR="00960844" w:rsidRPr="00A07057" w:rsidRDefault="00960844" w:rsidP="00A07057">
      <w:pPr>
        <w:spacing w:after="0" w:line="240" w:lineRule="exact"/>
        <w:ind w:left="5040" w:hanging="5040"/>
        <w:contextualSpacing/>
        <w:rPr>
          <w:sz w:val="23"/>
          <w:szCs w:val="23"/>
        </w:rPr>
      </w:pPr>
      <w:r w:rsidRPr="00A07057">
        <w:rPr>
          <w:sz w:val="23"/>
          <w:szCs w:val="23"/>
          <w:u w:val="single"/>
        </w:rPr>
        <w:t>Page 3, Section 3, Line 11</w:t>
      </w:r>
      <w:r w:rsidRPr="00A07057">
        <w:rPr>
          <w:sz w:val="23"/>
          <w:szCs w:val="23"/>
        </w:rPr>
        <w:t>:</w:t>
      </w:r>
      <w:r w:rsidRPr="00A07057">
        <w:rPr>
          <w:sz w:val="23"/>
          <w:szCs w:val="23"/>
        </w:rPr>
        <w:tab/>
        <w:t>Delete “and shall expire two” and insert “.”</w:t>
      </w:r>
    </w:p>
    <w:p w14:paraId="7DAD0B40" w14:textId="77777777" w:rsidR="00960844" w:rsidRPr="00A07057" w:rsidRDefault="00960844" w:rsidP="00A07057">
      <w:pPr>
        <w:spacing w:after="0" w:line="240" w:lineRule="exact"/>
        <w:ind w:left="5040" w:hanging="5040"/>
        <w:contextualSpacing/>
        <w:rPr>
          <w:sz w:val="23"/>
          <w:szCs w:val="23"/>
        </w:rPr>
      </w:pPr>
    </w:p>
    <w:p w14:paraId="72958747" w14:textId="5878F7E4" w:rsidR="00960844" w:rsidRPr="00A07057" w:rsidRDefault="00960844" w:rsidP="00A07057">
      <w:pPr>
        <w:spacing w:after="0" w:line="240" w:lineRule="exact"/>
        <w:ind w:left="5040" w:hanging="5040"/>
        <w:contextualSpacing/>
        <w:rPr>
          <w:sz w:val="23"/>
          <w:szCs w:val="23"/>
        </w:rPr>
      </w:pPr>
      <w:r w:rsidRPr="00A07057">
        <w:rPr>
          <w:sz w:val="23"/>
          <w:szCs w:val="23"/>
          <w:u w:val="single"/>
        </w:rPr>
        <w:t>Page 3, Section 3, Lines 12-15</w:t>
      </w:r>
      <w:r w:rsidRPr="00A07057">
        <w:rPr>
          <w:sz w:val="23"/>
          <w:szCs w:val="23"/>
        </w:rPr>
        <w:t>:</w:t>
      </w:r>
      <w:r w:rsidRPr="00A07057">
        <w:rPr>
          <w:sz w:val="23"/>
          <w:szCs w:val="23"/>
        </w:rPr>
        <w:tab/>
        <w:t xml:space="preserve">Delete in their entirety </w:t>
      </w:r>
    </w:p>
    <w:p w14:paraId="52F4B836" w14:textId="50438021" w:rsidR="00A24B5D" w:rsidRPr="00A07057" w:rsidRDefault="00A24B5D" w:rsidP="00A07057">
      <w:pPr>
        <w:spacing w:after="0" w:line="240" w:lineRule="exact"/>
        <w:ind w:firstLine="0"/>
        <w:contextualSpacing/>
        <w:rPr>
          <w:sz w:val="23"/>
          <w:szCs w:val="23"/>
        </w:rPr>
      </w:pPr>
    </w:p>
    <w:p w14:paraId="74B31F32" w14:textId="1D3C71D7" w:rsidR="00BE06F1" w:rsidRPr="00A07057" w:rsidRDefault="00BE06F1" w:rsidP="00A07057">
      <w:pPr>
        <w:spacing w:after="0" w:line="240" w:lineRule="exact"/>
        <w:contextualSpacing/>
        <w:rPr>
          <w:sz w:val="23"/>
          <w:szCs w:val="23"/>
        </w:rPr>
      </w:pP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00B800D2" w:rsidRPr="00A07057">
        <w:rPr>
          <w:sz w:val="23"/>
          <w:szCs w:val="23"/>
        </w:rPr>
        <w:tab/>
      </w:r>
      <w:r w:rsidRPr="00A07057">
        <w:rPr>
          <w:sz w:val="23"/>
          <w:szCs w:val="23"/>
        </w:rPr>
        <w:t>Respectfully,</w:t>
      </w:r>
    </w:p>
    <w:p w14:paraId="19AF6497" w14:textId="4132E142" w:rsidR="00BE06F1" w:rsidRPr="00A07057" w:rsidRDefault="00B800D2" w:rsidP="00A07057">
      <w:pPr>
        <w:spacing w:after="0" w:line="240" w:lineRule="exact"/>
        <w:ind w:firstLine="0"/>
        <w:contextualSpacing/>
        <w:rPr>
          <w:sz w:val="23"/>
          <w:szCs w:val="23"/>
        </w:rPr>
      </w:pPr>
      <w:r w:rsidRPr="00A07057">
        <w:rPr>
          <w:sz w:val="23"/>
          <w:szCs w:val="23"/>
        </w:rPr>
        <w:tab/>
        <w:t>[seal]</w:t>
      </w:r>
    </w:p>
    <w:p w14:paraId="78B2B524" w14:textId="24E9003B" w:rsidR="00BE06F1" w:rsidRPr="00A07057" w:rsidRDefault="00BE06F1" w:rsidP="00A07057">
      <w:pPr>
        <w:spacing w:after="0" w:line="240" w:lineRule="exact"/>
        <w:contextualSpacing/>
        <w:rPr>
          <w:sz w:val="23"/>
          <w:szCs w:val="23"/>
        </w:rPr>
      </w:pP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00B800D2" w:rsidRPr="00A07057">
        <w:rPr>
          <w:sz w:val="23"/>
          <w:szCs w:val="23"/>
        </w:rPr>
        <w:tab/>
        <w:t xml:space="preserve">/s/ </w:t>
      </w:r>
      <w:r w:rsidRPr="00A07057">
        <w:rPr>
          <w:sz w:val="23"/>
          <w:szCs w:val="23"/>
        </w:rPr>
        <w:t>Philip D. Murphy</w:t>
      </w:r>
    </w:p>
    <w:p w14:paraId="19BA8B10" w14:textId="77777777" w:rsidR="00B800D2" w:rsidRPr="00A07057" w:rsidRDefault="00B800D2" w:rsidP="00A07057">
      <w:pPr>
        <w:spacing w:after="0" w:line="240" w:lineRule="exact"/>
        <w:contextualSpacing/>
        <w:rPr>
          <w:sz w:val="23"/>
          <w:szCs w:val="23"/>
        </w:rPr>
      </w:pPr>
    </w:p>
    <w:p w14:paraId="7ADC206F" w14:textId="0AAAE19C" w:rsidR="00BE06F1" w:rsidRPr="00A07057" w:rsidRDefault="00BE06F1" w:rsidP="00A07057">
      <w:pPr>
        <w:spacing w:after="0" w:line="240" w:lineRule="exact"/>
        <w:contextualSpacing/>
        <w:rPr>
          <w:sz w:val="23"/>
          <w:szCs w:val="23"/>
        </w:rPr>
      </w:pP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Pr="00A07057">
        <w:rPr>
          <w:sz w:val="23"/>
          <w:szCs w:val="23"/>
        </w:rPr>
        <w:tab/>
      </w:r>
      <w:r w:rsidR="00B800D2" w:rsidRPr="00A07057">
        <w:rPr>
          <w:sz w:val="23"/>
          <w:szCs w:val="23"/>
        </w:rPr>
        <w:tab/>
      </w:r>
      <w:r w:rsidRPr="00A07057">
        <w:rPr>
          <w:sz w:val="23"/>
          <w:szCs w:val="23"/>
        </w:rPr>
        <w:t>Governor</w:t>
      </w:r>
    </w:p>
    <w:p w14:paraId="69D533FD" w14:textId="77777777" w:rsidR="00BE06F1" w:rsidRPr="00A07057" w:rsidRDefault="00BE06F1" w:rsidP="00A07057">
      <w:pPr>
        <w:spacing w:after="0" w:line="240" w:lineRule="exact"/>
        <w:ind w:firstLine="0"/>
        <w:contextualSpacing/>
        <w:rPr>
          <w:sz w:val="23"/>
          <w:szCs w:val="23"/>
        </w:rPr>
      </w:pPr>
    </w:p>
    <w:p w14:paraId="14C314F4" w14:textId="77777777" w:rsidR="00BE06F1" w:rsidRPr="00A07057" w:rsidRDefault="00BE06F1" w:rsidP="00A07057">
      <w:pPr>
        <w:spacing w:after="0" w:line="240" w:lineRule="exact"/>
        <w:ind w:firstLine="0"/>
        <w:contextualSpacing/>
        <w:rPr>
          <w:sz w:val="23"/>
          <w:szCs w:val="23"/>
        </w:rPr>
      </w:pPr>
    </w:p>
    <w:p w14:paraId="1B07A2CB" w14:textId="77777777" w:rsidR="00BE06F1" w:rsidRPr="00A07057" w:rsidRDefault="00BE06F1" w:rsidP="00A07057">
      <w:pPr>
        <w:spacing w:after="0" w:line="240" w:lineRule="exact"/>
        <w:ind w:firstLine="0"/>
        <w:contextualSpacing/>
        <w:rPr>
          <w:sz w:val="23"/>
          <w:szCs w:val="23"/>
        </w:rPr>
      </w:pPr>
      <w:r w:rsidRPr="00A07057">
        <w:rPr>
          <w:sz w:val="23"/>
          <w:szCs w:val="23"/>
        </w:rPr>
        <w:t>Attest:</w:t>
      </w:r>
    </w:p>
    <w:p w14:paraId="53AA008D" w14:textId="77777777" w:rsidR="00BE06F1" w:rsidRPr="00A07057" w:rsidRDefault="00BE06F1" w:rsidP="00A07057">
      <w:pPr>
        <w:spacing w:after="0" w:line="240" w:lineRule="exact"/>
        <w:contextualSpacing/>
        <w:rPr>
          <w:sz w:val="23"/>
          <w:szCs w:val="23"/>
        </w:rPr>
      </w:pPr>
    </w:p>
    <w:p w14:paraId="3BE40B8C" w14:textId="513C3086" w:rsidR="00BE06F1" w:rsidRPr="00A07057" w:rsidRDefault="00B800D2" w:rsidP="00A07057">
      <w:pPr>
        <w:tabs>
          <w:tab w:val="left" w:pos="4320"/>
        </w:tabs>
        <w:spacing w:after="0" w:line="240" w:lineRule="exact"/>
        <w:ind w:firstLine="0"/>
        <w:contextualSpacing/>
        <w:rPr>
          <w:sz w:val="23"/>
          <w:szCs w:val="23"/>
        </w:rPr>
      </w:pPr>
      <w:r w:rsidRPr="00A07057">
        <w:rPr>
          <w:sz w:val="23"/>
          <w:szCs w:val="23"/>
        </w:rPr>
        <w:t xml:space="preserve">/s/ </w:t>
      </w:r>
      <w:r w:rsidR="00BE06F1" w:rsidRPr="00A07057">
        <w:rPr>
          <w:sz w:val="23"/>
          <w:szCs w:val="23"/>
        </w:rPr>
        <w:t>Parimal Garg</w:t>
      </w:r>
    </w:p>
    <w:p w14:paraId="0D1E6950" w14:textId="77777777" w:rsidR="00B800D2" w:rsidRPr="00A07057" w:rsidRDefault="00B800D2" w:rsidP="00A07057">
      <w:pPr>
        <w:tabs>
          <w:tab w:val="left" w:pos="4320"/>
        </w:tabs>
        <w:spacing w:after="0" w:line="240" w:lineRule="exact"/>
        <w:ind w:firstLine="0"/>
        <w:contextualSpacing/>
        <w:rPr>
          <w:sz w:val="23"/>
          <w:szCs w:val="23"/>
        </w:rPr>
      </w:pPr>
    </w:p>
    <w:p w14:paraId="369BCA09" w14:textId="77777777" w:rsidR="00BE06F1" w:rsidRPr="00A07057" w:rsidRDefault="00BE06F1" w:rsidP="00A07057">
      <w:pPr>
        <w:spacing w:after="0" w:line="240" w:lineRule="exact"/>
        <w:ind w:firstLine="0"/>
        <w:contextualSpacing/>
        <w:rPr>
          <w:sz w:val="23"/>
          <w:szCs w:val="23"/>
        </w:rPr>
      </w:pPr>
      <w:r w:rsidRPr="00A07057">
        <w:rPr>
          <w:sz w:val="23"/>
          <w:szCs w:val="23"/>
        </w:rPr>
        <w:t>Chief Counsel to the Governor</w:t>
      </w:r>
    </w:p>
    <w:p w14:paraId="23BF17B2" w14:textId="3328E4F1" w:rsidR="00491D6F" w:rsidRPr="00BE06F1" w:rsidRDefault="00491D6F" w:rsidP="00BE06F1"/>
    <w:sectPr w:rsidR="00491D6F" w:rsidRPr="00BE06F1" w:rsidSect="00053B89">
      <w:headerReference w:type="default" r:id="rId7"/>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BEABF" w14:textId="77777777" w:rsidR="00363A07" w:rsidRDefault="00363A07" w:rsidP="00112C21">
      <w:pPr>
        <w:spacing w:after="0" w:line="240" w:lineRule="auto"/>
      </w:pPr>
      <w:r>
        <w:separator/>
      </w:r>
    </w:p>
  </w:endnote>
  <w:endnote w:type="continuationSeparator" w:id="0">
    <w:p w14:paraId="5EF4ED49" w14:textId="77777777" w:rsidR="00363A07" w:rsidRDefault="00363A07"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08AEC" w14:textId="77777777" w:rsidR="00363A07" w:rsidRDefault="00363A07" w:rsidP="00112C21">
      <w:pPr>
        <w:spacing w:after="0" w:line="240" w:lineRule="auto"/>
      </w:pPr>
      <w:r>
        <w:separator/>
      </w:r>
    </w:p>
  </w:footnote>
  <w:footnote w:type="continuationSeparator" w:id="0">
    <w:p w14:paraId="44ECE59D" w14:textId="77777777" w:rsidR="00363A07" w:rsidRDefault="00363A07"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1015054D" w:rsidR="00112C21" w:rsidRDefault="00112C21" w:rsidP="00574B5F">
        <w:pPr>
          <w:pStyle w:val="Header"/>
          <w:jc w:val="center"/>
          <w:rPr>
            <w:noProof/>
          </w:rPr>
        </w:pPr>
        <w:r>
          <w:fldChar w:fldCharType="begin"/>
        </w:r>
        <w:r>
          <w:instrText xml:space="preserve"> PAGE   \* MERGEFORMAT </w:instrText>
        </w:r>
        <w:r>
          <w:fldChar w:fldCharType="separate"/>
        </w:r>
        <w:r w:rsidR="00DE3F78">
          <w:rPr>
            <w:noProof/>
          </w:rPr>
          <w:t>5</w:t>
        </w:r>
        <w:r>
          <w:rPr>
            <w:noProof/>
          </w:rPr>
          <w:fldChar w:fldCharType="end"/>
        </w:r>
      </w:p>
      <w:p w14:paraId="0771E460" w14:textId="36FFEF89" w:rsidR="00112C21" w:rsidRDefault="00DE3F78">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33189"/>
    <w:rsid w:val="00036D5A"/>
    <w:rsid w:val="00040027"/>
    <w:rsid w:val="00042F4C"/>
    <w:rsid w:val="000432F2"/>
    <w:rsid w:val="00043A82"/>
    <w:rsid w:val="000440A6"/>
    <w:rsid w:val="0004758F"/>
    <w:rsid w:val="0005122C"/>
    <w:rsid w:val="00053B89"/>
    <w:rsid w:val="00053D1C"/>
    <w:rsid w:val="00054CD9"/>
    <w:rsid w:val="000551A6"/>
    <w:rsid w:val="000619D9"/>
    <w:rsid w:val="0006676F"/>
    <w:rsid w:val="000906D4"/>
    <w:rsid w:val="00093080"/>
    <w:rsid w:val="00093F49"/>
    <w:rsid w:val="000A1F30"/>
    <w:rsid w:val="000A630B"/>
    <w:rsid w:val="000D5B03"/>
    <w:rsid w:val="000E0AC5"/>
    <w:rsid w:val="000E18C7"/>
    <w:rsid w:val="000E1934"/>
    <w:rsid w:val="000E2489"/>
    <w:rsid w:val="000E3A6E"/>
    <w:rsid w:val="000E40A4"/>
    <w:rsid w:val="000E51C9"/>
    <w:rsid w:val="000E7004"/>
    <w:rsid w:val="000F5A5D"/>
    <w:rsid w:val="00103775"/>
    <w:rsid w:val="00104AEF"/>
    <w:rsid w:val="001063E4"/>
    <w:rsid w:val="00112C21"/>
    <w:rsid w:val="00113360"/>
    <w:rsid w:val="00116554"/>
    <w:rsid w:val="00121223"/>
    <w:rsid w:val="001224E2"/>
    <w:rsid w:val="00123235"/>
    <w:rsid w:val="00125225"/>
    <w:rsid w:val="00135779"/>
    <w:rsid w:val="00147204"/>
    <w:rsid w:val="00150FE6"/>
    <w:rsid w:val="00162407"/>
    <w:rsid w:val="001773D4"/>
    <w:rsid w:val="00185920"/>
    <w:rsid w:val="00191287"/>
    <w:rsid w:val="0019259C"/>
    <w:rsid w:val="00192A77"/>
    <w:rsid w:val="00196826"/>
    <w:rsid w:val="001A072C"/>
    <w:rsid w:val="001A1204"/>
    <w:rsid w:val="001A4BCC"/>
    <w:rsid w:val="001A7653"/>
    <w:rsid w:val="001B412B"/>
    <w:rsid w:val="001D181F"/>
    <w:rsid w:val="001D427D"/>
    <w:rsid w:val="001D481E"/>
    <w:rsid w:val="001F650D"/>
    <w:rsid w:val="00204273"/>
    <w:rsid w:val="00205D23"/>
    <w:rsid w:val="00213870"/>
    <w:rsid w:val="00215150"/>
    <w:rsid w:val="00222308"/>
    <w:rsid w:val="00225CE3"/>
    <w:rsid w:val="00226DA9"/>
    <w:rsid w:val="002430C7"/>
    <w:rsid w:val="002537E9"/>
    <w:rsid w:val="00256430"/>
    <w:rsid w:val="00257C56"/>
    <w:rsid w:val="002738F6"/>
    <w:rsid w:val="00284A43"/>
    <w:rsid w:val="002853BF"/>
    <w:rsid w:val="00286940"/>
    <w:rsid w:val="00294021"/>
    <w:rsid w:val="002A0383"/>
    <w:rsid w:val="002A3F97"/>
    <w:rsid w:val="002A792D"/>
    <w:rsid w:val="002B3AE0"/>
    <w:rsid w:val="002B3D81"/>
    <w:rsid w:val="002B52B3"/>
    <w:rsid w:val="002C2183"/>
    <w:rsid w:val="002C3639"/>
    <w:rsid w:val="002D5F90"/>
    <w:rsid w:val="002E2E96"/>
    <w:rsid w:val="002F3633"/>
    <w:rsid w:val="002F482E"/>
    <w:rsid w:val="003002EA"/>
    <w:rsid w:val="00310EAC"/>
    <w:rsid w:val="003138A4"/>
    <w:rsid w:val="003150FA"/>
    <w:rsid w:val="00325039"/>
    <w:rsid w:val="00326C77"/>
    <w:rsid w:val="00331EC3"/>
    <w:rsid w:val="0034098E"/>
    <w:rsid w:val="003417F1"/>
    <w:rsid w:val="00341CEE"/>
    <w:rsid w:val="00341F57"/>
    <w:rsid w:val="00345D2F"/>
    <w:rsid w:val="00357CD5"/>
    <w:rsid w:val="00363A07"/>
    <w:rsid w:val="0037718A"/>
    <w:rsid w:val="003826BB"/>
    <w:rsid w:val="0038464C"/>
    <w:rsid w:val="003A0B9E"/>
    <w:rsid w:val="003A40C3"/>
    <w:rsid w:val="003B722E"/>
    <w:rsid w:val="003D6F68"/>
    <w:rsid w:val="003F18FE"/>
    <w:rsid w:val="003F4248"/>
    <w:rsid w:val="004017FE"/>
    <w:rsid w:val="00401A99"/>
    <w:rsid w:val="004036EC"/>
    <w:rsid w:val="004059F1"/>
    <w:rsid w:val="004117FC"/>
    <w:rsid w:val="00414B4F"/>
    <w:rsid w:val="00416DD4"/>
    <w:rsid w:val="004224FE"/>
    <w:rsid w:val="00425F16"/>
    <w:rsid w:val="004557E5"/>
    <w:rsid w:val="00470728"/>
    <w:rsid w:val="00476185"/>
    <w:rsid w:val="004822A4"/>
    <w:rsid w:val="0048726C"/>
    <w:rsid w:val="00491D6F"/>
    <w:rsid w:val="0049340C"/>
    <w:rsid w:val="004A4919"/>
    <w:rsid w:val="004A69F2"/>
    <w:rsid w:val="004B0D48"/>
    <w:rsid w:val="004B1DED"/>
    <w:rsid w:val="004D76E1"/>
    <w:rsid w:val="004D78DA"/>
    <w:rsid w:val="004F3122"/>
    <w:rsid w:val="004F65D8"/>
    <w:rsid w:val="004F77C0"/>
    <w:rsid w:val="00501A7D"/>
    <w:rsid w:val="00504A4C"/>
    <w:rsid w:val="00507C9F"/>
    <w:rsid w:val="00510187"/>
    <w:rsid w:val="005112E2"/>
    <w:rsid w:val="00511A0F"/>
    <w:rsid w:val="00511C0D"/>
    <w:rsid w:val="00517963"/>
    <w:rsid w:val="005215E8"/>
    <w:rsid w:val="0052187B"/>
    <w:rsid w:val="00521E4B"/>
    <w:rsid w:val="00533421"/>
    <w:rsid w:val="00533BE3"/>
    <w:rsid w:val="00545996"/>
    <w:rsid w:val="00552A4D"/>
    <w:rsid w:val="0056226E"/>
    <w:rsid w:val="0056560A"/>
    <w:rsid w:val="00574B5F"/>
    <w:rsid w:val="00574DEC"/>
    <w:rsid w:val="005839F4"/>
    <w:rsid w:val="005877F1"/>
    <w:rsid w:val="0059248F"/>
    <w:rsid w:val="005939F4"/>
    <w:rsid w:val="005978F9"/>
    <w:rsid w:val="005A1208"/>
    <w:rsid w:val="005A7AD7"/>
    <w:rsid w:val="005D0E6F"/>
    <w:rsid w:val="005D6355"/>
    <w:rsid w:val="005F05F5"/>
    <w:rsid w:val="005F12EE"/>
    <w:rsid w:val="005F6426"/>
    <w:rsid w:val="006015F6"/>
    <w:rsid w:val="00604BD6"/>
    <w:rsid w:val="006103FC"/>
    <w:rsid w:val="00612270"/>
    <w:rsid w:val="006142E3"/>
    <w:rsid w:val="00614305"/>
    <w:rsid w:val="00616453"/>
    <w:rsid w:val="006218D9"/>
    <w:rsid w:val="00625432"/>
    <w:rsid w:val="006434D4"/>
    <w:rsid w:val="00646442"/>
    <w:rsid w:val="00655FA0"/>
    <w:rsid w:val="006622A0"/>
    <w:rsid w:val="00664A62"/>
    <w:rsid w:val="006659D5"/>
    <w:rsid w:val="00681C85"/>
    <w:rsid w:val="00683238"/>
    <w:rsid w:val="00683471"/>
    <w:rsid w:val="00683B4E"/>
    <w:rsid w:val="006A43A8"/>
    <w:rsid w:val="006A45F6"/>
    <w:rsid w:val="006A4D44"/>
    <w:rsid w:val="006B10FB"/>
    <w:rsid w:val="006B1559"/>
    <w:rsid w:val="006B3D8D"/>
    <w:rsid w:val="006B6CB5"/>
    <w:rsid w:val="006C49CE"/>
    <w:rsid w:val="006C6F22"/>
    <w:rsid w:val="006D1A79"/>
    <w:rsid w:val="006D4EDF"/>
    <w:rsid w:val="006D5C64"/>
    <w:rsid w:val="006E17AC"/>
    <w:rsid w:val="0070600B"/>
    <w:rsid w:val="00706CDA"/>
    <w:rsid w:val="00714C6F"/>
    <w:rsid w:val="007204A8"/>
    <w:rsid w:val="007205D0"/>
    <w:rsid w:val="007231F8"/>
    <w:rsid w:val="00725599"/>
    <w:rsid w:val="007257DD"/>
    <w:rsid w:val="007259E3"/>
    <w:rsid w:val="007265AA"/>
    <w:rsid w:val="007318F3"/>
    <w:rsid w:val="007439A5"/>
    <w:rsid w:val="00746446"/>
    <w:rsid w:val="00751942"/>
    <w:rsid w:val="00772CD1"/>
    <w:rsid w:val="0079341B"/>
    <w:rsid w:val="007A0684"/>
    <w:rsid w:val="007B0196"/>
    <w:rsid w:val="007E5E62"/>
    <w:rsid w:val="00802EAC"/>
    <w:rsid w:val="00805F97"/>
    <w:rsid w:val="00811A6B"/>
    <w:rsid w:val="0083751D"/>
    <w:rsid w:val="00843FE0"/>
    <w:rsid w:val="00847F5E"/>
    <w:rsid w:val="00855547"/>
    <w:rsid w:val="00855C83"/>
    <w:rsid w:val="00856EFA"/>
    <w:rsid w:val="00863050"/>
    <w:rsid w:val="00865254"/>
    <w:rsid w:val="008751C1"/>
    <w:rsid w:val="008751D6"/>
    <w:rsid w:val="008805A7"/>
    <w:rsid w:val="008872B9"/>
    <w:rsid w:val="00891078"/>
    <w:rsid w:val="008A1DFB"/>
    <w:rsid w:val="008A1ECA"/>
    <w:rsid w:val="008B5020"/>
    <w:rsid w:val="008B5EC8"/>
    <w:rsid w:val="008C2B63"/>
    <w:rsid w:val="008C44DE"/>
    <w:rsid w:val="008C7DE9"/>
    <w:rsid w:val="008F105D"/>
    <w:rsid w:val="008F467B"/>
    <w:rsid w:val="008F6142"/>
    <w:rsid w:val="009100BB"/>
    <w:rsid w:val="00910840"/>
    <w:rsid w:val="00915FA2"/>
    <w:rsid w:val="009336E0"/>
    <w:rsid w:val="00936A37"/>
    <w:rsid w:val="00942057"/>
    <w:rsid w:val="009450F8"/>
    <w:rsid w:val="009506A1"/>
    <w:rsid w:val="009523E2"/>
    <w:rsid w:val="00960844"/>
    <w:rsid w:val="00975E9F"/>
    <w:rsid w:val="00984461"/>
    <w:rsid w:val="009874C9"/>
    <w:rsid w:val="0098778F"/>
    <w:rsid w:val="0098779E"/>
    <w:rsid w:val="009A0597"/>
    <w:rsid w:val="009A0647"/>
    <w:rsid w:val="009A0BDE"/>
    <w:rsid w:val="009B05E5"/>
    <w:rsid w:val="009D42CB"/>
    <w:rsid w:val="009D7946"/>
    <w:rsid w:val="009F2C31"/>
    <w:rsid w:val="00A07057"/>
    <w:rsid w:val="00A249D8"/>
    <w:rsid w:val="00A24B5D"/>
    <w:rsid w:val="00A25172"/>
    <w:rsid w:val="00A252BA"/>
    <w:rsid w:val="00A2695E"/>
    <w:rsid w:val="00A275B1"/>
    <w:rsid w:val="00A439B3"/>
    <w:rsid w:val="00A44EE4"/>
    <w:rsid w:val="00A51595"/>
    <w:rsid w:val="00A556D4"/>
    <w:rsid w:val="00A61523"/>
    <w:rsid w:val="00A626EC"/>
    <w:rsid w:val="00A64014"/>
    <w:rsid w:val="00A75F90"/>
    <w:rsid w:val="00A77520"/>
    <w:rsid w:val="00A815DE"/>
    <w:rsid w:val="00A82078"/>
    <w:rsid w:val="00A92CE6"/>
    <w:rsid w:val="00AB406C"/>
    <w:rsid w:val="00AD1EB5"/>
    <w:rsid w:val="00AD2A45"/>
    <w:rsid w:val="00AE4805"/>
    <w:rsid w:val="00AF2C6D"/>
    <w:rsid w:val="00AF793F"/>
    <w:rsid w:val="00B0091E"/>
    <w:rsid w:val="00B06234"/>
    <w:rsid w:val="00B13D06"/>
    <w:rsid w:val="00B236DD"/>
    <w:rsid w:val="00B25398"/>
    <w:rsid w:val="00B30809"/>
    <w:rsid w:val="00B46EE7"/>
    <w:rsid w:val="00B57691"/>
    <w:rsid w:val="00B63324"/>
    <w:rsid w:val="00B7129D"/>
    <w:rsid w:val="00B74301"/>
    <w:rsid w:val="00B745E8"/>
    <w:rsid w:val="00B800D2"/>
    <w:rsid w:val="00B80ADD"/>
    <w:rsid w:val="00B81A5E"/>
    <w:rsid w:val="00B82ACF"/>
    <w:rsid w:val="00B86369"/>
    <w:rsid w:val="00BA009B"/>
    <w:rsid w:val="00BB16B1"/>
    <w:rsid w:val="00BD7231"/>
    <w:rsid w:val="00BD79A9"/>
    <w:rsid w:val="00BE06F1"/>
    <w:rsid w:val="00BE428D"/>
    <w:rsid w:val="00BF4137"/>
    <w:rsid w:val="00C04F87"/>
    <w:rsid w:val="00C06858"/>
    <w:rsid w:val="00C141B3"/>
    <w:rsid w:val="00C15549"/>
    <w:rsid w:val="00C155D6"/>
    <w:rsid w:val="00C269A3"/>
    <w:rsid w:val="00C3715C"/>
    <w:rsid w:val="00C413D5"/>
    <w:rsid w:val="00C51A95"/>
    <w:rsid w:val="00C54094"/>
    <w:rsid w:val="00C604C1"/>
    <w:rsid w:val="00C63F64"/>
    <w:rsid w:val="00C67545"/>
    <w:rsid w:val="00C67950"/>
    <w:rsid w:val="00C76F31"/>
    <w:rsid w:val="00C90399"/>
    <w:rsid w:val="00C9079C"/>
    <w:rsid w:val="00CA0E46"/>
    <w:rsid w:val="00CB22CF"/>
    <w:rsid w:val="00CD5048"/>
    <w:rsid w:val="00CF0C37"/>
    <w:rsid w:val="00CF5008"/>
    <w:rsid w:val="00CF570A"/>
    <w:rsid w:val="00CF5B6C"/>
    <w:rsid w:val="00D108AF"/>
    <w:rsid w:val="00D15206"/>
    <w:rsid w:val="00D20411"/>
    <w:rsid w:val="00D308F1"/>
    <w:rsid w:val="00D4120D"/>
    <w:rsid w:val="00D52850"/>
    <w:rsid w:val="00D55FAF"/>
    <w:rsid w:val="00D65AB6"/>
    <w:rsid w:val="00D7123F"/>
    <w:rsid w:val="00D93298"/>
    <w:rsid w:val="00DA0B13"/>
    <w:rsid w:val="00DA1FA2"/>
    <w:rsid w:val="00DA2087"/>
    <w:rsid w:val="00DA4785"/>
    <w:rsid w:val="00DA5015"/>
    <w:rsid w:val="00DC0503"/>
    <w:rsid w:val="00DC2710"/>
    <w:rsid w:val="00DC36E3"/>
    <w:rsid w:val="00DC4982"/>
    <w:rsid w:val="00DC5AAD"/>
    <w:rsid w:val="00DD76A0"/>
    <w:rsid w:val="00DE3F78"/>
    <w:rsid w:val="00DF2510"/>
    <w:rsid w:val="00DF3F66"/>
    <w:rsid w:val="00E11151"/>
    <w:rsid w:val="00E159B5"/>
    <w:rsid w:val="00E2085F"/>
    <w:rsid w:val="00E3411F"/>
    <w:rsid w:val="00E47A3E"/>
    <w:rsid w:val="00E709CD"/>
    <w:rsid w:val="00E7267A"/>
    <w:rsid w:val="00E86582"/>
    <w:rsid w:val="00E8697B"/>
    <w:rsid w:val="00E87181"/>
    <w:rsid w:val="00E91568"/>
    <w:rsid w:val="00E9429F"/>
    <w:rsid w:val="00E95FE2"/>
    <w:rsid w:val="00E96576"/>
    <w:rsid w:val="00EA42B4"/>
    <w:rsid w:val="00EA46D6"/>
    <w:rsid w:val="00EA66CB"/>
    <w:rsid w:val="00EB1798"/>
    <w:rsid w:val="00EB3547"/>
    <w:rsid w:val="00EB6866"/>
    <w:rsid w:val="00EC2993"/>
    <w:rsid w:val="00EC41A8"/>
    <w:rsid w:val="00EE580F"/>
    <w:rsid w:val="00EF6A9B"/>
    <w:rsid w:val="00F109DE"/>
    <w:rsid w:val="00F12B4F"/>
    <w:rsid w:val="00F1323C"/>
    <w:rsid w:val="00F25557"/>
    <w:rsid w:val="00F27705"/>
    <w:rsid w:val="00F355E6"/>
    <w:rsid w:val="00F41727"/>
    <w:rsid w:val="00F42FF5"/>
    <w:rsid w:val="00F43528"/>
    <w:rsid w:val="00F445E4"/>
    <w:rsid w:val="00F45270"/>
    <w:rsid w:val="00F45560"/>
    <w:rsid w:val="00F45616"/>
    <w:rsid w:val="00F67CDA"/>
    <w:rsid w:val="00F70A79"/>
    <w:rsid w:val="00F71E57"/>
    <w:rsid w:val="00F808E8"/>
    <w:rsid w:val="00F814FC"/>
    <w:rsid w:val="00F840B8"/>
    <w:rsid w:val="00F86135"/>
    <w:rsid w:val="00F902E2"/>
    <w:rsid w:val="00F92751"/>
    <w:rsid w:val="00F93DC5"/>
    <w:rsid w:val="00F94C4C"/>
    <w:rsid w:val="00FA68EB"/>
    <w:rsid w:val="00FA795B"/>
    <w:rsid w:val="00FD729B"/>
    <w:rsid w:val="00FE4F5C"/>
    <w:rsid w:val="00FE6B82"/>
    <w:rsid w:val="00FE7845"/>
    <w:rsid w:val="00FF1813"/>
    <w:rsid w:val="00FF7008"/>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204273"/>
    <w:rPr>
      <w:sz w:val="16"/>
      <w:szCs w:val="16"/>
    </w:rPr>
  </w:style>
  <w:style w:type="paragraph" w:styleId="CommentText">
    <w:name w:val="annotation text"/>
    <w:basedOn w:val="Normal"/>
    <w:link w:val="CommentTextChar"/>
    <w:uiPriority w:val="99"/>
    <w:semiHidden/>
    <w:unhideWhenUsed/>
    <w:rsid w:val="00204273"/>
    <w:pPr>
      <w:spacing w:line="240" w:lineRule="auto"/>
    </w:pPr>
    <w:rPr>
      <w:sz w:val="20"/>
      <w:szCs w:val="20"/>
    </w:rPr>
  </w:style>
  <w:style w:type="character" w:customStyle="1" w:styleId="CommentTextChar">
    <w:name w:val="Comment Text Char"/>
    <w:basedOn w:val="DefaultParagraphFont"/>
    <w:link w:val="CommentText"/>
    <w:uiPriority w:val="99"/>
    <w:semiHidden/>
    <w:rsid w:val="00204273"/>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204273"/>
    <w:rPr>
      <w:b/>
      <w:bCs/>
    </w:rPr>
  </w:style>
  <w:style w:type="character" w:customStyle="1" w:styleId="CommentSubjectChar">
    <w:name w:val="Comment Subject Char"/>
    <w:basedOn w:val="CommentTextChar"/>
    <w:link w:val="CommentSubject"/>
    <w:uiPriority w:val="99"/>
    <w:semiHidden/>
    <w:rsid w:val="00204273"/>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92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CABFA-3888-4DB3-B3B8-2DCFE99FF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7243</Characters>
  <Application>Microsoft Office Word</Application>
  <DocSecurity>0</DocSecurity>
  <Lines>199</Lines>
  <Paragraphs>37</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CV</dc:title>
  <dc:subject/>
  <dc:creator>McDonnell, Kate</dc:creator>
  <cp:keywords>A4746|5| ||||!||</cp:keywords>
  <dc:description/>
  <cp:lastModifiedBy>Sommers, Shelly</cp:lastModifiedBy>
  <cp:revision>2</cp:revision>
  <cp:lastPrinted>2020-08-03T14:25:00Z</cp:lastPrinted>
  <dcterms:created xsi:type="dcterms:W3CDTF">2021-11-18T15:33:00Z</dcterms:created>
  <dcterms:modified xsi:type="dcterms:W3CDTF">2021-11-18T15:33:00Z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