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5A04" w:rsidRDefault="00E85A04" w:rsidP="00E85A04">
      <w:pPr>
        <w:pStyle w:val="bpuBill"/>
      </w:pPr>
      <w:bookmarkStart w:id="0" w:name="bpuFrontPg"/>
      <w:bookmarkEnd w:id="0"/>
      <w:r>
        <w:t xml:space="preserve">ASSEMBLY, No. 4778 </w:t>
      </w:r>
    </w:p>
    <w:p w:rsidR="00E85A04" w:rsidRPr="009D38FF" w:rsidRDefault="00E85A04" w:rsidP="00E85A0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231118" r:id="rId7"/>
        </w:object>
      </w:r>
    </w:p>
    <w:p w:rsidR="00E85A04" w:rsidRDefault="00E85A04" w:rsidP="00E85A04">
      <w:pPr>
        <w:pStyle w:val="bpuState"/>
      </w:pPr>
      <w:r>
        <w:t>STATE OF NEW JERSEY</w:t>
      </w:r>
    </w:p>
    <w:p w:rsidR="00E85A04" w:rsidRDefault="00E85A04" w:rsidP="00E85A04">
      <w:pPr>
        <w:pStyle w:val="bpuLegislature"/>
      </w:pPr>
      <w:r>
        <w:t>219th LEGISLATURE</w:t>
      </w:r>
    </w:p>
    <w:p w:rsidR="00E85A04" w:rsidRDefault="00E85A04" w:rsidP="00E85A04">
      <w:pPr>
        <w:pStyle w:val="bpuWpGraphic"/>
      </w:pPr>
      <w:r>
        <w:object w:dxaOrig="8985" w:dyaOrig="255">
          <v:shape id="_x0000_i1026" type="#_x0000_t75" style="width:6in;height:12pt" o:ole="">
            <v:imagedata r:id="rId6" o:title=""/>
          </v:shape>
          <o:OLEObject Type="Embed" ProgID="WPWin6.1" ShapeID="_x0000_i1026" DrawAspect="Content" ObjectID="_1682231119" r:id="rId8"/>
        </w:object>
      </w:r>
      <w:r>
        <w:t xml:space="preserve">  </w:t>
      </w:r>
    </w:p>
    <w:p w:rsidR="00E85A04" w:rsidRDefault="00E85A04" w:rsidP="00E85A04">
      <w:pPr>
        <w:pStyle w:val="bpuIntro"/>
      </w:pPr>
      <w:r>
        <w:t>INTRODUCED OCTOBER 8, 2020</w:t>
      </w:r>
    </w:p>
    <w:p w:rsidR="00E85A04" w:rsidRDefault="00E85A04" w:rsidP="00E85A04">
      <w:pPr>
        <w:pStyle w:val="bpuIntro"/>
      </w:pPr>
    </w:p>
    <w:p w:rsidR="00E85A04" w:rsidRDefault="00E85A04" w:rsidP="00E85A04">
      <w:pPr>
        <w:pStyle w:val="bpuIntro"/>
        <w:sectPr w:rsidR="00E85A04" w:rsidSect="00CE3B7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85A04" w:rsidRDefault="00E85A04" w:rsidP="00E85A04">
      <w:pPr>
        <w:pStyle w:val="bpuIntro"/>
      </w:pPr>
    </w:p>
    <w:p w:rsidR="00E85A04" w:rsidRDefault="00E85A04" w:rsidP="00E85A04">
      <w:pPr>
        <w:pStyle w:val="bpuSponsor"/>
      </w:pPr>
      <w:r>
        <w:t>Sponsored by:</w:t>
      </w:r>
    </w:p>
    <w:p w:rsidR="00E85A04" w:rsidRDefault="00E85A04" w:rsidP="00E85A04">
      <w:pPr>
        <w:pStyle w:val="bpuSponsor"/>
      </w:pPr>
      <w:r>
        <w:t>Assemblywoman  VALERIE VAINIERI HUTTLE</w:t>
      </w:r>
    </w:p>
    <w:p w:rsidR="00E85A04" w:rsidRDefault="00E85A04" w:rsidP="00E85A04">
      <w:pPr>
        <w:pStyle w:val="bpuSponsor"/>
      </w:pPr>
      <w:r>
        <w:t>District 37 (Bergen)</w:t>
      </w:r>
    </w:p>
    <w:p w:rsidR="00E85A04" w:rsidRDefault="00B440AD" w:rsidP="00B440AD">
      <w:pPr>
        <w:pStyle w:val="bpuSponsor"/>
      </w:pPr>
      <w:r>
        <w:t>Assemblywoman  YVONNE LOPEZ</w:t>
      </w:r>
    </w:p>
    <w:p w:rsidR="00B440AD" w:rsidRDefault="00B440AD" w:rsidP="00B440AD">
      <w:pPr>
        <w:pStyle w:val="bpuSponsor"/>
      </w:pPr>
      <w:r>
        <w:t>District 19 (Middlesex)</w:t>
      </w:r>
    </w:p>
    <w:p w:rsidR="00B440AD" w:rsidRDefault="00604FE9" w:rsidP="00604FE9">
      <w:pPr>
        <w:pStyle w:val="bpuSponsor"/>
      </w:pPr>
      <w:r>
        <w:t>Assemblywoman  GABRIELA M. MOSQUERA</w:t>
      </w:r>
    </w:p>
    <w:p w:rsidR="00604FE9" w:rsidRDefault="00604FE9" w:rsidP="00604FE9">
      <w:pPr>
        <w:pStyle w:val="bpuSponsor"/>
      </w:pPr>
      <w:r>
        <w:t>District 4 (Camden and Gloucester)</w:t>
      </w:r>
    </w:p>
    <w:p w:rsidR="00604FE9" w:rsidRPr="00604FE9" w:rsidRDefault="00604FE9" w:rsidP="00604FE9">
      <w:pPr>
        <w:pStyle w:val="bpuSponsor"/>
      </w:pPr>
    </w:p>
    <w:p w:rsidR="00067822" w:rsidRDefault="00CE3B78" w:rsidP="00CE3B78">
      <w:pPr>
        <w:pStyle w:val="bpuSponsor"/>
      </w:pPr>
      <w:r>
        <w:t>Co-Sponsored by:</w:t>
      </w:r>
    </w:p>
    <w:p w:rsidR="00CE3B78" w:rsidRPr="00CE3B78" w:rsidRDefault="00CE3B78" w:rsidP="00CE3B78">
      <w:pPr>
        <w:pStyle w:val="bpuSponsor"/>
      </w:pPr>
      <w:r w:rsidRPr="00CE3B78">
        <w:t xml:space="preserve">Assemblywoman Dunn and Assemblyman </w:t>
      </w:r>
      <w:proofErr w:type="spellStart"/>
      <w:r w:rsidRPr="00CE3B78">
        <w:t>Zwicker</w:t>
      </w:r>
      <w:proofErr w:type="spellEnd"/>
    </w:p>
    <w:p w:rsidR="00067822" w:rsidRPr="00067822" w:rsidRDefault="00067822" w:rsidP="00067822"/>
    <w:p w:rsidR="00E85A04" w:rsidRDefault="00E85A04" w:rsidP="00E85A04">
      <w:pPr>
        <w:pStyle w:val="bpuSponsor"/>
      </w:pPr>
    </w:p>
    <w:p w:rsidR="00CE3B78" w:rsidRPr="00CE3B78" w:rsidRDefault="00CE3B78" w:rsidP="00CE3B78"/>
    <w:p w:rsidR="00E85A04" w:rsidRDefault="00E85A04" w:rsidP="00E85A04">
      <w:pPr>
        <w:pStyle w:val="bpuSponsor"/>
      </w:pPr>
    </w:p>
    <w:p w:rsidR="00E85A04" w:rsidRDefault="00E85A04" w:rsidP="00E85A04">
      <w:pPr>
        <w:pStyle w:val="bpuSponsor"/>
      </w:pPr>
      <w:r>
        <w:t>SYNOPSIS</w:t>
      </w:r>
    </w:p>
    <w:p w:rsidR="00E85A04" w:rsidRDefault="00E85A04" w:rsidP="00E85A04">
      <w:pPr>
        <w:pStyle w:val="bpuNormText"/>
      </w:pPr>
      <w:r>
        <w:tab/>
        <w:t xml:space="preserve">Requires administrators at Edna Mahan to have access to information concerning investigations of sexual abuse allegations. </w:t>
      </w:r>
    </w:p>
    <w:p w:rsidR="00E85A04" w:rsidRDefault="00E85A04" w:rsidP="00E85A04">
      <w:pPr>
        <w:pStyle w:val="bpuNormText"/>
      </w:pPr>
    </w:p>
    <w:p w:rsidR="00E85A04" w:rsidRDefault="00E85A04" w:rsidP="00E85A04">
      <w:pPr>
        <w:pStyle w:val="bpuSponsor"/>
      </w:pPr>
      <w:r>
        <w:t xml:space="preserve">CURRENT VERSION OF TEXT </w:t>
      </w:r>
    </w:p>
    <w:p w:rsidR="00E85A04" w:rsidRDefault="00E85A04" w:rsidP="00E85A04">
      <w:pPr>
        <w:pStyle w:val="bpuNormText"/>
      </w:pPr>
      <w:r>
        <w:tab/>
        <w:t>As introduced.</w:t>
      </w:r>
    </w:p>
    <w:p w:rsidR="00E85A04" w:rsidRDefault="00E85A04" w:rsidP="00E85A0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85A04" w:rsidRDefault="00E85A04" w:rsidP="008916EC">
      <w:pPr>
        <w:pStyle w:val="FronterPage"/>
        <w:tabs>
          <w:tab w:val="clear" w:pos="720"/>
          <w:tab w:val="clear" w:pos="1440"/>
          <w:tab w:val="clear" w:pos="2160"/>
          <w:tab w:val="clear" w:pos="2880"/>
          <w:tab w:val="clear" w:pos="3600"/>
          <w:tab w:val="clear" w:pos="4320"/>
          <w:tab w:val="clear" w:pos="5040"/>
        </w:tabs>
        <w:sectPr w:rsidR="00E85A04" w:rsidSect="00E85A04">
          <w:type w:val="continuous"/>
          <w:pgSz w:w="12240" w:h="20160" w:code="5"/>
          <w:pgMar w:top="1440" w:right="2275" w:bottom="1440" w:left="2275" w:header="72" w:footer="720" w:gutter="0"/>
          <w:pgNumType w:start="1"/>
          <w:cols w:space="720"/>
          <w:docGrid w:linePitch="360"/>
        </w:sectPr>
      </w:pPr>
      <w:bookmarkStart w:id="1" w:name="_GoBack"/>
      <w:bookmarkEnd w:id="1"/>
    </w:p>
    <w:p w:rsidR="00686AEB" w:rsidRPr="00677316" w:rsidRDefault="0036359E" w:rsidP="003E47BA">
      <w:pPr>
        <w:pStyle w:val="HangingAnAct"/>
        <w:rPr>
          <w:rStyle w:val="HangingAnActChar"/>
        </w:rPr>
      </w:pPr>
      <w:r>
        <w:rPr>
          <w:rStyle w:val="BillHead"/>
        </w:rPr>
        <w:t>An Act</w:t>
      </w:r>
      <w:r w:rsidR="00686AEB" w:rsidRPr="006B7FA7">
        <w:rPr>
          <w:rStyle w:val="HangingAnActChar"/>
        </w:rPr>
        <w:t xml:space="preserve"> </w:t>
      </w:r>
      <w:r w:rsidR="00D95A55">
        <w:t xml:space="preserve">concerning Edna Mahan administrators’ access to sexual abuse investigations information and supplementing Title 30 of the Revised Statutes.  </w:t>
      </w:r>
    </w:p>
    <w:p w:rsidR="000B1054" w:rsidRPr="00D71D68" w:rsidRDefault="000B1054" w:rsidP="000B1054"/>
    <w:p w:rsidR="00686AEB" w:rsidRPr="00AA7880" w:rsidRDefault="00686AEB" w:rsidP="00686AEB">
      <w:r>
        <w:tab/>
      </w:r>
      <w:r w:rsidR="0036359E">
        <w:rPr>
          <w:rStyle w:val="BillHeading2"/>
        </w:rPr>
        <w:t>Be It Enacted</w:t>
      </w:r>
      <w:r>
        <w:rPr>
          <w:rStyle w:val="BillHeading2"/>
        </w:rPr>
        <w:t xml:space="preserve"> </w:t>
      </w:r>
      <w:r w:rsidR="0036359E">
        <w:rPr>
          <w:rStyle w:val="BillLanguage"/>
        </w:rPr>
        <w:t>by the Senate and General Assembly of the State of New Jersey:</w:t>
      </w:r>
    </w:p>
    <w:p w:rsidR="00686AEB" w:rsidRDefault="00686AEB" w:rsidP="00686AEB"/>
    <w:p w:rsidR="004D28F6" w:rsidRDefault="00BA7269" w:rsidP="00686AEB">
      <w:r>
        <w:tab/>
        <w:t>1.</w:t>
      </w:r>
      <w:r w:rsidR="00D75666">
        <w:tab/>
      </w:r>
      <w:r w:rsidR="004D28F6">
        <w:t xml:space="preserve">a.  </w:t>
      </w:r>
      <w:r w:rsidR="002C0BA4">
        <w:t xml:space="preserve">The administrator of the Edna Mahan Correctional Facility for Women shall </w:t>
      </w:r>
      <w:r w:rsidR="00D44372">
        <w:t>be provided</w:t>
      </w:r>
      <w:r w:rsidR="006C585E">
        <w:t xml:space="preserve"> with</w:t>
      </w:r>
      <w:r w:rsidR="00D44372">
        <w:t xml:space="preserve"> f</w:t>
      </w:r>
      <w:r w:rsidR="002C0BA4">
        <w:t xml:space="preserve">ull and complete access to all investigative files and regular briefings concerning investigations of alleged violations of the federal Prison </w:t>
      </w:r>
      <w:r w:rsidR="00D44372">
        <w:t xml:space="preserve">Rape </w:t>
      </w:r>
      <w:r w:rsidR="002C0BA4">
        <w:t xml:space="preserve">Elimination Act in the facility.  </w:t>
      </w:r>
    </w:p>
    <w:p w:rsidR="00BA7269" w:rsidRDefault="00D75666" w:rsidP="00686AEB">
      <w:r>
        <w:tab/>
        <w:t>b.</w:t>
      </w:r>
      <w:r>
        <w:tab/>
      </w:r>
      <w:r w:rsidR="002C0BA4">
        <w:t xml:space="preserve">The </w:t>
      </w:r>
      <w:r w:rsidR="004D28F6">
        <w:t xml:space="preserve">facility </w:t>
      </w:r>
      <w:r w:rsidR="002C0BA4">
        <w:t>a</w:t>
      </w:r>
      <w:r w:rsidR="00BA7269">
        <w:t xml:space="preserve">dministrator </w:t>
      </w:r>
      <w:r w:rsidR="002C0BA4">
        <w:t xml:space="preserve">shall establish a sexual abuse </w:t>
      </w:r>
      <w:r w:rsidR="00BA7269">
        <w:t xml:space="preserve">incident review team </w:t>
      </w:r>
      <w:r w:rsidR="00971BBC">
        <w:t xml:space="preserve">within the facility </w:t>
      </w:r>
      <w:r w:rsidR="002C0BA4">
        <w:t>to review incidents of alleged</w:t>
      </w:r>
      <w:r w:rsidR="00971BBC">
        <w:t xml:space="preserve"> abuse.  The administrator </w:t>
      </w:r>
      <w:r w:rsidR="002C0BA4">
        <w:t>shall consult with other appropriate administrator</w:t>
      </w:r>
      <w:r w:rsidR="00971BBC">
        <w:t>s</w:t>
      </w:r>
      <w:r w:rsidR="002C0BA4">
        <w:t xml:space="preserve"> and the incident team </w:t>
      </w:r>
      <w:r w:rsidR="001E3AF1">
        <w:t xml:space="preserve">to devise and implement policy changes concerning </w:t>
      </w:r>
      <w:r w:rsidR="002C0BA4">
        <w:t>m</w:t>
      </w:r>
      <w:r w:rsidR="00BA7269">
        <w:t xml:space="preserve">ovement, discipline, or </w:t>
      </w:r>
      <w:r w:rsidR="00771313">
        <w:t xml:space="preserve">any other </w:t>
      </w:r>
      <w:r w:rsidR="00BA7269">
        <w:t>corrective action</w:t>
      </w:r>
      <w:r w:rsidR="00971BBC">
        <w:t xml:space="preserve"> </w:t>
      </w:r>
      <w:r w:rsidR="001E3AF1">
        <w:t xml:space="preserve">necessary </w:t>
      </w:r>
      <w:r w:rsidR="00971BBC">
        <w:t>to prevent further sexual abuse</w:t>
      </w:r>
      <w:r w:rsidR="00771313">
        <w:t xml:space="preserve"> in the facility</w:t>
      </w:r>
      <w:r w:rsidR="00BA7269">
        <w:t>.</w:t>
      </w:r>
      <w:r w:rsidR="004D28F6">
        <w:t xml:space="preserve">  </w:t>
      </w:r>
    </w:p>
    <w:p w:rsidR="004D28F6" w:rsidRDefault="00D75666" w:rsidP="00686AEB">
      <w:r>
        <w:tab/>
        <w:t>c.</w:t>
      </w:r>
      <w:r>
        <w:tab/>
      </w:r>
      <w:r w:rsidR="003F704C">
        <w:t>For the purposes of this section, "f</w:t>
      </w:r>
      <w:r w:rsidR="004D28F6" w:rsidRPr="004D28F6">
        <w:t>acility administrator" or "administrator" means the chief operating officer or sen</w:t>
      </w:r>
      <w:r w:rsidR="004D28F6">
        <w:t>ior administrative designee of the Edna Mahan Correctional F</w:t>
      </w:r>
      <w:r w:rsidR="004D28F6" w:rsidRPr="004D28F6">
        <w:t>acility.</w:t>
      </w:r>
    </w:p>
    <w:p w:rsidR="00BA7269" w:rsidRPr="00D71D68" w:rsidRDefault="00BA7269" w:rsidP="00686AEB"/>
    <w:p w:rsidR="00686AEB" w:rsidRPr="00AA7880" w:rsidRDefault="00686AEB" w:rsidP="00686AEB">
      <w:r>
        <w:tab/>
      </w:r>
      <w:r w:rsidR="00BA7269">
        <w:t>2</w:t>
      </w:r>
      <w:r w:rsidR="00D75666">
        <w:t>.</w:t>
      </w:r>
      <w:r w:rsidR="00D75666">
        <w:tab/>
      </w:r>
      <w:r w:rsidR="0036359E">
        <w:t>This act shall take effect</w:t>
      </w:r>
      <w:r w:rsidR="00BA7269">
        <w:t xml:space="preserve"> immediately.  </w:t>
      </w:r>
    </w:p>
    <w:p w:rsidR="00686AEB" w:rsidRDefault="00686AEB" w:rsidP="00686AEB"/>
    <w:p w:rsidR="006C585E" w:rsidRPr="00CE7BD8" w:rsidRDefault="006C585E" w:rsidP="00686AEB"/>
    <w:p w:rsidR="00686AEB" w:rsidRPr="00AA7880" w:rsidRDefault="00686AEB" w:rsidP="00686AEB">
      <w:pPr>
        <w:jc w:val="center"/>
      </w:pPr>
      <w:r w:rsidRPr="00D71D68">
        <w:t>STATEMENT</w:t>
      </w:r>
    </w:p>
    <w:p w:rsidR="00BA7269" w:rsidRDefault="00BA7269" w:rsidP="00686AEB"/>
    <w:p w:rsidR="00BA7269" w:rsidRDefault="002C0BA4" w:rsidP="00686AEB">
      <w:r>
        <w:tab/>
        <w:t>This bill</w:t>
      </w:r>
      <w:r w:rsidR="00D44372">
        <w:t xml:space="preserve"> requires</w:t>
      </w:r>
      <w:r w:rsidR="001E3AF1">
        <w:t xml:space="preserve"> </w:t>
      </w:r>
      <w:r w:rsidR="00D44372">
        <w:t xml:space="preserve">the administrator of the Edna Mahan Correctional Facility for </w:t>
      </w:r>
      <w:r w:rsidR="001E3AF1">
        <w:t>Women to be provided with</w:t>
      </w:r>
      <w:r w:rsidR="00D44372">
        <w:t xml:space="preserve"> full and complete access to all sexual abuse investigative files of alleged violations of the Prison Rape Elimination Act (PREA), as well as regular br</w:t>
      </w:r>
      <w:r w:rsidR="001E3AF1">
        <w:t xml:space="preserve">iefings on </w:t>
      </w:r>
      <w:r w:rsidR="00D44372">
        <w:t xml:space="preserve">investigations of </w:t>
      </w:r>
      <w:r w:rsidR="001E3AF1">
        <w:t xml:space="preserve">these </w:t>
      </w:r>
      <w:r w:rsidR="00D44372">
        <w:t xml:space="preserve">complaints. </w:t>
      </w:r>
    </w:p>
    <w:p w:rsidR="00D44372" w:rsidRDefault="00D44372" w:rsidP="00D44372">
      <w:r>
        <w:tab/>
        <w:t>The bill also requires the administrator to establish a sexual abuse incident review team withi</w:t>
      </w:r>
      <w:r w:rsidR="006C585E">
        <w:t>n the facility to review</w:t>
      </w:r>
      <w:r>
        <w:t xml:space="preserve"> incidents of alleged abuse.  The administrator </w:t>
      </w:r>
      <w:r w:rsidR="001E3AF1">
        <w:t xml:space="preserve">also is </w:t>
      </w:r>
      <w:r>
        <w:t xml:space="preserve">to consult with other administrators and the incident team to devise and implement </w:t>
      </w:r>
      <w:r w:rsidR="001E3AF1">
        <w:t xml:space="preserve">policy changes concerning </w:t>
      </w:r>
      <w:r>
        <w:t xml:space="preserve">movement, discipline, or corrective action </w:t>
      </w:r>
      <w:r w:rsidR="001E3AF1">
        <w:t xml:space="preserve">necessary </w:t>
      </w:r>
      <w:r>
        <w:t xml:space="preserve">to prevent further sexual abuse. </w:t>
      </w:r>
    </w:p>
    <w:p w:rsidR="00686AEB" w:rsidRDefault="00D44372" w:rsidP="00686AEB">
      <w:r>
        <w:tab/>
        <w:t>Currently, there does not appear to be</w:t>
      </w:r>
      <w:r w:rsidR="004D28F6">
        <w:t xml:space="preserve"> a</w:t>
      </w:r>
      <w:r>
        <w:t xml:space="preserve"> coherent approach to reviewing cases of alleged sexual abuse in Edna Mahan to inform </w:t>
      </w:r>
      <w:r w:rsidR="004D28F6">
        <w:t xml:space="preserve">those </w:t>
      </w:r>
      <w:r>
        <w:t xml:space="preserve">policy changes </w:t>
      </w:r>
      <w:r w:rsidR="001E3AF1">
        <w:t xml:space="preserve">needed </w:t>
      </w:r>
      <w:r>
        <w:t>to prevent further sexual abuse.</w:t>
      </w:r>
      <w:r w:rsidR="001E3AF1">
        <w:t xml:space="preserve">  Information collected by the Special Investigations Division (S</w:t>
      </w:r>
      <w:r w:rsidR="00BA7269">
        <w:t>ID</w:t>
      </w:r>
      <w:r w:rsidR="001E3AF1">
        <w:t>)</w:t>
      </w:r>
      <w:r w:rsidR="00BA7269">
        <w:t xml:space="preserve"> </w:t>
      </w:r>
      <w:r w:rsidR="004D28F6">
        <w:t xml:space="preserve">in the facility </w:t>
      </w:r>
      <w:r w:rsidR="001E3AF1">
        <w:t xml:space="preserve">concerning alleged incidents of sexual abuse is not provided to the </w:t>
      </w:r>
      <w:r w:rsidR="004D28F6">
        <w:t xml:space="preserve">facility </w:t>
      </w:r>
      <w:r w:rsidR="001E3AF1">
        <w:t xml:space="preserve">administrator and other top administrators and </w:t>
      </w:r>
      <w:r w:rsidR="004D28F6">
        <w:t xml:space="preserve">the facility does not have an </w:t>
      </w:r>
      <w:r w:rsidR="00B27D4A">
        <w:t xml:space="preserve">internal </w:t>
      </w:r>
      <w:r w:rsidR="00BC5FF9">
        <w:t xml:space="preserve">incident review team consisting of these administrators.  </w:t>
      </w:r>
    </w:p>
    <w:p w:rsidR="00AE68A9" w:rsidRDefault="00AE68A9" w:rsidP="00AE68A9">
      <w:r>
        <w:tab/>
        <w:t>This bill is in response to the April 2020 report published by the Civil Rights Division of the United States Department of Justice and the United States Attorney’s Office District of New Jersey entitled “Investigation of the Edna Mahan Correctional Facility for Women (Union Township, New Jersey).</w:t>
      </w:r>
      <w:r w:rsidR="00B27D4A">
        <w:t>”</w:t>
      </w:r>
      <w:r>
        <w:t xml:space="preserve">  The report concluded that there is reasonable cause to believe conditions at Edna Mahan violate the Eighth Amendment of the United States Constitution due to facility staff sexually abusing inmates.  The report further concludes that the sexual abuse is pursuant to a pattern or practice of resistance to the full enjoyment of these Eighth Amendment rights. </w:t>
      </w:r>
    </w:p>
    <w:sectPr w:rsidR="00AE68A9" w:rsidSect="00E85A0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0C3A" w:rsidRDefault="00550C3A">
      <w:r>
        <w:separator/>
      </w:r>
    </w:p>
  </w:endnote>
  <w:endnote w:type="continuationSeparator" w:id="0">
    <w:p w:rsidR="00550C3A" w:rsidRDefault="00550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0AD" w:rsidRDefault="00CE3B78" w:rsidP="00CE3B78">
    <w:pPr>
      <w:pStyle w:val="sponUdate"/>
    </w:pPr>
    <w:r>
      <w:t>(Sponsorship Updated As Of: 5/</w:t>
    </w:r>
    <w:r w:rsidR="00C0627C">
      <w:t>5</w:t>
    </w:r>
    <w:r>
      <w:t>/2021)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0C3A" w:rsidRDefault="00550C3A">
      <w:r>
        <w:separator/>
      </w:r>
    </w:p>
  </w:footnote>
  <w:footnote w:type="continuationSeparator" w:id="0">
    <w:p w:rsidR="00550C3A" w:rsidRDefault="00550C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B35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85A04" w:rsidRDefault="00E85A04" w:rsidP="00E85A04">
    <w:pPr>
      <w:pStyle w:val="bpuHeadSpon"/>
    </w:pPr>
    <w:r w:rsidRPr="00E85A04">
      <w:rPr>
        <w:rStyle w:val="bpuHeadSponChar"/>
      </w:rPr>
      <w:t>A4778</w:t>
    </w:r>
    <w:r>
      <w:t xml:space="preserve"> VAINIERI HUTTLE</w:t>
    </w:r>
    <w:r w:rsidR="00B440AD">
      <w:t>, LOPEZ</w:t>
    </w:r>
  </w:p>
  <w:p w:rsidR="00E85A04" w:rsidRDefault="00E85A04" w:rsidP="00E85A04">
    <w:pPr>
      <w:pStyle w:val="bpuHeadSpon"/>
    </w:pPr>
    <w:r>
      <w:fldChar w:fldCharType="begin"/>
    </w:r>
    <w:r>
      <w:instrText xml:space="preserve"> PAGE  \* MERGEFORMAT </w:instrText>
    </w:r>
    <w:r>
      <w:fldChar w:fldCharType="separate"/>
    </w:r>
    <w:r w:rsidR="001B35F2">
      <w:rPr>
        <w:noProof/>
      </w:rPr>
      <w:t>3</w:t>
    </w:r>
    <w:r>
      <w:fldChar w:fldCharType="end"/>
    </w:r>
  </w:p>
  <w:p w:rsidR="00E85A04" w:rsidRDefault="00E85A04" w:rsidP="00E85A0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85A04" w:rsidRDefault="00E85A04" w:rsidP="00E85A04">
    <w:pPr>
      <w:pStyle w:val="bpuHeadSpon"/>
    </w:pPr>
    <w:r w:rsidRPr="00E85A04">
      <w:rPr>
        <w:rStyle w:val="bpuHeadSponChar"/>
      </w:rPr>
      <w:t>A4778</w:t>
    </w:r>
    <w:r>
      <w:t xml:space="preserve"> VAINIERI HUTTLE</w:t>
    </w:r>
    <w:r w:rsidR="00B440AD">
      <w:t>, LOPEZ</w:t>
    </w:r>
  </w:p>
  <w:p w:rsidR="00E85A04" w:rsidRDefault="00E85A04" w:rsidP="00E85A04">
    <w:pPr>
      <w:pStyle w:val="bpuHeadSpon"/>
    </w:pPr>
    <w:r>
      <w:fldChar w:fldCharType="begin"/>
    </w:r>
    <w:r>
      <w:instrText xml:space="preserve"> PAGE  \* MERGEFORMAT </w:instrText>
    </w:r>
    <w:r>
      <w:fldChar w:fldCharType="separate"/>
    </w:r>
    <w:r w:rsidR="001B35F2">
      <w:rPr>
        <w:noProof/>
      </w:rPr>
      <w:t>2</w:t>
    </w:r>
    <w:r>
      <w:fldChar w:fldCharType="end"/>
    </w:r>
  </w:p>
  <w:p w:rsidR="00E85A04" w:rsidRDefault="00E85A04" w:rsidP="00E85A0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C3A"/>
    <w:rsid w:val="000051BD"/>
    <w:rsid w:val="000160A5"/>
    <w:rsid w:val="0002335B"/>
    <w:rsid w:val="0003170F"/>
    <w:rsid w:val="0003549A"/>
    <w:rsid w:val="000367AE"/>
    <w:rsid w:val="00043B22"/>
    <w:rsid w:val="00054975"/>
    <w:rsid w:val="00057D20"/>
    <w:rsid w:val="0006197C"/>
    <w:rsid w:val="0006281F"/>
    <w:rsid w:val="00067822"/>
    <w:rsid w:val="0008141C"/>
    <w:rsid w:val="00094A55"/>
    <w:rsid w:val="000A44A7"/>
    <w:rsid w:val="000B1054"/>
    <w:rsid w:val="000B3411"/>
    <w:rsid w:val="000C054C"/>
    <w:rsid w:val="000C12C2"/>
    <w:rsid w:val="000D11AF"/>
    <w:rsid w:val="000D3952"/>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5F2"/>
    <w:rsid w:val="001B4716"/>
    <w:rsid w:val="001B4EA4"/>
    <w:rsid w:val="001C7C52"/>
    <w:rsid w:val="001D25F3"/>
    <w:rsid w:val="001E15F1"/>
    <w:rsid w:val="001E16FA"/>
    <w:rsid w:val="001E3AF1"/>
    <w:rsid w:val="001E6213"/>
    <w:rsid w:val="001F14C7"/>
    <w:rsid w:val="001F7405"/>
    <w:rsid w:val="00205533"/>
    <w:rsid w:val="00212B8D"/>
    <w:rsid w:val="00214911"/>
    <w:rsid w:val="00222983"/>
    <w:rsid w:val="002370D0"/>
    <w:rsid w:val="00255958"/>
    <w:rsid w:val="00257FA2"/>
    <w:rsid w:val="0026574A"/>
    <w:rsid w:val="002660BB"/>
    <w:rsid w:val="002703F0"/>
    <w:rsid w:val="002720E8"/>
    <w:rsid w:val="00275293"/>
    <w:rsid w:val="002776B0"/>
    <w:rsid w:val="00286C7E"/>
    <w:rsid w:val="002A1029"/>
    <w:rsid w:val="002A3A1A"/>
    <w:rsid w:val="002A4692"/>
    <w:rsid w:val="002A51BA"/>
    <w:rsid w:val="002B2E26"/>
    <w:rsid w:val="002B3FE6"/>
    <w:rsid w:val="002C0BA4"/>
    <w:rsid w:val="002C2D81"/>
    <w:rsid w:val="002C461E"/>
    <w:rsid w:val="002C6CEC"/>
    <w:rsid w:val="002D13D5"/>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59E"/>
    <w:rsid w:val="00363CF5"/>
    <w:rsid w:val="00364344"/>
    <w:rsid w:val="003702CA"/>
    <w:rsid w:val="00370617"/>
    <w:rsid w:val="00382F1F"/>
    <w:rsid w:val="00390367"/>
    <w:rsid w:val="00391DA4"/>
    <w:rsid w:val="003A3C64"/>
    <w:rsid w:val="003A3F83"/>
    <w:rsid w:val="003C43EF"/>
    <w:rsid w:val="003C5A6B"/>
    <w:rsid w:val="003C7FB2"/>
    <w:rsid w:val="003D24DE"/>
    <w:rsid w:val="003E26D4"/>
    <w:rsid w:val="003E47BA"/>
    <w:rsid w:val="003F3B37"/>
    <w:rsid w:val="003F704C"/>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49F"/>
    <w:rsid w:val="004A3009"/>
    <w:rsid w:val="004A6940"/>
    <w:rsid w:val="004A77A4"/>
    <w:rsid w:val="004C742C"/>
    <w:rsid w:val="004D28F6"/>
    <w:rsid w:val="004E1F3E"/>
    <w:rsid w:val="004F21BD"/>
    <w:rsid w:val="004F4F1D"/>
    <w:rsid w:val="004F74DD"/>
    <w:rsid w:val="00501317"/>
    <w:rsid w:val="0050495C"/>
    <w:rsid w:val="00505DC9"/>
    <w:rsid w:val="00506E1E"/>
    <w:rsid w:val="00513C81"/>
    <w:rsid w:val="00527BFB"/>
    <w:rsid w:val="00532A32"/>
    <w:rsid w:val="00540B0B"/>
    <w:rsid w:val="0054460F"/>
    <w:rsid w:val="00550C3A"/>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A54"/>
    <w:rsid w:val="005C7F3C"/>
    <w:rsid w:val="005D3BBE"/>
    <w:rsid w:val="005E017C"/>
    <w:rsid w:val="005E50C6"/>
    <w:rsid w:val="005F2A97"/>
    <w:rsid w:val="005F399B"/>
    <w:rsid w:val="006019F8"/>
    <w:rsid w:val="00604FE9"/>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85E"/>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340F"/>
    <w:rsid w:val="00771313"/>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392E"/>
    <w:rsid w:val="00866563"/>
    <w:rsid w:val="00867AC2"/>
    <w:rsid w:val="0087056E"/>
    <w:rsid w:val="00875402"/>
    <w:rsid w:val="00884D51"/>
    <w:rsid w:val="008916EC"/>
    <w:rsid w:val="00891E4F"/>
    <w:rsid w:val="008A31C5"/>
    <w:rsid w:val="008A4F9A"/>
    <w:rsid w:val="008B1A5D"/>
    <w:rsid w:val="008B2850"/>
    <w:rsid w:val="008C5D18"/>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1BBC"/>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4D2"/>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8A9"/>
    <w:rsid w:val="00AF1A8C"/>
    <w:rsid w:val="00B0116D"/>
    <w:rsid w:val="00B01173"/>
    <w:rsid w:val="00B02F35"/>
    <w:rsid w:val="00B05A3C"/>
    <w:rsid w:val="00B07100"/>
    <w:rsid w:val="00B1138C"/>
    <w:rsid w:val="00B2574A"/>
    <w:rsid w:val="00B27D4A"/>
    <w:rsid w:val="00B35D8A"/>
    <w:rsid w:val="00B3609A"/>
    <w:rsid w:val="00B440AD"/>
    <w:rsid w:val="00B45B34"/>
    <w:rsid w:val="00B57047"/>
    <w:rsid w:val="00B61D86"/>
    <w:rsid w:val="00B6342D"/>
    <w:rsid w:val="00B726BD"/>
    <w:rsid w:val="00B732BC"/>
    <w:rsid w:val="00B90E33"/>
    <w:rsid w:val="00B9676B"/>
    <w:rsid w:val="00BA2EA5"/>
    <w:rsid w:val="00BA364B"/>
    <w:rsid w:val="00BA7269"/>
    <w:rsid w:val="00BB1190"/>
    <w:rsid w:val="00BB31D0"/>
    <w:rsid w:val="00BB3A11"/>
    <w:rsid w:val="00BB4DDB"/>
    <w:rsid w:val="00BB5D79"/>
    <w:rsid w:val="00BB5F02"/>
    <w:rsid w:val="00BC5FF9"/>
    <w:rsid w:val="00BC7892"/>
    <w:rsid w:val="00BE24D6"/>
    <w:rsid w:val="00BE7EFA"/>
    <w:rsid w:val="00BF06AD"/>
    <w:rsid w:val="00BF2C67"/>
    <w:rsid w:val="00C04F4D"/>
    <w:rsid w:val="00C0627C"/>
    <w:rsid w:val="00C12E48"/>
    <w:rsid w:val="00C13D14"/>
    <w:rsid w:val="00C15F53"/>
    <w:rsid w:val="00C23F09"/>
    <w:rsid w:val="00C25356"/>
    <w:rsid w:val="00C328D0"/>
    <w:rsid w:val="00C42EB0"/>
    <w:rsid w:val="00C46BC1"/>
    <w:rsid w:val="00C5235F"/>
    <w:rsid w:val="00C54CE2"/>
    <w:rsid w:val="00C66BF3"/>
    <w:rsid w:val="00C672D1"/>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090B"/>
    <w:rsid w:val="00CE3B78"/>
    <w:rsid w:val="00CE78BF"/>
    <w:rsid w:val="00CF65EB"/>
    <w:rsid w:val="00CF72AD"/>
    <w:rsid w:val="00D02441"/>
    <w:rsid w:val="00D039F4"/>
    <w:rsid w:val="00D10496"/>
    <w:rsid w:val="00D11173"/>
    <w:rsid w:val="00D1215F"/>
    <w:rsid w:val="00D16078"/>
    <w:rsid w:val="00D16561"/>
    <w:rsid w:val="00D17FF8"/>
    <w:rsid w:val="00D268AC"/>
    <w:rsid w:val="00D27FF3"/>
    <w:rsid w:val="00D343D0"/>
    <w:rsid w:val="00D3664D"/>
    <w:rsid w:val="00D44372"/>
    <w:rsid w:val="00D500E9"/>
    <w:rsid w:val="00D507BC"/>
    <w:rsid w:val="00D6090A"/>
    <w:rsid w:val="00D62FA3"/>
    <w:rsid w:val="00D63B6F"/>
    <w:rsid w:val="00D64A90"/>
    <w:rsid w:val="00D67457"/>
    <w:rsid w:val="00D75666"/>
    <w:rsid w:val="00D9410B"/>
    <w:rsid w:val="00D95A55"/>
    <w:rsid w:val="00D9695B"/>
    <w:rsid w:val="00DA2417"/>
    <w:rsid w:val="00DA5585"/>
    <w:rsid w:val="00DA7EEB"/>
    <w:rsid w:val="00DB02AC"/>
    <w:rsid w:val="00DB6AA2"/>
    <w:rsid w:val="00DE10D1"/>
    <w:rsid w:val="00DE2514"/>
    <w:rsid w:val="00DE5B7A"/>
    <w:rsid w:val="00DE6851"/>
    <w:rsid w:val="00DF03EE"/>
    <w:rsid w:val="00E01B71"/>
    <w:rsid w:val="00E01D43"/>
    <w:rsid w:val="00E05CC9"/>
    <w:rsid w:val="00E15573"/>
    <w:rsid w:val="00E15E66"/>
    <w:rsid w:val="00E25A5B"/>
    <w:rsid w:val="00E373C7"/>
    <w:rsid w:val="00E4267B"/>
    <w:rsid w:val="00E42F13"/>
    <w:rsid w:val="00E432C0"/>
    <w:rsid w:val="00E452DF"/>
    <w:rsid w:val="00E543CF"/>
    <w:rsid w:val="00E546FD"/>
    <w:rsid w:val="00E608F1"/>
    <w:rsid w:val="00E611B9"/>
    <w:rsid w:val="00E7144F"/>
    <w:rsid w:val="00E73D74"/>
    <w:rsid w:val="00E76A79"/>
    <w:rsid w:val="00E80692"/>
    <w:rsid w:val="00E80C24"/>
    <w:rsid w:val="00E85A04"/>
    <w:rsid w:val="00E93836"/>
    <w:rsid w:val="00EA7C16"/>
    <w:rsid w:val="00EC5281"/>
    <w:rsid w:val="00EC791D"/>
    <w:rsid w:val="00EC7CA6"/>
    <w:rsid w:val="00ED3C5D"/>
    <w:rsid w:val="00ED4553"/>
    <w:rsid w:val="00ED6235"/>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572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DC0A6D3"/>
  <w15:docId w15:val="{17A36548-28F9-40B8-817E-0947CA288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A249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A249F"/>
    <w:rPr>
      <w:rFonts w:ascii="Segoe UI" w:hAnsi="Segoe UI" w:cs="Segoe UI"/>
      <w:spacing w:val="4"/>
      <w:sz w:val="18"/>
      <w:szCs w:val="18"/>
    </w:rPr>
  </w:style>
  <w:style w:type="character" w:styleId="LineNumber">
    <w:name w:val="line number"/>
    <w:basedOn w:val="DefaultParagraphFont"/>
    <w:semiHidden/>
    <w:unhideWhenUsed/>
    <w:rsid w:val="00E85A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512</Words>
  <Characters>2958</Characters>
  <Application>Microsoft Office Word</Application>
  <DocSecurity>0</DocSecurity>
  <Lines>89</Lines>
  <Paragraphs>28</Paragraphs>
  <ScaleCrop>false</ScaleCrop>
  <HeadingPairs>
    <vt:vector size="2" baseType="variant">
      <vt:variant>
        <vt:lpstr>Title</vt:lpstr>
      </vt:variant>
      <vt:variant>
        <vt:i4>1</vt:i4>
      </vt:variant>
    </vt:vector>
  </HeadingPairs>
  <TitlesOfParts>
    <vt:vector size="1" baseType="lpstr">
      <vt:lpstr>A4778</vt:lpstr>
    </vt:vector>
  </TitlesOfParts>
  <Manager>R225</Manager>
  <Company>NJ Office of Legislative Services</Company>
  <LinksUpToDate>false</LinksUpToDate>
  <CharactersWithSpaces>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A4778</dc:title>
  <dc:subject/>
  <dc:creator>Assemblywoman  VAINIERI HUTTLE</dc:creator>
  <cp:keywords>A4778|3|LP |160|0|160|N|0|</cp:keywords>
  <dc:description>INTRODUCED OCTOBER 8, 2020</dc:description>
  <cp:lastModifiedBy>Todaro, Vivian</cp:lastModifiedBy>
  <cp:revision>2</cp:revision>
  <cp:lastPrinted>2021-05-07T17:19:00Z</cp:lastPrinted>
  <dcterms:created xsi:type="dcterms:W3CDTF">2021-05-11T13:38:00Z</dcterms:created>
  <dcterms:modified xsi:type="dcterms:W3CDTF">2021-05-11T13:38:00Z</dcterms:modified>
  <cp:category>s.1:C.30:1B-6.18 et seq.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