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FA1" w:rsidRDefault="007B3FA1" w:rsidP="007B3FA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4783 </w:t>
      </w:r>
    </w:p>
    <w:p w:rsidR="007B3FA1" w:rsidRPr="009D38FF" w:rsidRDefault="007B3FA1" w:rsidP="007B3FA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31387" r:id="rId7"/>
        </w:object>
      </w:r>
    </w:p>
    <w:p w:rsidR="007B3FA1" w:rsidRDefault="007B3FA1" w:rsidP="007B3FA1">
      <w:pPr>
        <w:pStyle w:val="bpuState"/>
      </w:pPr>
      <w:r>
        <w:t>STATE OF NEW JERSEY</w:t>
      </w:r>
    </w:p>
    <w:p w:rsidR="007B3FA1" w:rsidRDefault="007B3FA1" w:rsidP="007B3FA1">
      <w:pPr>
        <w:pStyle w:val="bpuLegislature"/>
      </w:pPr>
      <w:r>
        <w:t>219th LEGISLATURE</w:t>
      </w:r>
    </w:p>
    <w:p w:rsidR="007B3FA1" w:rsidRDefault="007B3FA1" w:rsidP="007B3FA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31388" r:id="rId8"/>
        </w:object>
      </w:r>
      <w:r>
        <w:t xml:space="preserve">  </w:t>
      </w:r>
    </w:p>
    <w:p w:rsidR="007B3FA1" w:rsidRDefault="007B3FA1" w:rsidP="007B3FA1">
      <w:pPr>
        <w:pStyle w:val="bpuIntro"/>
      </w:pPr>
      <w:r>
        <w:t>INTRODUCED OCTOBER 8, 2020</w:t>
      </w:r>
    </w:p>
    <w:p w:rsidR="007B3FA1" w:rsidRDefault="007B3FA1" w:rsidP="007B3FA1">
      <w:pPr>
        <w:pStyle w:val="bpuIntro"/>
      </w:pPr>
    </w:p>
    <w:p w:rsidR="007B3FA1" w:rsidRDefault="007B3FA1" w:rsidP="007B3FA1">
      <w:pPr>
        <w:pStyle w:val="bpuIntro"/>
        <w:sectPr w:rsidR="007B3FA1" w:rsidSect="00CA325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B3FA1" w:rsidRDefault="007B3FA1" w:rsidP="007B3FA1">
      <w:pPr>
        <w:pStyle w:val="bpuIntro"/>
      </w:pPr>
    </w:p>
    <w:p w:rsidR="007B3FA1" w:rsidRDefault="007B3FA1" w:rsidP="007B3FA1">
      <w:pPr>
        <w:pStyle w:val="bpuSponsor"/>
      </w:pPr>
      <w:r>
        <w:t>Sponsored by:</w:t>
      </w:r>
    </w:p>
    <w:p w:rsidR="007B3FA1" w:rsidRDefault="007B3FA1" w:rsidP="007B3FA1">
      <w:pPr>
        <w:pStyle w:val="bpuSponsor"/>
      </w:pPr>
      <w:r>
        <w:t>Assemblywoman  ANNETTE QUIJANO</w:t>
      </w:r>
    </w:p>
    <w:p w:rsidR="007B3FA1" w:rsidRDefault="007B3FA1" w:rsidP="007B3FA1">
      <w:pPr>
        <w:pStyle w:val="bpuSponsor"/>
      </w:pPr>
      <w:r>
        <w:t>District 20 (Union)</w:t>
      </w:r>
    </w:p>
    <w:p w:rsidR="007B3FA1" w:rsidRDefault="006246EB" w:rsidP="006246EB">
      <w:pPr>
        <w:pStyle w:val="bpuSponsor"/>
      </w:pPr>
      <w:r>
        <w:t>Assemblywoman  PAMELA R. LAMPITT</w:t>
      </w:r>
    </w:p>
    <w:p w:rsidR="006246EB" w:rsidRDefault="006246EB" w:rsidP="006246EB">
      <w:pPr>
        <w:pStyle w:val="bpuSponsor"/>
      </w:pPr>
      <w:r>
        <w:t>District 6 (Burlington and Camden)</w:t>
      </w:r>
    </w:p>
    <w:p w:rsidR="006246EB" w:rsidRDefault="00063095" w:rsidP="00063095">
      <w:pPr>
        <w:pStyle w:val="bpuSponsor"/>
      </w:pPr>
      <w:r>
        <w:t>Assemblywoman  MILA M. JASEY</w:t>
      </w:r>
    </w:p>
    <w:p w:rsidR="00063095" w:rsidRDefault="00063095" w:rsidP="00063095">
      <w:pPr>
        <w:pStyle w:val="bpuSponsor"/>
      </w:pPr>
      <w:r>
        <w:t>District 27 (Essex and Morris)</w:t>
      </w:r>
    </w:p>
    <w:p w:rsidR="00063095" w:rsidRPr="00063095" w:rsidRDefault="00063095" w:rsidP="00063095">
      <w:pPr>
        <w:pStyle w:val="bpuSponsor"/>
      </w:pPr>
    </w:p>
    <w:p w:rsidR="009B095F" w:rsidRDefault="00CA3253" w:rsidP="00CA3253">
      <w:pPr>
        <w:pStyle w:val="bpuSponsor"/>
      </w:pPr>
      <w:r>
        <w:t>Co-Sponsored by:</w:t>
      </w:r>
    </w:p>
    <w:p w:rsidR="00CA3253" w:rsidRPr="00CA3253" w:rsidRDefault="00CA3253" w:rsidP="00CA3253">
      <w:pPr>
        <w:pStyle w:val="bpuSponsor"/>
      </w:pPr>
      <w:r w:rsidRPr="00CA3253">
        <w:t xml:space="preserve">Assemblywoman </w:t>
      </w:r>
      <w:proofErr w:type="spellStart"/>
      <w:r w:rsidRPr="00CA3253">
        <w:t>Schepisi</w:t>
      </w:r>
      <w:proofErr w:type="spellEnd"/>
      <w:r w:rsidRPr="00CA3253">
        <w:t>, Assemblyman Johnson and Assemblywoman Murphy</w:t>
      </w:r>
    </w:p>
    <w:p w:rsidR="00F715A0" w:rsidRDefault="00F715A0" w:rsidP="009B095F"/>
    <w:p w:rsidR="00CA3253" w:rsidRPr="009B095F" w:rsidRDefault="00CA3253" w:rsidP="009B095F"/>
    <w:p w:rsidR="007B3FA1" w:rsidRDefault="007B3FA1" w:rsidP="007B3FA1">
      <w:pPr>
        <w:pStyle w:val="bpuSponsor"/>
      </w:pPr>
    </w:p>
    <w:p w:rsidR="007B3FA1" w:rsidRDefault="007B3FA1" w:rsidP="007B3FA1">
      <w:pPr>
        <w:pStyle w:val="bpuSponsor"/>
      </w:pPr>
    </w:p>
    <w:p w:rsidR="007B3FA1" w:rsidRDefault="007B3FA1" w:rsidP="007B3FA1">
      <w:pPr>
        <w:pStyle w:val="bpuSponsor"/>
      </w:pPr>
      <w:r>
        <w:t>SYNOPSIS</w:t>
      </w:r>
    </w:p>
    <w:p w:rsidR="007B3FA1" w:rsidRDefault="007B3FA1" w:rsidP="007B3FA1">
      <w:pPr>
        <w:pStyle w:val="bpuNormText"/>
      </w:pPr>
      <w:r>
        <w:tab/>
        <w:t xml:space="preserve">Grants reciprocity to teachers with certain out-of-state certificates. </w:t>
      </w:r>
    </w:p>
    <w:p w:rsidR="007B3FA1" w:rsidRDefault="007B3FA1" w:rsidP="007B3FA1">
      <w:pPr>
        <w:pStyle w:val="bpuNormText"/>
      </w:pPr>
    </w:p>
    <w:p w:rsidR="007B3FA1" w:rsidRDefault="007B3FA1" w:rsidP="007B3FA1">
      <w:pPr>
        <w:pStyle w:val="bpuSponsor"/>
      </w:pPr>
      <w:r>
        <w:t xml:space="preserve">CURRENT VERSION OF TEXT </w:t>
      </w:r>
    </w:p>
    <w:p w:rsidR="007B3FA1" w:rsidRDefault="007B3FA1" w:rsidP="007B3FA1">
      <w:pPr>
        <w:pStyle w:val="bpuNormText"/>
      </w:pPr>
      <w:r>
        <w:tab/>
        <w:t>As introduced.</w:t>
      </w:r>
    </w:p>
    <w:p w:rsidR="007B3FA1" w:rsidRDefault="007B3FA1" w:rsidP="007B3FA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B3FA1" w:rsidRDefault="007B3FA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B3FA1" w:rsidSect="007B3FA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B35FE" w:rsidRPr="00677316" w:rsidRDefault="008B35FE" w:rsidP="008B35FE">
      <w:pPr>
        <w:pStyle w:val="HangingAnAct"/>
        <w:rPr>
          <w:rStyle w:val="HangingAnActChar"/>
        </w:rPr>
      </w:pPr>
      <w:r w:rsidRPr="008B35F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granting reciprocity to teachers with certain out-of-state certificates and supplementing chapter 26 of Title 18A of the New Jersey Statutes. </w:t>
      </w:r>
    </w:p>
    <w:p w:rsidR="008B35FE" w:rsidRPr="00D71D68" w:rsidRDefault="008B35FE" w:rsidP="008B35FE"/>
    <w:p w:rsidR="008B35FE" w:rsidRDefault="008B35FE" w:rsidP="008B35FE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B35FE" w:rsidRDefault="008B35FE" w:rsidP="008B35FE">
      <w:pPr>
        <w:rPr>
          <w:rStyle w:val="BillLanguage"/>
          <w:i w:val="0"/>
        </w:rPr>
      </w:pPr>
    </w:p>
    <w:p w:rsidR="008B35FE" w:rsidRDefault="008B35FE" w:rsidP="008B35F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1.</w:t>
      </w:r>
      <w:r>
        <w:rPr>
          <w:rStyle w:val="BillLanguage"/>
          <w:i w:val="0"/>
        </w:rPr>
        <w:tab/>
        <w:t>The State Board of Examiners shall issue an instructional certificate of eligibility to an out-of-state candidate who:</w:t>
      </w:r>
    </w:p>
    <w:p w:rsidR="008B35FE" w:rsidRDefault="008B35FE" w:rsidP="008B35F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a.</w:t>
      </w:r>
      <w:r>
        <w:rPr>
          <w:rStyle w:val="BillLanguage"/>
          <w:i w:val="0"/>
        </w:rPr>
        <w:tab/>
        <w:t>(1)  holds the equivalent of a valid certificate of eligibility or a valid provisional certificate issued by another state in a subject or grade level also offered in New Jersey; or (2)  holds an emergency certificate issued by another state in an appropriate subject or grade level;</w:t>
      </w:r>
    </w:p>
    <w:p w:rsidR="008B35FE" w:rsidRDefault="008B35FE" w:rsidP="008B35F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b.</w:t>
      </w:r>
      <w:r>
        <w:rPr>
          <w:rStyle w:val="BillLanguage"/>
          <w:i w:val="0"/>
        </w:rPr>
        <w:tab/>
        <w:t>has passed a subject-matter test to receive his out-of-state endorsement or passed the appropriate New Jersey subject-matter test;</w:t>
      </w:r>
    </w:p>
    <w:p w:rsidR="008B35FE" w:rsidRDefault="008B35FE" w:rsidP="008B35F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c.</w:t>
      </w:r>
      <w:r>
        <w:rPr>
          <w:rStyle w:val="BillLanguage"/>
          <w:i w:val="0"/>
        </w:rPr>
        <w:tab/>
        <w:t xml:space="preserve">has passed a performance assessment that is approved by the state in which the certificate was issued, or, if the out-of-state candidate did not take or pass a state-approved performance assessment, the candidate shall pass a New Jersey approved performance assessment; and </w:t>
      </w:r>
    </w:p>
    <w:p w:rsidR="008B35FE" w:rsidRDefault="008B35FE" w:rsidP="008B35FE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d.</w:t>
      </w:r>
      <w:r>
        <w:rPr>
          <w:rStyle w:val="BillLanguage"/>
          <w:i w:val="0"/>
        </w:rPr>
        <w:tab/>
        <w:t>has at least one year of effective teaching experience as documented by a letter from the candidate’s former supervisor, principal, or employing school district’s human resource officer.</w:t>
      </w:r>
    </w:p>
    <w:p w:rsidR="008B35FE" w:rsidRDefault="008B35FE" w:rsidP="008B35FE">
      <w:pPr>
        <w:rPr>
          <w:rStyle w:val="BillLanguage"/>
          <w:i w:val="0"/>
        </w:rPr>
      </w:pPr>
    </w:p>
    <w:p w:rsidR="008B35FE" w:rsidRPr="00DB4715" w:rsidRDefault="008B35FE" w:rsidP="008B35FE">
      <w:r>
        <w:rPr>
          <w:rStyle w:val="BillLanguage"/>
          <w:i w:val="0"/>
        </w:rPr>
        <w:tab/>
        <w:t>2.</w:t>
      </w:r>
      <w:r>
        <w:rPr>
          <w:rStyle w:val="BillLanguage"/>
          <w:i w:val="0"/>
        </w:rPr>
        <w:tab/>
        <w:t>If the out-of-state candidate has not completed an approved educator preparation program the candidate shall enroll in a New Jersey approved educator preparation program and complete any remaining college credits or coursework prior to the issuance of a standard instructional certificate.</w:t>
      </w:r>
    </w:p>
    <w:p w:rsidR="008B35FE" w:rsidRPr="00D71D68" w:rsidRDefault="008B35FE" w:rsidP="008B35FE"/>
    <w:p w:rsidR="008B35FE" w:rsidRPr="00AA7880" w:rsidRDefault="008B35FE" w:rsidP="008B35FE">
      <w:r>
        <w:tab/>
        <w:t>3.</w:t>
      </w:r>
      <w:r>
        <w:tab/>
        <w:t>This act shall take effect immediately.</w:t>
      </w:r>
    </w:p>
    <w:p w:rsidR="008B35FE" w:rsidRDefault="008B35FE" w:rsidP="008B35FE"/>
    <w:p w:rsidR="008B35FE" w:rsidRPr="00CE7BD8" w:rsidRDefault="008B35FE" w:rsidP="008B35FE"/>
    <w:p w:rsidR="008B35FE" w:rsidRPr="00AA7880" w:rsidRDefault="008B35FE" w:rsidP="008B35FE">
      <w:pPr>
        <w:jc w:val="center"/>
      </w:pPr>
      <w:r w:rsidRPr="00D71D68">
        <w:t>STATEMENT</w:t>
      </w:r>
    </w:p>
    <w:p w:rsidR="008B35FE" w:rsidRDefault="008B35FE" w:rsidP="008B35FE"/>
    <w:p w:rsidR="008B35FE" w:rsidRDefault="008B35FE" w:rsidP="008B35FE">
      <w:r>
        <w:tab/>
        <w:t>This bill authorizes the State Board of Examiners to issue a certificate of eligibility to teaching candidates, including alternate route candidates, who hold the equivalent of a certificate of eligibility or a provisional certificate from another state.  The bill also authorizes the board to issue a certificate of eligibility to a candidate who holds an emergency certificate issued by another state.</w:t>
      </w:r>
    </w:p>
    <w:p w:rsidR="008B35FE" w:rsidRDefault="008B35FE" w:rsidP="008B35FE">
      <w:r>
        <w:tab/>
        <w:t xml:space="preserve">In order to be eligible for the certificate of eligibility, a candidate must (1) hold the equivalent of a valid certificate of eligibility or a provisional certificate from another state in a subject or grade level also offered in New Jersey.  The candidate may also hold an </w:t>
      </w:r>
      <w:r>
        <w:lastRenderedPageBreak/>
        <w:t xml:space="preserve">emergency certificate issued by another state in an appropriate subject matter or grade level; (2) have passed a subject-matter test to receive the out-of-state endorsement or passed the appropriate New Jersey subject-matter test; (3) </w:t>
      </w:r>
      <w:r>
        <w:rPr>
          <w:rStyle w:val="BillLanguage"/>
          <w:i w:val="0"/>
        </w:rPr>
        <w:t>have passed a performance assessment that is approved by the state in which the certificate was issued, or, if the out-of-state candidate did not take or pass a state-approved performance assessment, the candidate must pass a New Jersey approved performance assessment; and</w:t>
      </w:r>
      <w:r>
        <w:t xml:space="preserve"> (4) have at least one year of effective teaching experience as documented by a letter from the candidate’s former supervisor, principal, or employing school district’s human resource officer.</w:t>
      </w:r>
    </w:p>
    <w:p w:rsidR="008B35FE" w:rsidRDefault="008B35FE">
      <w:r>
        <w:tab/>
        <w:t xml:space="preserve">Under the bill, </w:t>
      </w:r>
      <w:r>
        <w:rPr>
          <w:rStyle w:val="BillLanguage"/>
          <w:i w:val="0"/>
        </w:rPr>
        <w:t>if the out-of-state candidate has not completed an approved educator preparation program the candidate will enroll in a New Jersey approved educator preparation program and complete any remaining college credits or coursework prior to the issuance of a standard instructional certificate.</w:t>
      </w:r>
    </w:p>
    <w:sectPr w:rsidR="008B35FE" w:rsidSect="007B3FA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557" w:rsidRDefault="00292557">
      <w:r>
        <w:separator/>
      </w:r>
    </w:p>
  </w:endnote>
  <w:endnote w:type="continuationSeparator" w:id="0">
    <w:p w:rsidR="00292557" w:rsidRDefault="0029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EB" w:rsidRDefault="00CA3253" w:rsidP="00CA3253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557" w:rsidRDefault="00292557">
      <w:r>
        <w:separator/>
      </w:r>
    </w:p>
  </w:footnote>
  <w:footnote w:type="continuationSeparator" w:id="0">
    <w:p w:rsidR="00292557" w:rsidRDefault="0029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C01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B3FA1" w:rsidRDefault="007B3FA1" w:rsidP="007B3FA1">
    <w:pPr>
      <w:pStyle w:val="bpuHeadSpon"/>
    </w:pPr>
    <w:r w:rsidRPr="007B3FA1">
      <w:rPr>
        <w:rStyle w:val="bpuHeadSponChar"/>
      </w:rPr>
      <w:t>A4783</w:t>
    </w:r>
    <w:r>
      <w:t xml:space="preserve"> QUIJANO</w:t>
    </w:r>
    <w:r w:rsidR="006246EB">
      <w:t>, LAMPITT</w:t>
    </w:r>
  </w:p>
  <w:p w:rsidR="007B3FA1" w:rsidRDefault="007B3FA1" w:rsidP="007B3F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409F">
      <w:rPr>
        <w:noProof/>
      </w:rPr>
      <w:t>3</w:t>
    </w:r>
    <w:r>
      <w:fldChar w:fldCharType="end"/>
    </w:r>
  </w:p>
  <w:p w:rsidR="007B3FA1" w:rsidRDefault="007B3FA1" w:rsidP="007B3FA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B3FA1" w:rsidRDefault="007B3FA1" w:rsidP="007B3FA1">
    <w:pPr>
      <w:pStyle w:val="bpuHeadSpon"/>
    </w:pPr>
    <w:r w:rsidRPr="007B3FA1">
      <w:rPr>
        <w:rStyle w:val="bpuHeadSponChar"/>
      </w:rPr>
      <w:t>A4783</w:t>
    </w:r>
    <w:r>
      <w:t xml:space="preserve"> QUIJANO</w:t>
    </w:r>
    <w:r w:rsidR="006246EB">
      <w:t>, LAMPITT</w:t>
    </w:r>
  </w:p>
  <w:p w:rsidR="007B3FA1" w:rsidRDefault="007B3FA1" w:rsidP="007B3F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409F">
      <w:rPr>
        <w:noProof/>
      </w:rPr>
      <w:t>2</w:t>
    </w:r>
    <w:r>
      <w:fldChar w:fldCharType="end"/>
    </w:r>
  </w:p>
  <w:p w:rsidR="007B3FA1" w:rsidRDefault="007B3FA1" w:rsidP="007B3FA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55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095"/>
    <w:rsid w:val="000676A1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4AB0"/>
    <w:rsid w:val="0013000E"/>
    <w:rsid w:val="00133F81"/>
    <w:rsid w:val="00135943"/>
    <w:rsid w:val="001416C5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B2A"/>
    <w:rsid w:val="001E15F1"/>
    <w:rsid w:val="001E16FA"/>
    <w:rsid w:val="001E3056"/>
    <w:rsid w:val="001E6213"/>
    <w:rsid w:val="001F14C7"/>
    <w:rsid w:val="001F7405"/>
    <w:rsid w:val="00200A0E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6A6"/>
    <w:rsid w:val="002776B0"/>
    <w:rsid w:val="00286C7E"/>
    <w:rsid w:val="0029255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09F"/>
    <w:rsid w:val="002E09CE"/>
    <w:rsid w:val="002E69D1"/>
    <w:rsid w:val="002E6BBC"/>
    <w:rsid w:val="002F3BA6"/>
    <w:rsid w:val="002F7DD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5B1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7A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6EB"/>
    <w:rsid w:val="00626239"/>
    <w:rsid w:val="00635316"/>
    <w:rsid w:val="00635449"/>
    <w:rsid w:val="006378C5"/>
    <w:rsid w:val="00645E6A"/>
    <w:rsid w:val="00665CBC"/>
    <w:rsid w:val="00667A5C"/>
    <w:rsid w:val="00677316"/>
    <w:rsid w:val="00682CE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3FA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5BA"/>
    <w:rsid w:val="00884D51"/>
    <w:rsid w:val="008916EC"/>
    <w:rsid w:val="00891E4F"/>
    <w:rsid w:val="008A31C5"/>
    <w:rsid w:val="008A4F9A"/>
    <w:rsid w:val="008B2850"/>
    <w:rsid w:val="008B35F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0F0B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095F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EFA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3C7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391"/>
    <w:rsid w:val="00AC7639"/>
    <w:rsid w:val="00AD08BB"/>
    <w:rsid w:val="00AD0EC0"/>
    <w:rsid w:val="00AD70D6"/>
    <w:rsid w:val="00AD75BC"/>
    <w:rsid w:val="00AD7BB0"/>
    <w:rsid w:val="00AD7BC9"/>
    <w:rsid w:val="00AE1871"/>
    <w:rsid w:val="00AE3A7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6A1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3253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413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8A6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5A0"/>
    <w:rsid w:val="00F71A5E"/>
    <w:rsid w:val="00F757FC"/>
    <w:rsid w:val="00F915A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1CFFDF"/>
  <w15:docId w15:val="{B778D11B-AB3B-41B1-8901-E964E16E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B3FA1"/>
  </w:style>
  <w:style w:type="paragraph" w:styleId="BalloonText">
    <w:name w:val="Balloon Text"/>
    <w:basedOn w:val="Normal"/>
    <w:link w:val="BalloonTextChar"/>
    <w:semiHidden/>
    <w:unhideWhenUsed/>
    <w:rsid w:val="00682C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2CE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562</Words>
  <Characters>3180</Characters>
  <Application>Microsoft Office Word</Application>
  <DocSecurity>0</DocSecurity>
  <Lines>95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A4783</vt:lpstr>
    </vt:vector>
  </TitlesOfParts>
  <Manager>R56</Manager>
  <Company>NJ Office of Legislative Services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A4783</dc:title>
  <dc:subject>20-9397</dc:subject>
  <dc:creator>Assemblywoman  QUIJANO</dc:creator>
  <cp:keywords>A4783|3|ER |315|0|315|N|0|</cp:keywords>
  <dc:description>INTRODUCED OCTOBER 8, 2020</dc:description>
  <cp:lastModifiedBy>Todaro, Vivian</cp:lastModifiedBy>
  <cp:revision>2</cp:revision>
  <cp:lastPrinted>2020-12-15T14:56:00Z</cp:lastPrinted>
  <dcterms:created xsi:type="dcterms:W3CDTF">2020-12-15T14:56:00Z</dcterms:created>
  <dcterms:modified xsi:type="dcterms:W3CDTF">2020-12-15T14:56:00Z</dcterms:modified>
  <cp:category>ss.1-2: C.18A:26-25 et seq. to 2020/61_x000d_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