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239" w:rsidRDefault="00A97239" w:rsidP="00A97239">
      <w:pPr>
        <w:pStyle w:val="bpuBill"/>
      </w:pPr>
      <w:bookmarkStart w:id="0" w:name="bpuFrontPg"/>
      <w:bookmarkStart w:id="1" w:name="_GoBack"/>
      <w:bookmarkEnd w:id="0"/>
      <w:bookmarkEnd w:id="1"/>
      <w:r>
        <w:t xml:space="preserve">ASSEMBLY, No. 4801 </w:t>
      </w:r>
    </w:p>
    <w:p w:rsidR="00A97239" w:rsidRPr="009D38FF" w:rsidRDefault="00A97239" w:rsidP="00A972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03937" r:id="rId7"/>
        </w:object>
      </w:r>
    </w:p>
    <w:p w:rsidR="00A97239" w:rsidRDefault="00A97239" w:rsidP="00A97239">
      <w:pPr>
        <w:pStyle w:val="bpuState"/>
      </w:pPr>
      <w:r>
        <w:t>STATE OF NEW JERSEY</w:t>
      </w:r>
    </w:p>
    <w:p w:rsidR="00A97239" w:rsidRDefault="00A97239" w:rsidP="00A97239">
      <w:pPr>
        <w:pStyle w:val="bpuLegislature"/>
      </w:pPr>
      <w:r>
        <w:t>219th LEGISLATURE</w:t>
      </w:r>
    </w:p>
    <w:p w:rsidR="00A97239" w:rsidRDefault="00A97239" w:rsidP="00A97239">
      <w:pPr>
        <w:pStyle w:val="bpuWpGraphic"/>
      </w:pPr>
      <w:r>
        <w:object w:dxaOrig="8985" w:dyaOrig="255">
          <v:shape id="_x0000_i1026" type="#_x0000_t75" style="width:6in;height:12pt" o:ole="">
            <v:imagedata r:id="rId6" o:title=""/>
          </v:shape>
          <o:OLEObject Type="Embed" ProgID="WPWin6.1" ShapeID="_x0000_i1026" DrawAspect="Content" ObjectID="_1664703938" r:id="rId8"/>
        </w:object>
      </w:r>
      <w:r>
        <w:t xml:space="preserve">  </w:t>
      </w:r>
    </w:p>
    <w:p w:rsidR="00A97239" w:rsidRDefault="00A97239" w:rsidP="00A97239">
      <w:pPr>
        <w:pStyle w:val="bpuIntro"/>
      </w:pPr>
      <w:r>
        <w:t>INTRODUCED OCTOBER 19, 2020</w:t>
      </w:r>
    </w:p>
    <w:p w:rsidR="00A97239" w:rsidRDefault="00A97239" w:rsidP="00A97239">
      <w:pPr>
        <w:pStyle w:val="bpuIntro"/>
      </w:pPr>
    </w:p>
    <w:p w:rsidR="00A97239" w:rsidRDefault="00A97239" w:rsidP="00A97239">
      <w:pPr>
        <w:pStyle w:val="bpuIntro"/>
        <w:sectPr w:rsidR="00A97239" w:rsidSect="005C22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7239" w:rsidRDefault="00A97239" w:rsidP="00A97239">
      <w:pPr>
        <w:pStyle w:val="bpuIntro"/>
      </w:pPr>
    </w:p>
    <w:p w:rsidR="00A97239" w:rsidRDefault="00A97239" w:rsidP="00A97239">
      <w:pPr>
        <w:pStyle w:val="bpuSponsor"/>
      </w:pPr>
      <w:r>
        <w:t>Sponsored by:</w:t>
      </w:r>
    </w:p>
    <w:p w:rsidR="00A97239" w:rsidRDefault="00A97239" w:rsidP="00A97239">
      <w:pPr>
        <w:pStyle w:val="bpuSponsor"/>
      </w:pPr>
      <w:r>
        <w:t>Assemblyman  ANTWAN L. MCCLELLAN</w:t>
      </w:r>
    </w:p>
    <w:p w:rsidR="00A97239" w:rsidRDefault="00A97239" w:rsidP="00A97239">
      <w:pPr>
        <w:pStyle w:val="bpuSponsor"/>
      </w:pPr>
      <w:r>
        <w:t>District 1 (Atlantic, Cape May and Cumberland)</w:t>
      </w:r>
    </w:p>
    <w:p w:rsidR="00A97239" w:rsidRDefault="00A97239" w:rsidP="00A97239">
      <w:pPr>
        <w:pStyle w:val="bpuSponsor"/>
      </w:pPr>
      <w:r>
        <w:t>Assemblyman  ERIK K. SIMONSEN</w:t>
      </w:r>
    </w:p>
    <w:p w:rsidR="00A97239" w:rsidRDefault="00A97239" w:rsidP="00A97239">
      <w:pPr>
        <w:pStyle w:val="bpuSponsor"/>
      </w:pPr>
      <w:r>
        <w:t>District 1 (Atlantic, Cape May and Cumberland)</w:t>
      </w:r>
    </w:p>
    <w:p w:rsidR="00A97239" w:rsidRDefault="005C22A8" w:rsidP="005C22A8">
      <w:pPr>
        <w:pStyle w:val="bpuSponsor"/>
      </w:pPr>
      <w:r>
        <w:t>Assemblyman  BRIAN BERGEN</w:t>
      </w:r>
    </w:p>
    <w:p w:rsidR="005C22A8" w:rsidRDefault="005C22A8" w:rsidP="005C22A8">
      <w:pPr>
        <w:pStyle w:val="bpuSponsor"/>
      </w:pPr>
      <w:r>
        <w:t>District 25 (Morris and Somerset)</w:t>
      </w:r>
    </w:p>
    <w:p w:rsidR="005C22A8" w:rsidRPr="005C22A8" w:rsidRDefault="005C22A8" w:rsidP="005C22A8">
      <w:pPr>
        <w:pStyle w:val="bpuSponsor"/>
      </w:pPr>
    </w:p>
    <w:p w:rsidR="00A97239" w:rsidRDefault="00A97239" w:rsidP="00A97239">
      <w:pPr>
        <w:pStyle w:val="bpuSponsor"/>
      </w:pPr>
    </w:p>
    <w:p w:rsidR="00A97239" w:rsidRDefault="00A97239" w:rsidP="00A97239">
      <w:pPr>
        <w:pStyle w:val="bpuSponsor"/>
      </w:pPr>
    </w:p>
    <w:p w:rsidR="00A97239" w:rsidRDefault="00A97239" w:rsidP="00A97239">
      <w:pPr>
        <w:pStyle w:val="bpuSponsor"/>
      </w:pPr>
    </w:p>
    <w:p w:rsidR="00A97239" w:rsidRDefault="00A97239" w:rsidP="00D635C2">
      <w:pPr>
        <w:pStyle w:val="bpuSponsor"/>
      </w:pPr>
      <w:r>
        <w:t>SYNOPSIS</w:t>
      </w:r>
    </w:p>
    <w:p w:rsidR="00A97239" w:rsidRDefault="00D635C2" w:rsidP="00A97239">
      <w:pPr>
        <w:pStyle w:val="bpuNormText"/>
      </w:pPr>
      <w:r>
        <w:tab/>
      </w:r>
      <w:r w:rsidR="00A97239">
        <w:t xml:space="preserve">“Michelle’s Law”; requires health benefit plans to cover mammogram for an individual if recommended by health care provider. </w:t>
      </w:r>
    </w:p>
    <w:p w:rsidR="00A97239" w:rsidRDefault="00A97239" w:rsidP="00A97239">
      <w:pPr>
        <w:pStyle w:val="bpuNormText"/>
      </w:pPr>
    </w:p>
    <w:p w:rsidR="00A97239" w:rsidRDefault="00A97239" w:rsidP="00A97239">
      <w:pPr>
        <w:pStyle w:val="bpuSponsor"/>
      </w:pPr>
      <w:r>
        <w:t xml:space="preserve">CURRENT VERSION OF TEXT </w:t>
      </w:r>
    </w:p>
    <w:p w:rsidR="00A97239" w:rsidRDefault="00A97239" w:rsidP="00A97239">
      <w:pPr>
        <w:pStyle w:val="bpuNormText"/>
      </w:pPr>
      <w:r>
        <w:tab/>
        <w:t>As introduced.</w:t>
      </w:r>
    </w:p>
    <w:p w:rsidR="00A97239" w:rsidRDefault="00A97239" w:rsidP="00A972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7239" w:rsidRDefault="00A97239" w:rsidP="008916EC">
      <w:pPr>
        <w:pStyle w:val="FronterPage"/>
        <w:tabs>
          <w:tab w:val="clear" w:pos="720"/>
          <w:tab w:val="clear" w:pos="1440"/>
          <w:tab w:val="clear" w:pos="2160"/>
          <w:tab w:val="clear" w:pos="2880"/>
          <w:tab w:val="clear" w:pos="3600"/>
          <w:tab w:val="clear" w:pos="4320"/>
          <w:tab w:val="clear" w:pos="5040"/>
        </w:tabs>
        <w:sectPr w:rsidR="00A97239" w:rsidSect="00A97239">
          <w:type w:val="continuous"/>
          <w:pgSz w:w="12240" w:h="20160" w:code="5"/>
          <w:pgMar w:top="1440" w:right="2275" w:bottom="1440" w:left="2275" w:header="72" w:footer="720" w:gutter="0"/>
          <w:pgNumType w:start="1"/>
          <w:cols w:space="720"/>
          <w:docGrid w:linePitch="360"/>
        </w:sectPr>
      </w:pPr>
    </w:p>
    <w:p w:rsidR="00686AEB" w:rsidRPr="00677316" w:rsidRDefault="00351CC3" w:rsidP="003E47BA">
      <w:pPr>
        <w:pStyle w:val="HangingAnAct"/>
        <w:rPr>
          <w:rStyle w:val="HangingAnActChar"/>
        </w:rPr>
      </w:pPr>
      <w:r>
        <w:rPr>
          <w:rStyle w:val="BillHead"/>
        </w:rPr>
        <w:lastRenderedPageBreak/>
        <w:t>An Act</w:t>
      </w:r>
      <w:r w:rsidR="00686AEB" w:rsidRPr="006B7FA7">
        <w:rPr>
          <w:rStyle w:val="HangingAnActChar"/>
        </w:rPr>
        <w:t xml:space="preserve"> </w:t>
      </w:r>
      <w:r w:rsidR="00352DC4" w:rsidRPr="00E417A7">
        <w:t>concerning health benefits for mammograms, designated as Michelle’s Law, and amending P.L.1991, c.279 and P.L.2004, c.86</w:t>
      </w:r>
      <w:r w:rsidR="00352DC4">
        <w:t>.</w:t>
      </w:r>
    </w:p>
    <w:p w:rsidR="000B1054" w:rsidRPr="00D71D68" w:rsidRDefault="000B1054" w:rsidP="000B1054"/>
    <w:p w:rsidR="00686AEB" w:rsidRPr="00AA7880" w:rsidRDefault="00686AEB" w:rsidP="00686AEB">
      <w:r>
        <w:tab/>
      </w:r>
      <w:r w:rsidR="00351CC3">
        <w:rPr>
          <w:rStyle w:val="BillHeading2"/>
        </w:rPr>
        <w:t>Be It Enacted</w:t>
      </w:r>
      <w:r>
        <w:rPr>
          <w:rStyle w:val="BillHeading2"/>
        </w:rPr>
        <w:t xml:space="preserve"> </w:t>
      </w:r>
      <w:r w:rsidR="00351CC3">
        <w:rPr>
          <w:rStyle w:val="BillLanguage"/>
        </w:rPr>
        <w:t>by the Senate and General Assembly of the State of New Jersey:</w:t>
      </w:r>
    </w:p>
    <w:p w:rsidR="00686AEB" w:rsidRPr="00D71D68" w:rsidRDefault="00686AEB" w:rsidP="00686AEB"/>
    <w:p w:rsidR="00352DC4" w:rsidRPr="00E417A7" w:rsidRDefault="008F7D11" w:rsidP="00352DC4">
      <w:r>
        <w:tab/>
      </w:r>
      <w:r w:rsidR="00352DC4" w:rsidRPr="00E417A7">
        <w:t>1.</w:t>
      </w:r>
      <w:r w:rsidR="00352DC4" w:rsidRPr="00E417A7">
        <w:tab/>
        <w:t>Section 1 of P.L.1991, c.279 (C.17:48-6g) is amended to read as follows:</w:t>
      </w:r>
    </w:p>
    <w:p w:rsidR="00352DC4" w:rsidRPr="00E417A7" w:rsidRDefault="00352DC4" w:rsidP="00352DC4">
      <w:pPr>
        <w:rPr>
          <w:color w:val="000000"/>
        </w:rPr>
      </w:pPr>
      <w:r w:rsidRPr="00E417A7">
        <w:tab/>
        <w:t>1.</w:t>
      </w:r>
      <w:r w:rsidRPr="00E417A7">
        <w:tab/>
        <w:t>a.  N</w:t>
      </w:r>
      <w:r w:rsidRPr="00E417A7">
        <w:rPr>
          <w:color w:val="000000"/>
        </w:rPr>
        <w:t>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352DC4" w:rsidRPr="00E417A7" w:rsidRDefault="00352DC4" w:rsidP="00352DC4">
      <w:pPr>
        <w:rPr>
          <w:color w:val="000000"/>
        </w:rPr>
      </w:pPr>
      <w:bookmarkStart w:id="2" w:name="_Hlk52533896"/>
      <w:r w:rsidRPr="00E417A7">
        <w:rPr>
          <w:color w:val="000000"/>
        </w:rPr>
        <w:tab/>
        <w:t>(1)</w:t>
      </w:r>
      <w:r w:rsidRPr="00E417A7">
        <w:rPr>
          <w:color w:val="000000"/>
        </w:rPr>
        <w:tab/>
      </w:r>
      <w:r w:rsidRPr="00E417A7">
        <w:rPr>
          <w:color w:val="000000"/>
          <w:shd w:val="clear" w:color="auto" w:fill="FFFFFF"/>
        </w:rPr>
        <w:t xml:space="preserve"> 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 </w:t>
      </w:r>
      <w:r w:rsidRPr="00E417A7">
        <w:rPr>
          <w:color w:val="000000"/>
        </w:rPr>
        <w:t>and</w:t>
      </w:r>
    </w:p>
    <w:p w:rsidR="00352DC4" w:rsidRPr="00E417A7" w:rsidRDefault="00352DC4" w:rsidP="00352DC4">
      <w:pPr>
        <w:rPr>
          <w:color w:val="000000"/>
        </w:rPr>
      </w:pPr>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bookmarkEnd w:id="2"/>
      <w:r w:rsidRPr="00E417A7">
        <w:rPr>
          <w:color w:val="000000"/>
        </w:rPr>
        <w:t>.  The coverage required under this paragraph may be subject to utilization review, including periodic review, by the hospital service corporation of the medical necessity of the additional screening and diagnostic testing.</w:t>
      </w:r>
    </w:p>
    <w:p w:rsidR="00352DC4" w:rsidRPr="00E417A7" w:rsidRDefault="00352DC4" w:rsidP="00352DC4">
      <w:pPr>
        <w:rPr>
          <w:color w:val="000000"/>
        </w:rPr>
      </w:pPr>
      <w:r w:rsidRPr="00E417A7">
        <w:rPr>
          <w:color w:val="000000"/>
        </w:rPr>
        <w:tab/>
        <w:t>b.</w:t>
      </w:r>
      <w:r w:rsidRPr="00E417A7">
        <w:rPr>
          <w:color w:val="000000"/>
        </w:rPr>
        <w:tab/>
        <w:t>These benefits shall be provided to the same extent as for any other sickness under the contract.</w:t>
      </w:r>
    </w:p>
    <w:p w:rsidR="00352DC4" w:rsidRPr="00E417A7" w:rsidRDefault="00352DC4" w:rsidP="00352DC4">
      <w:pPr>
        <w:rPr>
          <w:color w:val="000000"/>
        </w:rPr>
      </w:pPr>
      <w:r w:rsidRPr="00E417A7">
        <w:rPr>
          <w:color w:val="000000"/>
        </w:rPr>
        <w:tab/>
        <w:t>c.</w:t>
      </w:r>
      <w:r w:rsidRPr="00E417A7">
        <w:rPr>
          <w:color w:val="000000"/>
        </w:rPr>
        <w:tab/>
        <w:t>The provisions of this section shall apply to all contracts in which the hospital service corporation has reserved the right to change the premium.</w:t>
      </w:r>
    </w:p>
    <w:p w:rsidR="00352DC4" w:rsidRPr="008F7D11" w:rsidRDefault="00352DC4" w:rsidP="00352DC4">
      <w:pPr>
        <w:rPr>
          <w:color w:val="000000"/>
        </w:rPr>
      </w:pPr>
      <w:r w:rsidRPr="00E417A7">
        <w:rPr>
          <w:color w:val="000000"/>
        </w:rPr>
        <w:t>(</w:t>
      </w:r>
      <w:proofErr w:type="spellStart"/>
      <w:r w:rsidRPr="00E417A7">
        <w:rPr>
          <w:color w:val="000000"/>
        </w:rPr>
        <w:t>cf</w:t>
      </w:r>
      <w:proofErr w:type="spellEnd"/>
      <w:r w:rsidRPr="00E417A7">
        <w:rPr>
          <w:color w:val="000000"/>
        </w:rPr>
        <w:t>: P.L.2013, c.196, s.1)</w:t>
      </w:r>
      <w:r w:rsidR="008F7D11">
        <w:rPr>
          <w:color w:val="000000"/>
        </w:rPr>
        <w:br w:type="page"/>
      </w:r>
    </w:p>
    <w:p w:rsidR="00352DC4" w:rsidRPr="00E417A7" w:rsidRDefault="00352DC4" w:rsidP="00352DC4">
      <w:r w:rsidRPr="00E417A7">
        <w:lastRenderedPageBreak/>
        <w:tab/>
        <w:t>2.</w:t>
      </w:r>
      <w:r w:rsidRPr="00E417A7">
        <w:tab/>
        <w:t>Section 2 of P.L.1991, c.279 (C.17:48A-7f) is amended to read as follows:</w:t>
      </w:r>
    </w:p>
    <w:p w:rsidR="00352DC4" w:rsidRPr="00E417A7" w:rsidRDefault="008F7D11" w:rsidP="00352DC4">
      <w:r>
        <w:tab/>
        <w:t>2.</w:t>
      </w:r>
      <w:r>
        <w:tab/>
        <w:t xml:space="preserve">a.  </w:t>
      </w:r>
      <w:r w:rsidR="00352DC4" w:rsidRPr="00E417A7">
        <w:t>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352DC4" w:rsidRPr="00E417A7" w:rsidRDefault="00352DC4" w:rsidP="00352DC4">
      <w:pPr>
        <w:rPr>
          <w:color w:val="000000"/>
        </w:rPr>
      </w:pPr>
      <w:r w:rsidRPr="00E417A7">
        <w:rPr>
          <w:color w:val="000000"/>
        </w:rPr>
        <w:tab/>
        <w:t>(1)</w:t>
      </w:r>
      <w:r w:rsidRPr="00E417A7">
        <w:rPr>
          <w:color w:val="000000"/>
        </w:rPr>
        <w:tab/>
      </w:r>
      <w:r w:rsidRPr="00E417A7">
        <w:rPr>
          <w:color w:val="000000"/>
          <w:shd w:val="clear" w:color="auto" w:fill="FFFFFF"/>
        </w:rPr>
        <w:t>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w:t>
      </w:r>
      <w:r w:rsidRPr="00E417A7">
        <w:rPr>
          <w:color w:val="000000"/>
        </w:rPr>
        <w:t xml:space="preserve"> and</w:t>
      </w:r>
    </w:p>
    <w:p w:rsidR="00352DC4" w:rsidRPr="00E417A7" w:rsidRDefault="00352DC4" w:rsidP="00352DC4">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Pr="00E417A7">
        <w:t xml:space="preserve">  The coverage required under this paragraph may be subject to utilization review, including periodic review, by the medical service corporation of the medical necessity of the additional screening and diagnostic testing.</w:t>
      </w:r>
    </w:p>
    <w:p w:rsidR="00352DC4" w:rsidRPr="00E417A7" w:rsidRDefault="00352DC4" w:rsidP="00352DC4">
      <w:r w:rsidRPr="00E417A7">
        <w:tab/>
        <w:t>b.</w:t>
      </w:r>
      <w:r w:rsidRPr="00E417A7">
        <w:tab/>
        <w:t>These benefits shall be provided to the same extent as for any other sickness under the contract.</w:t>
      </w:r>
    </w:p>
    <w:p w:rsidR="00352DC4" w:rsidRPr="00E417A7" w:rsidRDefault="00352DC4" w:rsidP="00352DC4">
      <w:r w:rsidRPr="00E417A7">
        <w:tab/>
        <w:t>c.</w:t>
      </w:r>
      <w:r w:rsidRPr="00E417A7">
        <w:tab/>
        <w:t>The provisions of this section shall apply to all contracts in which the medical service corporation has reserved the right to change the premium.</w:t>
      </w:r>
    </w:p>
    <w:p w:rsidR="00352DC4" w:rsidRPr="00E417A7" w:rsidRDefault="00352DC4" w:rsidP="00352DC4">
      <w:r w:rsidRPr="00E417A7">
        <w:t>(</w:t>
      </w:r>
      <w:proofErr w:type="spellStart"/>
      <w:r w:rsidRPr="00E417A7">
        <w:t>cf</w:t>
      </w:r>
      <w:proofErr w:type="spellEnd"/>
      <w:r w:rsidRPr="00E417A7">
        <w:t>: P.L.2013, c.196, s.2)</w:t>
      </w:r>
    </w:p>
    <w:p w:rsidR="00352DC4" w:rsidRPr="00E417A7" w:rsidRDefault="00352DC4" w:rsidP="00352DC4"/>
    <w:p w:rsidR="00352DC4" w:rsidRPr="00E417A7" w:rsidRDefault="00352DC4" w:rsidP="00352DC4">
      <w:r w:rsidRPr="00E417A7">
        <w:tab/>
        <w:t>3.</w:t>
      </w:r>
      <w:r w:rsidRPr="00E417A7">
        <w:tab/>
        <w:t>Section 3 of P.L.1991, c.279 (C.17:48E-35.4) is amended to read as follows:</w:t>
      </w:r>
    </w:p>
    <w:p w:rsidR="00352DC4" w:rsidRPr="00E417A7" w:rsidRDefault="00352DC4" w:rsidP="00352DC4">
      <w:r w:rsidRPr="00E417A7">
        <w:tab/>
        <w:t>3.  a.</w:t>
      </w:r>
      <w:r w:rsidR="008F7D11">
        <w:t xml:space="preserve"> </w:t>
      </w:r>
      <w:r w:rsidRPr="00E417A7">
        <w:t xml:space="preserve"> 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w:t>
      </w:r>
      <w:r w:rsidRPr="00E417A7">
        <w:lastRenderedPageBreak/>
        <w:t>contract provides benefits to any subscriber or other person covered thereunder for expenses incurred in conducting:</w:t>
      </w:r>
    </w:p>
    <w:p w:rsidR="00352DC4" w:rsidRPr="00E417A7" w:rsidRDefault="00352DC4" w:rsidP="00352DC4">
      <w:pPr>
        <w:rPr>
          <w:color w:val="000000"/>
        </w:rPr>
      </w:pPr>
      <w:r w:rsidRPr="00E417A7">
        <w:rPr>
          <w:color w:val="000000"/>
        </w:rPr>
        <w:tab/>
        <w:t>(1)</w:t>
      </w:r>
      <w:r w:rsidRPr="00E417A7">
        <w:rPr>
          <w:color w:val="000000"/>
        </w:rPr>
        <w:tab/>
      </w:r>
      <w:r w:rsidRPr="00E417A7">
        <w:rPr>
          <w:color w:val="000000"/>
          <w:shd w:val="clear" w:color="auto" w:fill="FFFFFF"/>
        </w:rPr>
        <w:t>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w:t>
      </w:r>
      <w:r w:rsidRPr="00E417A7">
        <w:rPr>
          <w:color w:val="000000"/>
        </w:rPr>
        <w:t xml:space="preserve"> and</w:t>
      </w:r>
    </w:p>
    <w:p w:rsidR="00352DC4" w:rsidRPr="00E417A7" w:rsidRDefault="00352DC4" w:rsidP="00352DC4">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Pr="00E417A7">
        <w:t>.  The coverage required under this paragraph may be subject to utilization review, including periodic review, by the health service corporation of the medical necessity of the additional screening and diagnostic testing.</w:t>
      </w:r>
    </w:p>
    <w:p w:rsidR="00352DC4" w:rsidRPr="00E417A7" w:rsidRDefault="00352DC4" w:rsidP="00352DC4">
      <w:r w:rsidRPr="00E417A7">
        <w:tab/>
        <w:t>b.</w:t>
      </w:r>
      <w:r w:rsidRPr="00E417A7">
        <w:tab/>
        <w:t>These benefits shall be provided to the same extent as for any other sickness under the contract.</w:t>
      </w:r>
    </w:p>
    <w:p w:rsidR="00352DC4" w:rsidRPr="00E417A7" w:rsidRDefault="00352DC4" w:rsidP="00352DC4">
      <w:r w:rsidRPr="00E417A7">
        <w:tab/>
        <w:t>c.</w:t>
      </w:r>
      <w:r w:rsidRPr="00E417A7">
        <w:tab/>
        <w:t>The provisions of this section shall apply to all contracts in which the health service corporation has reserved the right to change the premium.</w:t>
      </w:r>
    </w:p>
    <w:p w:rsidR="00352DC4" w:rsidRPr="00E417A7" w:rsidRDefault="00352DC4" w:rsidP="00352DC4">
      <w:r w:rsidRPr="00E417A7">
        <w:t>(</w:t>
      </w:r>
      <w:proofErr w:type="spellStart"/>
      <w:r w:rsidRPr="00E417A7">
        <w:t>cf</w:t>
      </w:r>
      <w:proofErr w:type="spellEnd"/>
      <w:r w:rsidRPr="00E417A7">
        <w:t>: P.L.2013, c.196, s.3)</w:t>
      </w:r>
    </w:p>
    <w:p w:rsidR="00352DC4" w:rsidRPr="00E417A7" w:rsidRDefault="00352DC4" w:rsidP="00352DC4"/>
    <w:p w:rsidR="00352DC4" w:rsidRPr="00E417A7" w:rsidRDefault="00352DC4" w:rsidP="00352DC4">
      <w:r w:rsidRPr="00E417A7">
        <w:tab/>
        <w:t>4.</w:t>
      </w:r>
      <w:r w:rsidRPr="00E417A7">
        <w:tab/>
        <w:t>Section 4 of P.L.1991, c.279 (C17B:26-2.1e) is amended to read as follows:</w:t>
      </w:r>
    </w:p>
    <w:p w:rsidR="00352DC4" w:rsidRPr="00E417A7" w:rsidRDefault="00352DC4" w:rsidP="00352DC4">
      <w:r w:rsidRPr="00E417A7">
        <w:tab/>
        <w:t xml:space="preserve">4.  a. </w:t>
      </w:r>
      <w:r w:rsidR="008F7D11">
        <w:t xml:space="preserve"> </w:t>
      </w:r>
      <w:r w:rsidRPr="00E417A7">
        <w:t>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rsidR="00352DC4" w:rsidRPr="00E417A7" w:rsidRDefault="00352DC4" w:rsidP="00352DC4">
      <w:pPr>
        <w:rPr>
          <w:color w:val="000000"/>
        </w:rPr>
      </w:pPr>
      <w:r w:rsidRPr="00E417A7">
        <w:rPr>
          <w:color w:val="000000"/>
        </w:rPr>
        <w:tab/>
        <w:t>(1)</w:t>
      </w:r>
      <w:r w:rsidRPr="00E417A7">
        <w:rPr>
          <w:color w:val="000000"/>
        </w:rPr>
        <w:tab/>
      </w:r>
      <w:r w:rsidRPr="00E417A7">
        <w:rPr>
          <w:color w:val="000000"/>
          <w:shd w:val="clear" w:color="auto" w:fill="FFFFFF"/>
        </w:rPr>
        <w:t>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w:t>
      </w:r>
      <w:r w:rsidRPr="00E417A7">
        <w:rPr>
          <w:color w:val="000000"/>
          <w:shd w:val="clear" w:color="auto" w:fill="FFFFFF"/>
        </w:rPr>
        <w:lastRenderedPageBreak/>
        <w:t xml:space="preserve">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w:t>
      </w:r>
      <w:r w:rsidRPr="00E417A7">
        <w:rPr>
          <w:color w:val="000000"/>
        </w:rPr>
        <w:t xml:space="preserve"> and</w:t>
      </w:r>
    </w:p>
    <w:p w:rsidR="00352DC4" w:rsidRPr="00E417A7" w:rsidRDefault="00352DC4" w:rsidP="00352DC4">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Pr="00E417A7">
        <w:t>.  The coverage required under this paragraph may be subject to utilization review, including periodic review, by the insurer of the medical necessity of the additional screening and diagnostic testing.</w:t>
      </w:r>
    </w:p>
    <w:p w:rsidR="00352DC4" w:rsidRPr="00E417A7" w:rsidRDefault="00352DC4" w:rsidP="00352DC4">
      <w:r w:rsidRPr="00E417A7">
        <w:tab/>
        <w:t>b.</w:t>
      </w:r>
      <w:r w:rsidRPr="00E417A7">
        <w:tab/>
        <w:t xml:space="preserve">These benefits shall be provided to the same extent as for any other sickness under the policy.  </w:t>
      </w:r>
    </w:p>
    <w:p w:rsidR="00352DC4" w:rsidRPr="00E417A7" w:rsidRDefault="00352DC4" w:rsidP="00352DC4">
      <w:r w:rsidRPr="00E417A7">
        <w:tab/>
        <w:t>c.</w:t>
      </w:r>
      <w:r w:rsidRPr="00E417A7">
        <w:tab/>
        <w:t>The provisions of this section shall apply to all policies in which the insurer has reserved the right to change the premium.</w:t>
      </w:r>
    </w:p>
    <w:p w:rsidR="00352DC4" w:rsidRPr="00E417A7" w:rsidRDefault="00352DC4" w:rsidP="00352DC4">
      <w:r w:rsidRPr="00E417A7">
        <w:t>(</w:t>
      </w:r>
      <w:proofErr w:type="spellStart"/>
      <w:r w:rsidRPr="00E417A7">
        <w:t>cf</w:t>
      </w:r>
      <w:proofErr w:type="spellEnd"/>
      <w:r w:rsidRPr="00E417A7">
        <w:t>: P.L.2013, c.196, s.4)</w:t>
      </w:r>
    </w:p>
    <w:p w:rsidR="00352DC4" w:rsidRPr="00E417A7" w:rsidRDefault="00352DC4" w:rsidP="00352DC4"/>
    <w:p w:rsidR="00352DC4" w:rsidRPr="00E417A7" w:rsidRDefault="00352DC4" w:rsidP="00352DC4">
      <w:r w:rsidRPr="00E417A7">
        <w:tab/>
        <w:t>5.</w:t>
      </w:r>
      <w:r w:rsidRPr="00E417A7">
        <w:tab/>
        <w:t>Section 5 of P.L.1991, c.279 (C.17B:27:46.1f) is amended to read as follows:</w:t>
      </w:r>
    </w:p>
    <w:p w:rsidR="00352DC4" w:rsidRPr="00E417A7" w:rsidRDefault="00352DC4" w:rsidP="00352DC4">
      <w:r w:rsidRPr="00E417A7">
        <w:tab/>
        <w:t>5.  a.</w:t>
      </w:r>
      <w:r w:rsidR="008F7D11">
        <w:t xml:space="preserve"> </w:t>
      </w:r>
      <w:r w:rsidRPr="00E417A7">
        <w:t xml:space="preserve"> 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rsidR="00352DC4" w:rsidRPr="00E417A7" w:rsidRDefault="00352DC4" w:rsidP="00352DC4">
      <w:pPr>
        <w:rPr>
          <w:color w:val="000000"/>
        </w:rPr>
      </w:pPr>
      <w:r w:rsidRPr="00E417A7">
        <w:rPr>
          <w:color w:val="000000"/>
        </w:rPr>
        <w:tab/>
        <w:t>(1)</w:t>
      </w:r>
      <w:r w:rsidRPr="00E417A7">
        <w:rPr>
          <w:color w:val="000000"/>
        </w:rPr>
        <w:tab/>
      </w:r>
      <w:r w:rsidRPr="00E417A7">
        <w:rPr>
          <w:color w:val="000000"/>
          <w:shd w:val="clear" w:color="auto" w:fill="FFFFFF"/>
        </w:rPr>
        <w:t>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w:t>
      </w:r>
      <w:r w:rsidRPr="00E417A7">
        <w:rPr>
          <w:color w:val="000000"/>
        </w:rPr>
        <w:t xml:space="preserve"> and</w:t>
      </w:r>
    </w:p>
    <w:p w:rsidR="00352DC4" w:rsidRPr="00E417A7" w:rsidRDefault="00352DC4" w:rsidP="00352DC4">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 xml:space="preserve">mammogram examination, if the mammogram demonstrates extremely dense breast tissue, if the mammogram is abnormal within any degree of breast density including not dense, moderately dense, heterogeneously dense, or extremely dense breast tissue, or if the </w:t>
      </w:r>
      <w:r w:rsidRPr="00E417A7">
        <w:rPr>
          <w:color w:val="000000"/>
        </w:rPr>
        <w:lastRenderedPageBreak/>
        <w:t>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Pr="00E417A7">
        <w:t>.  The coverage required under this paragraph may be subject to utilization review, including periodic review, by the insurer of the medical necessity of the additional screening and diagnostic testing.</w:t>
      </w:r>
    </w:p>
    <w:p w:rsidR="00352DC4" w:rsidRPr="00E417A7" w:rsidRDefault="00352DC4" w:rsidP="00352DC4">
      <w:r w:rsidRPr="00E417A7">
        <w:tab/>
        <w:t>b.</w:t>
      </w:r>
      <w:r w:rsidRPr="00E417A7">
        <w:tab/>
        <w:t>These benefits shall be provided to the same extent as for any other sickness under the policy.</w:t>
      </w:r>
    </w:p>
    <w:p w:rsidR="00352DC4" w:rsidRPr="00E417A7" w:rsidRDefault="00352DC4" w:rsidP="00352DC4">
      <w:r w:rsidRPr="00E417A7">
        <w:tab/>
        <w:t>c.</w:t>
      </w:r>
      <w:r w:rsidRPr="00E417A7">
        <w:tab/>
        <w:t>The provisions of this section shall apply to all policies in which the insurer has reserved the right to change the premium.</w:t>
      </w:r>
    </w:p>
    <w:p w:rsidR="00352DC4" w:rsidRPr="00E417A7" w:rsidRDefault="00352DC4" w:rsidP="00352DC4">
      <w:r w:rsidRPr="00E417A7">
        <w:t>(</w:t>
      </w:r>
      <w:proofErr w:type="spellStart"/>
      <w:r w:rsidRPr="00E417A7">
        <w:t>cf</w:t>
      </w:r>
      <w:proofErr w:type="spellEnd"/>
      <w:r w:rsidRPr="00E417A7">
        <w:t>: P.L.2013, c.196, s.5)</w:t>
      </w:r>
    </w:p>
    <w:p w:rsidR="00352DC4" w:rsidRPr="00E417A7" w:rsidRDefault="00352DC4" w:rsidP="00352DC4"/>
    <w:p w:rsidR="00352DC4" w:rsidRPr="00E417A7" w:rsidRDefault="00352DC4" w:rsidP="00352DC4">
      <w:r w:rsidRPr="00E417A7">
        <w:tab/>
        <w:t>6.</w:t>
      </w:r>
      <w:r w:rsidRPr="00E417A7">
        <w:tab/>
        <w:t>Section 6 of P.L.1991, c.279 (C.26:2J-4.4) is amended to read as follows:</w:t>
      </w:r>
    </w:p>
    <w:p w:rsidR="00352DC4" w:rsidRPr="00E417A7" w:rsidRDefault="00352DC4" w:rsidP="00352DC4">
      <w:r w:rsidRPr="00E417A7">
        <w:tab/>
        <w:t>6.  a.</w:t>
      </w:r>
      <w:r w:rsidR="008F7D11">
        <w:t xml:space="preserve"> </w:t>
      </w:r>
      <w:r w:rsidRPr="00E417A7">
        <w:t xml:space="preserve">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the conduct of:</w:t>
      </w:r>
    </w:p>
    <w:p w:rsidR="00352DC4" w:rsidRPr="00E417A7" w:rsidRDefault="00352DC4" w:rsidP="00352DC4">
      <w:pPr>
        <w:rPr>
          <w:color w:val="000000"/>
        </w:rPr>
      </w:pPr>
      <w:r w:rsidRPr="00E417A7">
        <w:rPr>
          <w:color w:val="000000"/>
        </w:rPr>
        <w:tab/>
        <w:t>(1)</w:t>
      </w:r>
      <w:r w:rsidRPr="00E417A7">
        <w:rPr>
          <w:color w:val="000000"/>
        </w:rPr>
        <w:tab/>
      </w:r>
      <w:r w:rsidRPr="00E417A7">
        <w:rPr>
          <w:color w:val="000000"/>
          <w:shd w:val="clear" w:color="auto" w:fill="FFFFFF"/>
        </w:rPr>
        <w:t>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w:t>
      </w:r>
      <w:r w:rsidRPr="00E417A7">
        <w:rPr>
          <w:color w:val="000000"/>
        </w:rPr>
        <w:t xml:space="preserve"> and</w:t>
      </w:r>
    </w:p>
    <w:p w:rsidR="00352DC4" w:rsidRPr="00E417A7" w:rsidRDefault="00352DC4" w:rsidP="00352DC4">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Pr="00E417A7">
        <w:t>.  The coverage required under this paragraph may be subject to utilization review, including periodic review, by the health maintenance organization of the medical necessity of the additional screening and diagnostic testing.</w:t>
      </w:r>
    </w:p>
    <w:p w:rsidR="00352DC4" w:rsidRPr="00E417A7" w:rsidRDefault="00352DC4" w:rsidP="00352DC4">
      <w:r w:rsidRPr="00E417A7">
        <w:lastRenderedPageBreak/>
        <w:tab/>
        <w:t>b.</w:t>
      </w:r>
      <w:r w:rsidRPr="00E417A7">
        <w:tab/>
        <w:t>These health care services shall be provided to the same extent as for any other sickness under the enrollee agreement.</w:t>
      </w:r>
    </w:p>
    <w:p w:rsidR="00352DC4" w:rsidRPr="00E417A7" w:rsidRDefault="00352DC4" w:rsidP="00352DC4">
      <w:r w:rsidRPr="00E417A7">
        <w:tab/>
        <w:t>c.</w:t>
      </w:r>
      <w:r w:rsidRPr="00E417A7">
        <w:tab/>
        <w:t>The provisions of this section shall apply to all enrollee agreements in which the health maintenance organization has reserved the right to change the schedule of charges.</w:t>
      </w:r>
    </w:p>
    <w:p w:rsidR="00352DC4" w:rsidRPr="00E417A7" w:rsidRDefault="00352DC4" w:rsidP="00352DC4">
      <w:r w:rsidRPr="00E417A7">
        <w:t>(</w:t>
      </w:r>
      <w:proofErr w:type="spellStart"/>
      <w:r w:rsidRPr="00E417A7">
        <w:t>cf</w:t>
      </w:r>
      <w:proofErr w:type="spellEnd"/>
      <w:r w:rsidRPr="00E417A7">
        <w:t>: P.L.2013, c.196, s.8)</w:t>
      </w:r>
    </w:p>
    <w:p w:rsidR="00352DC4" w:rsidRPr="00E417A7" w:rsidRDefault="00352DC4" w:rsidP="00352DC4"/>
    <w:p w:rsidR="00352DC4" w:rsidRPr="00E417A7" w:rsidRDefault="00352DC4" w:rsidP="00352DC4">
      <w:r w:rsidRPr="00E417A7">
        <w:tab/>
        <w:t>7.</w:t>
      </w:r>
      <w:r w:rsidRPr="00E417A7">
        <w:tab/>
        <w:t>Section 7 of P.L.2004, c.86 (C.17B:27A-7.10) is amended to read as follows:</w:t>
      </w:r>
    </w:p>
    <w:p w:rsidR="00352DC4" w:rsidRPr="00E417A7" w:rsidRDefault="00352DC4" w:rsidP="00352DC4">
      <w:r w:rsidRPr="00E417A7">
        <w:tab/>
        <w:t xml:space="preserve">7.  a. </w:t>
      </w:r>
      <w:r w:rsidR="008F7D11">
        <w:t xml:space="preserve"> </w:t>
      </w:r>
      <w:r w:rsidRPr="00E417A7">
        <w:t>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in conducting:</w:t>
      </w:r>
    </w:p>
    <w:p w:rsidR="00352DC4" w:rsidRPr="00E417A7" w:rsidRDefault="00352DC4" w:rsidP="00352DC4">
      <w:pPr>
        <w:rPr>
          <w:color w:val="000000"/>
        </w:rPr>
      </w:pPr>
      <w:r w:rsidRPr="00E417A7">
        <w:rPr>
          <w:color w:val="000000"/>
        </w:rPr>
        <w:tab/>
        <w:t>(1)</w:t>
      </w:r>
      <w:r w:rsidRPr="00E417A7">
        <w:rPr>
          <w:color w:val="000000"/>
        </w:rPr>
        <w:tab/>
      </w:r>
      <w:r w:rsidRPr="00E417A7">
        <w:rPr>
          <w:color w:val="000000"/>
          <w:shd w:val="clear" w:color="auto" w:fill="FFFFFF"/>
        </w:rPr>
        <w:t>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w:t>
      </w:r>
      <w:r w:rsidRPr="00E417A7">
        <w:rPr>
          <w:color w:val="000000"/>
        </w:rPr>
        <w:t xml:space="preserve"> and</w:t>
      </w:r>
    </w:p>
    <w:p w:rsidR="00352DC4" w:rsidRPr="00E417A7" w:rsidRDefault="00352DC4" w:rsidP="00352DC4">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Pr="00E417A7">
        <w:t>.  The coverage required under this paragraph may be subject to utilization review, including periodic review, by the carrier of the medical necessity of the additional screening and diagnostic testing.</w:t>
      </w:r>
    </w:p>
    <w:p w:rsidR="00352DC4" w:rsidRPr="00E417A7" w:rsidRDefault="00352DC4" w:rsidP="00352DC4">
      <w:r w:rsidRPr="00E417A7">
        <w:tab/>
        <w:t>b.</w:t>
      </w:r>
      <w:r w:rsidRPr="00E417A7">
        <w:tab/>
        <w:t xml:space="preserve">The benefits shall be provided to the same extent as for any other medical condition under the health benefits plan. </w:t>
      </w:r>
    </w:p>
    <w:p w:rsidR="00352DC4" w:rsidRPr="00E417A7" w:rsidRDefault="00352DC4" w:rsidP="00352DC4">
      <w:r w:rsidRPr="00E417A7">
        <w:tab/>
        <w:t>c.</w:t>
      </w:r>
      <w:r w:rsidRPr="00E417A7">
        <w:tab/>
        <w:t>The provisions of this section shall apply to all health benefit plans in which the carrier has reserved the right to change the premium.</w:t>
      </w:r>
    </w:p>
    <w:p w:rsidR="00352DC4" w:rsidRPr="00E417A7" w:rsidRDefault="00352DC4" w:rsidP="00352DC4">
      <w:r w:rsidRPr="00E417A7">
        <w:t>(</w:t>
      </w:r>
      <w:proofErr w:type="spellStart"/>
      <w:r w:rsidRPr="00E417A7">
        <w:t>cf</w:t>
      </w:r>
      <w:proofErr w:type="spellEnd"/>
      <w:r w:rsidRPr="00E417A7">
        <w:t>: P.L.2013, c.196, s.6)</w:t>
      </w:r>
    </w:p>
    <w:p w:rsidR="00352DC4" w:rsidRPr="00E417A7" w:rsidRDefault="00352DC4" w:rsidP="00352DC4"/>
    <w:p w:rsidR="00352DC4" w:rsidRPr="00E417A7" w:rsidRDefault="00352DC4" w:rsidP="00352DC4">
      <w:r w:rsidRPr="00E417A7">
        <w:tab/>
        <w:t>8.</w:t>
      </w:r>
      <w:r w:rsidRPr="00E417A7">
        <w:tab/>
        <w:t>Section 8 of P.L.2004, c.86 (C.17B:27A-19.13) is amended to read as follows:</w:t>
      </w:r>
    </w:p>
    <w:p w:rsidR="00352DC4" w:rsidRPr="00E417A7" w:rsidRDefault="00352DC4" w:rsidP="00352DC4">
      <w:r w:rsidRPr="00E417A7">
        <w:lastRenderedPageBreak/>
        <w:tab/>
        <w:t xml:space="preserve">8. </w:t>
      </w:r>
      <w:r w:rsidR="008F7D11">
        <w:t xml:space="preserve"> </w:t>
      </w:r>
      <w:r w:rsidRPr="00E417A7">
        <w:t xml:space="preserve">a. </w:t>
      </w:r>
      <w:r w:rsidR="008F7D11">
        <w:t xml:space="preserve"> </w:t>
      </w:r>
      <w:r w:rsidRPr="00E417A7">
        <w:t>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w:t>
      </w:r>
    </w:p>
    <w:p w:rsidR="00352DC4" w:rsidRPr="00E417A7" w:rsidRDefault="00352DC4" w:rsidP="00352DC4">
      <w:pPr>
        <w:rPr>
          <w:color w:val="000000"/>
        </w:rPr>
      </w:pPr>
      <w:r w:rsidRPr="00E417A7">
        <w:rPr>
          <w:color w:val="000000"/>
        </w:rPr>
        <w:tab/>
        <w:t>(1)</w:t>
      </w:r>
      <w:r w:rsidRPr="00E417A7">
        <w:rPr>
          <w:color w:val="000000"/>
        </w:rPr>
        <w:tab/>
      </w:r>
      <w:r w:rsidRPr="00E417A7">
        <w:rPr>
          <w:color w:val="000000"/>
          <w:shd w:val="clear" w:color="auto" w:fill="FFFFFF"/>
        </w:rPr>
        <w:t>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w:t>
      </w:r>
      <w:r w:rsidRPr="00E417A7">
        <w:rPr>
          <w:color w:val="000000"/>
        </w:rPr>
        <w:t xml:space="preserve"> and</w:t>
      </w:r>
    </w:p>
    <w:p w:rsidR="00352DC4" w:rsidRPr="00E417A7" w:rsidRDefault="00352DC4" w:rsidP="00352DC4">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Pr="00E417A7">
        <w:t xml:space="preserve">  The coverage required under this paragraph may be subject to utilization review, including periodic review, by the carrier of the medical necessity of the additional screening and diagnostic testing.</w:t>
      </w:r>
    </w:p>
    <w:p w:rsidR="00352DC4" w:rsidRPr="00E417A7" w:rsidRDefault="00352DC4" w:rsidP="00352DC4">
      <w:r w:rsidRPr="00E417A7">
        <w:tab/>
        <w:t>b.</w:t>
      </w:r>
      <w:r w:rsidRPr="00E417A7">
        <w:tab/>
        <w:t>The benefits shall be provided to the same extent as for any other medical condition under the health benefits plan.</w:t>
      </w:r>
    </w:p>
    <w:p w:rsidR="00352DC4" w:rsidRPr="00E417A7" w:rsidRDefault="00352DC4" w:rsidP="00352DC4">
      <w:r w:rsidRPr="00E417A7">
        <w:tab/>
        <w:t>c.</w:t>
      </w:r>
      <w:r w:rsidRPr="00E417A7">
        <w:tab/>
        <w:t>The provisions of this section shall apply to all health benefit plans in which the carrier has reserved the right to change the premium.</w:t>
      </w:r>
    </w:p>
    <w:p w:rsidR="00352DC4" w:rsidRPr="00E417A7" w:rsidRDefault="00352DC4" w:rsidP="00352DC4">
      <w:r w:rsidRPr="00E417A7">
        <w:t>(</w:t>
      </w:r>
      <w:proofErr w:type="spellStart"/>
      <w:r w:rsidRPr="00E417A7">
        <w:t>cf</w:t>
      </w:r>
      <w:proofErr w:type="spellEnd"/>
      <w:r w:rsidRPr="00E417A7">
        <w:t>: P.L.2013, c.196, s.7)</w:t>
      </w:r>
    </w:p>
    <w:p w:rsidR="00352DC4" w:rsidRPr="00E417A7" w:rsidRDefault="00352DC4" w:rsidP="00352DC4"/>
    <w:p w:rsidR="00352DC4" w:rsidRPr="00E417A7" w:rsidRDefault="00352DC4" w:rsidP="00352DC4">
      <w:r w:rsidRPr="00E417A7">
        <w:tab/>
        <w:t>9.</w:t>
      </w:r>
      <w:r w:rsidRPr="00E417A7">
        <w:tab/>
        <w:t>Section 9 of P.L.2004, c.86 (C.52:14-17.29i) is amended to read as follows:</w:t>
      </w:r>
    </w:p>
    <w:p w:rsidR="00352DC4" w:rsidRPr="00E417A7" w:rsidRDefault="00352DC4" w:rsidP="00352DC4">
      <w:r w:rsidRPr="00E417A7">
        <w:tab/>
        <w:t>9.  a.</w:t>
      </w:r>
      <w:r w:rsidR="008F7D11">
        <w:t xml:space="preserve"> </w:t>
      </w:r>
      <w:r w:rsidRPr="00E417A7">
        <w:t xml:space="preserve"> The State Health Benefits Commission shall provide benefits to each person covered under the State Health Benefits Program for expenses incurred in conducting:</w:t>
      </w:r>
    </w:p>
    <w:p w:rsidR="00352DC4" w:rsidRPr="00E417A7" w:rsidRDefault="00352DC4" w:rsidP="00352DC4">
      <w:pPr>
        <w:rPr>
          <w:color w:val="000000"/>
        </w:rPr>
      </w:pPr>
      <w:r w:rsidRPr="00E417A7">
        <w:rPr>
          <w:color w:val="000000"/>
        </w:rPr>
        <w:tab/>
        <w:t>(1)</w:t>
      </w:r>
      <w:r w:rsidRPr="00E417A7">
        <w:rPr>
          <w:color w:val="000000"/>
        </w:rPr>
        <w:tab/>
      </w:r>
      <w:r w:rsidRPr="00E417A7">
        <w:rPr>
          <w:color w:val="000000"/>
          <w:shd w:val="clear" w:color="auto" w:fill="FFFFFF"/>
        </w:rPr>
        <w:t>one baseline mammogram examination for women who are 40 years of age; a mammogram examination every year for women age 40 and over; and</w:t>
      </w:r>
      <w:r w:rsidRPr="00E417A7">
        <w:rPr>
          <w:rFonts w:ascii="Albertus Extra Bold" w:hAnsi="Albertus Extra Bold"/>
          <w:b/>
          <w:bCs/>
          <w:color w:val="000000"/>
          <w:shd w:val="clear" w:color="auto" w:fill="FFFFFF"/>
        </w:rPr>
        <w:t>[</w:t>
      </w:r>
      <w:r w:rsidRPr="00E417A7">
        <w:rPr>
          <w:color w:val="000000"/>
          <w:shd w:val="clear" w:color="auto" w:fill="FFFFFF"/>
        </w:rPr>
        <w:t>, in the case of a woman who is under 40 years of age and has a family history of breast cancer or other breast cancer risk factors,</w:t>
      </w:r>
      <w:r w:rsidRPr="00E417A7">
        <w:rPr>
          <w:rFonts w:ascii="Albertus Extra Bold" w:hAnsi="Albertus Extra Bold"/>
          <w:b/>
          <w:bCs/>
          <w:color w:val="212121"/>
          <w:shd w:val="clear" w:color="auto" w:fill="FFFFFF"/>
        </w:rPr>
        <w:t>]</w:t>
      </w:r>
      <w:r w:rsidRPr="00E417A7">
        <w:rPr>
          <w:color w:val="000000"/>
          <w:shd w:val="clear" w:color="auto" w:fill="FFFFFF"/>
        </w:rPr>
        <w:t xml:space="preserve"> a mammogram examination at such age and </w:t>
      </w:r>
      <w:r w:rsidRPr="00E417A7">
        <w:rPr>
          <w:color w:val="000000"/>
          <w:shd w:val="clear" w:color="auto" w:fill="FFFFFF"/>
        </w:rPr>
        <w:lastRenderedPageBreak/>
        <w:t xml:space="preserve">intervals as </w:t>
      </w:r>
      <w:r w:rsidRPr="00E417A7">
        <w:rPr>
          <w:rFonts w:ascii="Albertus Extra Bold" w:hAnsi="Albertus Extra Bold"/>
          <w:b/>
          <w:bCs/>
          <w:color w:val="000000"/>
          <w:shd w:val="clear" w:color="auto" w:fill="FFFFFF"/>
        </w:rPr>
        <w:t>[</w:t>
      </w:r>
      <w:r w:rsidRPr="00E417A7">
        <w:rPr>
          <w:color w:val="000000"/>
          <w:shd w:val="clear" w:color="auto" w:fill="FFFFFF"/>
        </w:rPr>
        <w:t>deemed medically necessary</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recommended</w:t>
      </w:r>
      <w:r w:rsidRPr="00E417A7">
        <w:rPr>
          <w:color w:val="000000"/>
          <w:shd w:val="clear" w:color="auto" w:fill="FFFFFF"/>
        </w:rPr>
        <w:t xml:space="preserve"> by </w:t>
      </w:r>
      <w:r w:rsidRPr="00E417A7">
        <w:rPr>
          <w:rFonts w:ascii="Albertus Extra Bold" w:hAnsi="Albertus Extra Bold"/>
          <w:b/>
          <w:bCs/>
          <w:color w:val="000000"/>
          <w:shd w:val="clear" w:color="auto" w:fill="FFFFFF"/>
        </w:rPr>
        <w:t>[</w:t>
      </w:r>
      <w:r w:rsidRPr="00E417A7">
        <w:rPr>
          <w:color w:val="000000"/>
          <w:shd w:val="clear" w:color="auto" w:fill="FFFFFF"/>
        </w:rPr>
        <w:t>the woman's</w:t>
      </w:r>
      <w:r w:rsidRPr="00E417A7">
        <w:rPr>
          <w:rFonts w:ascii="Albertus Extra Bold" w:hAnsi="Albertus Extra Bold"/>
          <w:b/>
          <w:bCs/>
          <w:color w:val="212121"/>
          <w:shd w:val="clear" w:color="auto" w:fill="FFFFFF"/>
        </w:rPr>
        <w:t>]</w:t>
      </w:r>
      <w:r w:rsidRPr="00E417A7">
        <w:rPr>
          <w:color w:val="000000"/>
          <w:shd w:val="clear" w:color="auto" w:fill="FFFFFF"/>
        </w:rPr>
        <w:t xml:space="preserve"> </w:t>
      </w:r>
      <w:r w:rsidRPr="00E417A7">
        <w:rPr>
          <w:color w:val="000000"/>
          <w:u w:val="single"/>
          <w:shd w:val="clear" w:color="auto" w:fill="FFFFFF"/>
        </w:rPr>
        <w:t>a covered person’s</w:t>
      </w:r>
      <w:r w:rsidRPr="00E417A7">
        <w:rPr>
          <w:color w:val="000000"/>
          <w:shd w:val="clear" w:color="auto" w:fill="FFFFFF"/>
        </w:rPr>
        <w:t xml:space="preserve"> health care provider;</w:t>
      </w:r>
      <w:r w:rsidRPr="00E417A7">
        <w:rPr>
          <w:color w:val="000000"/>
        </w:rPr>
        <w:t xml:space="preserve"> and</w:t>
      </w:r>
    </w:p>
    <w:p w:rsidR="00352DC4" w:rsidRPr="00E417A7" w:rsidRDefault="00352DC4" w:rsidP="00352DC4">
      <w:r w:rsidRPr="00E417A7">
        <w:rPr>
          <w:color w:val="000000"/>
        </w:rPr>
        <w:tab/>
        <w:t>(2)</w:t>
      </w:r>
      <w:r w:rsidRPr="00E417A7">
        <w:rPr>
          <w:color w:val="000000"/>
        </w:rPr>
        <w:tab/>
        <w:t xml:space="preserve">an ultrasound evaluation, a magnetic resonance imaging scan, a three-dimensional mammography, or other additional testing of an entire breast or breasts, after a </w:t>
      </w:r>
      <w:r w:rsidRPr="00E417A7">
        <w:rPr>
          <w:rFonts w:ascii="Albertus Extra Bold" w:hAnsi="Albertus Extra Bold"/>
          <w:b/>
          <w:color w:val="000000"/>
        </w:rPr>
        <w:t>[</w:t>
      </w:r>
      <w:r w:rsidRPr="00E417A7">
        <w:rPr>
          <w:color w:val="000000"/>
        </w:rPr>
        <w:t xml:space="preserve">baseline </w:t>
      </w:r>
      <w:r w:rsidRPr="00E417A7">
        <w:rPr>
          <w:rFonts w:ascii="Albertus Extra Bold" w:hAnsi="Albertus Extra Bold"/>
          <w:b/>
        </w:rPr>
        <w:t>]</w:t>
      </w:r>
      <w:r w:rsidRPr="00E417A7">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Pr="00E417A7">
        <w:t>.  The coverage required under this paragraph may be subject to utilization review, including periodic review, by the carrier of the medical necessity of the additional screening and diagnostic testing.</w:t>
      </w:r>
    </w:p>
    <w:p w:rsidR="00352DC4" w:rsidRPr="00E417A7" w:rsidRDefault="00352DC4" w:rsidP="00352DC4">
      <w:r w:rsidRPr="00E417A7">
        <w:tab/>
        <w:t>b.</w:t>
      </w:r>
      <w:r w:rsidRPr="00E417A7">
        <w:tab/>
        <w:t>The benefits shall be provided to the same extent as for any other medical condition under the contract.</w:t>
      </w:r>
    </w:p>
    <w:p w:rsidR="00352DC4" w:rsidRPr="00E417A7" w:rsidRDefault="00352DC4" w:rsidP="00352DC4">
      <w:r w:rsidRPr="00E417A7">
        <w:t>(</w:t>
      </w:r>
      <w:proofErr w:type="spellStart"/>
      <w:r w:rsidRPr="00E417A7">
        <w:t>cf</w:t>
      </w:r>
      <w:proofErr w:type="spellEnd"/>
      <w:r w:rsidRPr="00E417A7">
        <w:t>: P.L.2013, c.196, s.9)</w:t>
      </w:r>
    </w:p>
    <w:p w:rsidR="00686AEB" w:rsidRPr="00AA7880" w:rsidRDefault="00686AEB" w:rsidP="00686AEB"/>
    <w:p w:rsidR="00352DC4" w:rsidRPr="00E417A7" w:rsidRDefault="00352DC4" w:rsidP="00352DC4">
      <w:r w:rsidRPr="00E417A7">
        <w:tab/>
        <w:t>10.</w:t>
      </w:r>
      <w:r w:rsidRPr="00E417A7">
        <w:tab/>
        <w:t>This act shall take effect immediately.</w:t>
      </w:r>
    </w:p>
    <w:p w:rsidR="00352DC4" w:rsidRPr="00E417A7" w:rsidRDefault="00352DC4" w:rsidP="00352DC4"/>
    <w:p w:rsidR="00686AEB" w:rsidRPr="00CE7BD8" w:rsidRDefault="00686AEB" w:rsidP="00686AEB"/>
    <w:p w:rsidR="00686AEB" w:rsidRPr="00AA7880" w:rsidRDefault="00686AEB" w:rsidP="00686AEB">
      <w:pPr>
        <w:jc w:val="center"/>
      </w:pPr>
      <w:r w:rsidRPr="00D71D68">
        <w:t>STATEMENT</w:t>
      </w:r>
    </w:p>
    <w:p w:rsidR="00686AEB" w:rsidRDefault="00686AEB" w:rsidP="00686AEB"/>
    <w:p w:rsidR="00352DC4" w:rsidRPr="00E417A7" w:rsidRDefault="00352DC4" w:rsidP="00352DC4">
      <w:r>
        <w:tab/>
      </w:r>
      <w:r w:rsidRPr="00E417A7">
        <w:t xml:space="preserve">This bill requires health benefit plans to cover the cost of a mammogram if a health care provider recommends the examination.  </w:t>
      </w:r>
    </w:p>
    <w:p w:rsidR="00352DC4" w:rsidRPr="00E417A7" w:rsidRDefault="00352DC4" w:rsidP="00352DC4">
      <w:r w:rsidRPr="00E417A7">
        <w:tab/>
        <w:t>Presently, health benefit plans are only required to cover mammograms for women who are 40 and over or women under the age of 40 if they have a family history of breast cancer or other breast cancer related risk factor.  Health benefit plans must also cover additional testing of an entire breast or breasts after a baseline mammogram examination.  Under this bill, health benefit plans will be required to cover the cost of a mammogram examination, and any additional testing after the examination, if the health care provider of the subscriber or other person covered under the plan recommends it.  Mammograms for women 40 and over will still be covered under this bill.</w:t>
      </w:r>
    </w:p>
    <w:p w:rsidR="00352DC4" w:rsidRDefault="00352DC4" w:rsidP="00352DC4">
      <w:r w:rsidRPr="00E417A7">
        <w:tab/>
        <w:t xml:space="preserve">This bill, named “Michelle’s Law,” is in response to the tragic death of Michelle </w:t>
      </w:r>
      <w:proofErr w:type="spellStart"/>
      <w:r w:rsidRPr="00E417A7">
        <w:t>DeVita</w:t>
      </w:r>
      <w:proofErr w:type="spellEnd"/>
      <w:r w:rsidRPr="00E417A7">
        <w:t>.  Michelle was a 38-year-old woman who lost her battle to breast cancer.  Under the requirements of the current law, insurance was not required to provide her coverage for a mammogram</w:t>
      </w:r>
    </w:p>
    <w:sectPr w:rsidR="00352DC4" w:rsidSect="008F7D11">
      <w:headerReference w:type="default" r:id="rId13"/>
      <w:footerReference w:type="default" r:id="rId14"/>
      <w:headerReference w:type="first" r:id="rId15"/>
      <w:footerReference w:type="first" r:id="rId16"/>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46B" w:rsidRDefault="00A6146B">
      <w:r>
        <w:separator/>
      </w:r>
    </w:p>
  </w:endnote>
  <w:endnote w:type="continuationSeparator" w:id="0">
    <w:p w:rsidR="00A6146B" w:rsidRDefault="00A6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2A8" w:rsidRDefault="005C22A8" w:rsidP="005C22A8">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CC3" w:rsidRPr="00921C91" w:rsidRDefault="00351C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CC3" w:rsidRPr="00921C91" w:rsidRDefault="00351CC3">
    <w:pPr>
      <w:pStyle w:val="Footer"/>
      <w:rPr>
        <w:szCs w:val="18"/>
      </w:rPr>
    </w:pPr>
  </w:p>
  <w:p w:rsidR="00351CC3" w:rsidRPr="00921C91" w:rsidRDefault="00351C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46B" w:rsidRDefault="00A6146B">
      <w:r>
        <w:separator/>
      </w:r>
    </w:p>
  </w:footnote>
  <w:footnote w:type="continuationSeparator" w:id="0">
    <w:p w:rsidR="00A6146B" w:rsidRDefault="00A61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78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7239" w:rsidRDefault="00A97239" w:rsidP="00A97239">
    <w:pPr>
      <w:pStyle w:val="bpuHeadSpon"/>
    </w:pPr>
    <w:r w:rsidRPr="00A97239">
      <w:rPr>
        <w:rStyle w:val="bpuHeadSponChar"/>
      </w:rPr>
      <w:t>A4801</w:t>
    </w:r>
    <w:r>
      <w:t xml:space="preserve"> MCCLELLAN, SIMONSEN</w:t>
    </w:r>
  </w:p>
  <w:p w:rsidR="00A97239" w:rsidRDefault="00A97239" w:rsidP="00A97239">
    <w:pPr>
      <w:pStyle w:val="bpuHeadSpon"/>
    </w:pPr>
    <w:r>
      <w:fldChar w:fldCharType="begin"/>
    </w:r>
    <w:r>
      <w:instrText xml:space="preserve"> PAGE  \* MERGEFORMAT </w:instrText>
    </w:r>
    <w:r>
      <w:fldChar w:fldCharType="separate"/>
    </w:r>
    <w:r w:rsidR="005E7859">
      <w:rPr>
        <w:noProof/>
      </w:rPr>
      <w:t>9</w:t>
    </w:r>
    <w:r>
      <w:fldChar w:fldCharType="end"/>
    </w:r>
  </w:p>
  <w:p w:rsidR="00A97239" w:rsidRDefault="00A97239" w:rsidP="00A972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7239" w:rsidRDefault="00A97239" w:rsidP="00A97239">
    <w:pPr>
      <w:pStyle w:val="bpuHeadSpon"/>
    </w:pPr>
    <w:r w:rsidRPr="00A97239">
      <w:rPr>
        <w:rStyle w:val="bpuHeadSponChar"/>
      </w:rPr>
      <w:t>A4801</w:t>
    </w:r>
    <w:r>
      <w:t xml:space="preserve"> MCCLELLAN, SIMONSEN</w:t>
    </w:r>
  </w:p>
  <w:p w:rsidR="00A97239" w:rsidRDefault="00A97239" w:rsidP="00A97239">
    <w:pPr>
      <w:pStyle w:val="bpuHeadSpon"/>
    </w:pPr>
    <w:r>
      <w:fldChar w:fldCharType="begin"/>
    </w:r>
    <w:r>
      <w:instrText xml:space="preserve"> PAGE  \* MERGEFORMAT </w:instrText>
    </w:r>
    <w:r>
      <w:fldChar w:fldCharType="separate"/>
    </w:r>
    <w:r w:rsidR="005E7859">
      <w:rPr>
        <w:noProof/>
      </w:rPr>
      <w:t>2</w:t>
    </w:r>
    <w:r>
      <w:fldChar w:fldCharType="end"/>
    </w:r>
  </w:p>
  <w:p w:rsidR="00A97239" w:rsidRDefault="00A97239" w:rsidP="00A972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4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A9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5B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CC3"/>
    <w:rsid w:val="00352DC4"/>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5A8"/>
    <w:rsid w:val="003E26D4"/>
    <w:rsid w:val="003E47BA"/>
    <w:rsid w:val="003F3B37"/>
    <w:rsid w:val="0040195A"/>
    <w:rsid w:val="00402DC0"/>
    <w:rsid w:val="00416C4B"/>
    <w:rsid w:val="0041751E"/>
    <w:rsid w:val="004211E5"/>
    <w:rsid w:val="00422091"/>
    <w:rsid w:val="0042290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42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2A8"/>
    <w:rsid w:val="005C336F"/>
    <w:rsid w:val="005C7F3C"/>
    <w:rsid w:val="005E017C"/>
    <w:rsid w:val="005E50C6"/>
    <w:rsid w:val="005E785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928"/>
    <w:rsid w:val="00707CD3"/>
    <w:rsid w:val="00716BB9"/>
    <w:rsid w:val="007256D1"/>
    <w:rsid w:val="00726F6E"/>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D1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46B"/>
    <w:rsid w:val="00A6251B"/>
    <w:rsid w:val="00A6754E"/>
    <w:rsid w:val="00A70F58"/>
    <w:rsid w:val="00A72987"/>
    <w:rsid w:val="00A7346B"/>
    <w:rsid w:val="00A84C4F"/>
    <w:rsid w:val="00A932A1"/>
    <w:rsid w:val="00A96E06"/>
    <w:rsid w:val="00A9723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5C2"/>
    <w:rsid w:val="00D63B6F"/>
    <w:rsid w:val="00D64A90"/>
    <w:rsid w:val="00D819E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B27"/>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08970C-EA5C-4733-BBAE-D3E11FCFD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97239"/>
  </w:style>
  <w:style w:type="paragraph" w:styleId="BalloonText">
    <w:name w:val="Balloon Text"/>
    <w:basedOn w:val="Normal"/>
    <w:link w:val="BalloonTextChar"/>
    <w:semiHidden/>
    <w:unhideWhenUsed/>
    <w:rsid w:val="004229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29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3369</Words>
  <Characters>18114</Characters>
  <Application>Microsoft Office Word</Application>
  <DocSecurity>0</DocSecurity>
  <Lines>397</Lines>
  <Paragraphs>84</Paragraphs>
  <ScaleCrop>false</ScaleCrop>
  <HeadingPairs>
    <vt:vector size="2" baseType="variant">
      <vt:variant>
        <vt:lpstr>Title</vt:lpstr>
      </vt:variant>
      <vt:variant>
        <vt:i4>1</vt:i4>
      </vt:variant>
    </vt:vector>
  </HeadingPairs>
  <TitlesOfParts>
    <vt:vector size="1" baseType="lpstr">
      <vt:lpstr>A4801</vt:lpstr>
    </vt:vector>
  </TitlesOfParts>
  <Manager>R229</Manager>
  <Company>NJ Office of Legislative Services</Company>
  <LinksUpToDate>false</LinksUpToDate>
  <CharactersWithSpaces>21504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A4801</dc:title>
  <dc:subject>Mammograms</dc:subject>
  <dc:creator>Assemblyman  MCCLELLAN, Assemblyman  SIMONSEN</dc:creator>
  <cp:keywords>A4801|9|CL |318|279|314|F|0|</cp:keywords>
  <dc:description>INTRODUCED OCTOBER 19, 2020</dc:description>
  <cp:lastModifiedBy>Todaro, Vivian</cp:lastModifiedBy>
  <cp:revision>2</cp:revision>
  <cp:lastPrinted>2020-10-20T16:58:00Z</cp:lastPrinted>
  <dcterms:created xsi:type="dcterms:W3CDTF">2020-10-20T16:59:00Z</dcterms:created>
  <dcterms:modified xsi:type="dcterms:W3CDTF">2020-10-20T16:59:00Z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